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63EA" w14:textId="6FA44C0F" w:rsidR="009B2B87" w:rsidRPr="009100AE" w:rsidRDefault="009B2B87" w:rsidP="003F2415">
      <w:pPr>
        <w:pStyle w:val="Naslov2"/>
        <w:rPr>
          <w:rFonts w:eastAsia="Calibri Light"/>
          <w:lang w:val="sl-SI" w:eastAsia="sl-SI" w:bidi="sl-SI"/>
        </w:rPr>
      </w:pPr>
      <w:bookmarkStart w:id="0" w:name="_Toc100890024"/>
      <w:bookmarkStart w:id="1" w:name="_Toc33677586"/>
      <w:r w:rsidRPr="009100AE">
        <w:rPr>
          <w:rFonts w:eastAsia="Calibri Light"/>
          <w:lang w:val="sl-SI" w:eastAsia="sl-SI" w:bidi="sl-SI"/>
        </w:rPr>
        <w:t xml:space="preserve">VII. 6 </w:t>
      </w:r>
      <w:r w:rsidR="003F2415">
        <w:rPr>
          <w:rFonts w:eastAsia="Calibri Light"/>
          <w:lang w:val="sl-SI" w:eastAsia="sl-SI" w:bidi="sl-SI"/>
        </w:rPr>
        <w:tab/>
      </w:r>
      <w:r w:rsidRPr="009100AE">
        <w:rPr>
          <w:rFonts w:eastAsia="Calibri Light"/>
          <w:lang w:val="sl-SI" w:eastAsia="sl-SI" w:bidi="sl-SI"/>
        </w:rPr>
        <w:t>Obrazec: VZOREC POGODBE</w:t>
      </w:r>
      <w:bookmarkEnd w:id="0"/>
    </w:p>
    <w:p w14:paraId="63AF0D4C" w14:textId="77777777" w:rsidR="009D3F7E" w:rsidRPr="009100AE" w:rsidRDefault="009D3F7E" w:rsidP="009D3F7E">
      <w:pPr>
        <w:widowControl w:val="0"/>
        <w:autoSpaceDE w:val="0"/>
        <w:autoSpaceDN w:val="0"/>
        <w:spacing w:before="4" w:after="0" w:line="240" w:lineRule="auto"/>
        <w:rPr>
          <w:rFonts w:ascii="Calibri Light" w:eastAsia="Calibri" w:hAnsi="Calibri" w:cs="Calibri"/>
          <w:sz w:val="35"/>
          <w:lang w:val="sl-SI" w:eastAsia="sl-SI" w:bidi="sl-SI"/>
        </w:rPr>
      </w:pPr>
    </w:p>
    <w:p w14:paraId="4D9DFC38" w14:textId="77777777" w:rsidR="009D3F7E" w:rsidRPr="00F402EE" w:rsidRDefault="009D3F7E" w:rsidP="009D3F7E">
      <w:pPr>
        <w:widowControl w:val="0"/>
        <w:autoSpaceDE w:val="0"/>
        <w:autoSpaceDN w:val="0"/>
        <w:spacing w:after="0" w:line="364" w:lineRule="auto"/>
        <w:ind w:right="6779"/>
        <w:outlineLvl w:val="3"/>
        <w:rPr>
          <w:rFonts w:eastAsia="Calibri" w:cstheme="majorHAnsi"/>
          <w:b/>
          <w:bCs/>
          <w:sz w:val="22"/>
          <w:lang w:val="sl-SI" w:eastAsia="sl-SI" w:bidi="sl-SI"/>
        </w:rPr>
      </w:pPr>
      <w:r w:rsidRPr="00F402EE">
        <w:rPr>
          <w:rFonts w:eastAsia="Calibri" w:cstheme="majorHAnsi"/>
          <w:b/>
          <w:bCs/>
          <w:sz w:val="22"/>
          <w:lang w:val="sl-SI" w:eastAsia="sl-SI" w:bidi="sl-SI"/>
        </w:rPr>
        <w:t>Slovenska turistična organizacija Dimičeva ulica 13</w:t>
      </w:r>
    </w:p>
    <w:p w14:paraId="40E1C17E" w14:textId="77777777" w:rsidR="009D3F7E" w:rsidRPr="00F402EE" w:rsidRDefault="009D3F7E" w:rsidP="009D3F7E">
      <w:pPr>
        <w:widowControl w:val="0"/>
        <w:autoSpaceDE w:val="0"/>
        <w:autoSpaceDN w:val="0"/>
        <w:spacing w:after="0" w:line="268" w:lineRule="exact"/>
        <w:rPr>
          <w:rFonts w:eastAsia="Calibri" w:cstheme="majorHAnsi"/>
          <w:b/>
          <w:sz w:val="22"/>
          <w:lang w:val="sl-SI" w:eastAsia="sl-SI" w:bidi="sl-SI"/>
        </w:rPr>
      </w:pPr>
      <w:r w:rsidRPr="00F402EE">
        <w:rPr>
          <w:rFonts w:eastAsia="Calibri" w:cstheme="majorHAnsi"/>
          <w:b/>
          <w:sz w:val="22"/>
          <w:lang w:val="sl-SI" w:eastAsia="sl-SI" w:bidi="sl-SI"/>
        </w:rPr>
        <w:t>1000 Ljubljana</w:t>
      </w:r>
    </w:p>
    <w:p w14:paraId="2FC8CDC0" w14:textId="01C1326B" w:rsidR="009D3F7E" w:rsidRPr="00F402EE" w:rsidRDefault="009D3F7E" w:rsidP="009D3F7E">
      <w:pPr>
        <w:widowControl w:val="0"/>
        <w:autoSpaceDE w:val="0"/>
        <w:autoSpaceDN w:val="0"/>
        <w:spacing w:before="142" w:after="0" w:line="240" w:lineRule="auto"/>
        <w:rPr>
          <w:rFonts w:eastAsia="Calibri" w:cstheme="majorHAnsi"/>
          <w:sz w:val="22"/>
          <w:lang w:val="sl-SI" w:eastAsia="sl-SI" w:bidi="sl-SI"/>
        </w:rPr>
      </w:pPr>
      <w:r w:rsidRPr="00F402EE">
        <w:rPr>
          <w:rFonts w:eastAsia="Calibri" w:cstheme="majorHAnsi"/>
          <w:sz w:val="22"/>
          <w:lang w:val="sl-SI" w:eastAsia="sl-SI" w:bidi="sl-SI"/>
        </w:rPr>
        <w:t xml:space="preserve">ki jo zastopa: </w:t>
      </w:r>
      <w:r w:rsidR="00492BA1">
        <w:rPr>
          <w:rFonts w:eastAsia="Calibri" w:cstheme="majorHAnsi"/>
          <w:sz w:val="22"/>
          <w:lang w:val="sl-SI" w:eastAsia="sl-SI" w:bidi="sl-SI"/>
        </w:rPr>
        <w:t>Ilona Stermecki</w:t>
      </w:r>
      <w:r w:rsidRPr="00F402EE">
        <w:rPr>
          <w:rFonts w:eastAsia="Calibri" w:cstheme="majorHAnsi"/>
          <w:sz w:val="22"/>
          <w:lang w:val="sl-SI" w:eastAsia="sl-SI" w:bidi="sl-SI"/>
        </w:rPr>
        <w:t xml:space="preserve">, </w:t>
      </w:r>
      <w:r w:rsidR="00492BA1">
        <w:rPr>
          <w:rFonts w:eastAsia="Calibri" w:cstheme="majorHAnsi"/>
          <w:sz w:val="22"/>
          <w:lang w:val="sl-SI" w:eastAsia="sl-SI" w:bidi="sl-SI"/>
        </w:rPr>
        <w:t xml:space="preserve">v.d. </w:t>
      </w:r>
      <w:r w:rsidRPr="00F402EE">
        <w:rPr>
          <w:rFonts w:eastAsia="Calibri" w:cstheme="majorHAnsi"/>
          <w:sz w:val="22"/>
          <w:lang w:val="sl-SI" w:eastAsia="sl-SI" w:bidi="sl-SI"/>
        </w:rPr>
        <w:t>direktoric</w:t>
      </w:r>
      <w:r w:rsidR="00492BA1">
        <w:rPr>
          <w:rFonts w:eastAsia="Calibri" w:cstheme="majorHAnsi"/>
          <w:sz w:val="22"/>
          <w:lang w:val="sl-SI" w:eastAsia="sl-SI" w:bidi="sl-SI"/>
        </w:rPr>
        <w:t>e</w:t>
      </w:r>
      <w:r w:rsidRPr="00F402EE">
        <w:rPr>
          <w:rFonts w:eastAsia="Calibri" w:cstheme="majorHAnsi"/>
          <w:sz w:val="22"/>
          <w:lang w:val="sl-SI" w:eastAsia="sl-SI" w:bidi="sl-SI"/>
        </w:rPr>
        <w:t xml:space="preserve"> (v nadaljevanju: STO),</w:t>
      </w:r>
    </w:p>
    <w:p w14:paraId="458A0376" w14:textId="77777777" w:rsidR="009D3F7E" w:rsidRPr="00F402EE" w:rsidRDefault="009D3F7E" w:rsidP="009D3F7E">
      <w:pPr>
        <w:widowControl w:val="0"/>
        <w:autoSpaceDE w:val="0"/>
        <w:autoSpaceDN w:val="0"/>
        <w:spacing w:before="139" w:after="0" w:line="364" w:lineRule="auto"/>
        <w:ind w:right="5842"/>
        <w:rPr>
          <w:rFonts w:eastAsia="Calibri" w:cstheme="majorHAnsi"/>
          <w:sz w:val="22"/>
          <w:lang w:val="sl-SI" w:eastAsia="sl-SI" w:bidi="sl-SI"/>
        </w:rPr>
      </w:pPr>
      <w:r w:rsidRPr="00F402EE">
        <w:rPr>
          <w:rFonts w:eastAsia="Calibri" w:cstheme="majorHAnsi"/>
          <w:sz w:val="22"/>
          <w:lang w:val="sl-SI" w:eastAsia="sl-SI" w:bidi="sl-SI"/>
        </w:rPr>
        <w:t>Identifikacijska številka za DDV: SI93477902 Matična številka: 6889859000</w:t>
      </w:r>
    </w:p>
    <w:p w14:paraId="5AB38EFF"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3581B144" w14:textId="77777777" w:rsidR="009D3F7E" w:rsidRPr="00F402EE" w:rsidRDefault="009D3F7E" w:rsidP="009D3F7E">
      <w:pPr>
        <w:widowControl w:val="0"/>
        <w:autoSpaceDE w:val="0"/>
        <w:autoSpaceDN w:val="0"/>
        <w:spacing w:before="141" w:after="0" w:line="240" w:lineRule="auto"/>
        <w:rPr>
          <w:rFonts w:eastAsia="Calibri" w:cstheme="majorHAnsi"/>
          <w:sz w:val="22"/>
          <w:lang w:val="sl-SI" w:eastAsia="sl-SI" w:bidi="sl-SI"/>
        </w:rPr>
      </w:pPr>
      <w:r w:rsidRPr="00F402EE">
        <w:rPr>
          <w:rFonts w:eastAsia="Calibri" w:cstheme="majorHAnsi"/>
          <w:sz w:val="22"/>
          <w:lang w:val="sl-SI" w:eastAsia="sl-SI" w:bidi="sl-SI"/>
        </w:rPr>
        <w:t>in</w:t>
      </w:r>
    </w:p>
    <w:p w14:paraId="4B7A555E" w14:textId="77777777" w:rsidR="009D3F7E" w:rsidRPr="00F402EE" w:rsidRDefault="009D3F7E" w:rsidP="009D3F7E">
      <w:pPr>
        <w:widowControl w:val="0"/>
        <w:autoSpaceDE w:val="0"/>
        <w:autoSpaceDN w:val="0"/>
        <w:spacing w:after="0" w:line="240" w:lineRule="auto"/>
        <w:rPr>
          <w:rFonts w:eastAsia="Calibri" w:cstheme="majorHAnsi"/>
          <w:sz w:val="20"/>
          <w:lang w:val="sl-SI" w:eastAsia="sl-SI" w:bidi="sl-SI"/>
        </w:rPr>
      </w:pPr>
    </w:p>
    <w:p w14:paraId="2F29E4EB" w14:textId="77777777" w:rsidR="009D3F7E" w:rsidRPr="00F402EE" w:rsidRDefault="009D3F7E" w:rsidP="009D3F7E">
      <w:pPr>
        <w:widowControl w:val="0"/>
        <w:autoSpaceDE w:val="0"/>
        <w:autoSpaceDN w:val="0"/>
        <w:spacing w:before="6" w:after="0" w:line="240" w:lineRule="auto"/>
        <w:rPr>
          <w:rFonts w:eastAsia="Calibri" w:cstheme="majorHAnsi"/>
          <w:sz w:val="20"/>
          <w:lang w:val="sl-SI" w:eastAsia="sl-SI" w:bidi="sl-SI"/>
        </w:rPr>
      </w:pPr>
    </w:p>
    <w:p w14:paraId="753FE92E" w14:textId="77777777" w:rsidR="009D3F7E" w:rsidRPr="00F402EE" w:rsidRDefault="009D3F7E" w:rsidP="009D3F7E">
      <w:pPr>
        <w:widowControl w:val="0"/>
        <w:autoSpaceDE w:val="0"/>
        <w:autoSpaceDN w:val="0"/>
        <w:spacing w:before="56" w:after="0" w:line="364" w:lineRule="auto"/>
        <w:ind w:right="8012"/>
        <w:rPr>
          <w:rFonts w:eastAsia="Calibri" w:cstheme="majorHAnsi"/>
          <w:i/>
          <w:sz w:val="22"/>
          <w:lang w:val="sl-SI" w:eastAsia="sl-SI" w:bidi="sl-SI"/>
        </w:rPr>
      </w:pPr>
      <w:r w:rsidRPr="00F402EE">
        <w:rPr>
          <w:rFonts w:eastAsia="Calibri" w:cstheme="majorHAnsi"/>
          <w:i/>
          <w:sz w:val="22"/>
          <w:shd w:val="clear" w:color="auto" w:fill="D2D2D2"/>
          <w:lang w:val="sl-SI" w:eastAsia="sl-SI" w:bidi="sl-SI"/>
        </w:rPr>
        <w:t>Naziv organizacije</w:t>
      </w:r>
      <w:r w:rsidRPr="00F402EE">
        <w:rPr>
          <w:rFonts w:eastAsia="Calibri" w:cstheme="majorHAnsi"/>
          <w:i/>
          <w:sz w:val="22"/>
          <w:lang w:val="sl-SI" w:eastAsia="sl-SI" w:bidi="sl-SI"/>
        </w:rPr>
        <w:t xml:space="preserve"> </w:t>
      </w:r>
      <w:r w:rsidRPr="00F402EE">
        <w:rPr>
          <w:rFonts w:eastAsia="Calibri" w:cstheme="majorHAnsi"/>
          <w:i/>
          <w:sz w:val="22"/>
          <w:shd w:val="clear" w:color="auto" w:fill="D2D2D2"/>
          <w:lang w:val="sl-SI" w:eastAsia="sl-SI" w:bidi="sl-SI"/>
        </w:rPr>
        <w:t>Naslov organizacije</w:t>
      </w:r>
    </w:p>
    <w:p w14:paraId="2FE17370" w14:textId="77777777" w:rsidR="009D3F7E" w:rsidRPr="00F402EE" w:rsidRDefault="009D3F7E" w:rsidP="009D3F7E">
      <w:pPr>
        <w:widowControl w:val="0"/>
        <w:autoSpaceDE w:val="0"/>
        <w:autoSpaceDN w:val="0"/>
        <w:spacing w:after="0" w:line="268" w:lineRule="exact"/>
        <w:rPr>
          <w:rFonts w:eastAsia="Calibri" w:cstheme="majorHAnsi"/>
          <w:i/>
          <w:sz w:val="22"/>
          <w:lang w:val="sl-SI" w:eastAsia="sl-SI" w:bidi="sl-SI"/>
        </w:rPr>
      </w:pPr>
      <w:r w:rsidRPr="00F402EE">
        <w:rPr>
          <w:rFonts w:eastAsia="Calibri" w:cstheme="majorHAnsi"/>
          <w:spacing w:val="-56"/>
          <w:sz w:val="22"/>
          <w:shd w:val="clear" w:color="auto" w:fill="D2D2D2"/>
          <w:lang w:val="sl-SI" w:eastAsia="sl-SI" w:bidi="sl-SI"/>
        </w:rPr>
        <w:t xml:space="preserve"> </w:t>
      </w:r>
      <w:r w:rsidRPr="00F402EE">
        <w:rPr>
          <w:rFonts w:eastAsia="Calibri" w:cstheme="majorHAnsi"/>
          <w:i/>
          <w:sz w:val="22"/>
          <w:shd w:val="clear" w:color="auto" w:fill="D2D2D2"/>
          <w:lang w:val="sl-SI" w:eastAsia="sl-SI" w:bidi="sl-SI"/>
        </w:rPr>
        <w:t>Poštna številka in kraj/sedež organizacije</w:t>
      </w:r>
    </w:p>
    <w:p w14:paraId="77164E8D" w14:textId="77777777" w:rsidR="009D3F7E" w:rsidRPr="00F402EE" w:rsidRDefault="009D3F7E" w:rsidP="009D3F7E">
      <w:pPr>
        <w:widowControl w:val="0"/>
        <w:tabs>
          <w:tab w:val="left" w:pos="2706"/>
          <w:tab w:val="left" w:pos="2768"/>
          <w:tab w:val="left" w:pos="5514"/>
        </w:tabs>
        <w:autoSpaceDE w:val="0"/>
        <w:autoSpaceDN w:val="0"/>
        <w:spacing w:before="140" w:after="0" w:line="364" w:lineRule="auto"/>
        <w:ind w:right="4259"/>
        <w:rPr>
          <w:rFonts w:eastAsia="Calibri" w:cstheme="majorHAnsi"/>
          <w:sz w:val="22"/>
          <w:lang w:val="sl-SI" w:eastAsia="sl-SI" w:bidi="sl-SI"/>
        </w:rPr>
      </w:pPr>
      <w:r w:rsidRPr="00F402EE">
        <w:rPr>
          <w:rFonts w:eastAsia="Calibri" w:cstheme="majorHAnsi"/>
          <w:sz w:val="22"/>
          <w:lang w:val="sl-SI" w:eastAsia="sl-SI" w:bidi="sl-SI"/>
        </w:rPr>
        <w:t>ki jo/</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ga</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zastopa:</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Pr="00F402EE">
        <w:rPr>
          <w:rFonts w:eastAsia="Calibri" w:cstheme="majorHAnsi"/>
          <w:sz w:val="22"/>
          <w:lang w:val="sl-SI" w:eastAsia="sl-SI" w:bidi="sl-SI"/>
        </w:rPr>
        <w:t>(v nadaljevanju: upravičenec), Davčna številka/ Identifikacijska številka</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za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 xml:space="preserve">DDV: </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Pr="00F402EE">
        <w:rPr>
          <w:rFonts w:eastAsia="Calibri" w:cstheme="majorHAnsi"/>
          <w:sz w:val="22"/>
          <w:lang w:val="sl-SI" w:eastAsia="sl-SI" w:bidi="sl-SI"/>
        </w:rPr>
        <w:t xml:space="preserve">                  </w:t>
      </w:r>
      <w:r w:rsidRPr="00F402EE">
        <w:rPr>
          <w:rFonts w:eastAsia="Calibri" w:cstheme="majorHAnsi"/>
          <w:i/>
          <w:sz w:val="22"/>
          <w:lang w:val="sl-SI" w:eastAsia="sl-SI" w:bidi="sl-SI"/>
        </w:rPr>
        <w:t xml:space="preserve">(SI se navede v primeru, da je upravičenec zavezanec za DDV), </w:t>
      </w:r>
      <w:r w:rsidRPr="00F402EE">
        <w:rPr>
          <w:rFonts w:eastAsia="Calibri" w:cstheme="majorHAnsi"/>
          <w:sz w:val="22"/>
          <w:lang w:val="sl-SI" w:eastAsia="sl-SI" w:bidi="sl-SI"/>
        </w:rPr>
        <w:t>Matična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številka:</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Pr="00F402EE">
        <w:rPr>
          <w:rFonts w:eastAsia="Calibri" w:cstheme="majorHAnsi"/>
          <w:sz w:val="22"/>
          <w:u w:val="single"/>
          <w:lang w:val="sl-SI" w:eastAsia="sl-SI" w:bidi="sl-SI"/>
        </w:rPr>
        <w:tab/>
      </w:r>
      <w:r w:rsidRPr="00F402EE">
        <w:rPr>
          <w:rFonts w:eastAsia="Calibri" w:cstheme="majorHAnsi"/>
          <w:sz w:val="22"/>
          <w:lang w:val="sl-SI" w:eastAsia="sl-SI" w:bidi="sl-SI"/>
        </w:rPr>
        <w:t>,</w:t>
      </w:r>
    </w:p>
    <w:p w14:paraId="2DD06046" w14:textId="77777777" w:rsidR="009D3F7E" w:rsidRPr="00F402EE" w:rsidRDefault="009D3F7E" w:rsidP="009D3F7E">
      <w:pPr>
        <w:widowControl w:val="0"/>
        <w:tabs>
          <w:tab w:val="left" w:pos="2892"/>
          <w:tab w:val="left" w:pos="4763"/>
        </w:tabs>
        <w:autoSpaceDE w:val="0"/>
        <w:autoSpaceDN w:val="0"/>
        <w:spacing w:after="0" w:line="265" w:lineRule="exact"/>
        <w:rPr>
          <w:rFonts w:eastAsia="Calibri" w:cstheme="majorHAnsi"/>
          <w:sz w:val="22"/>
          <w:lang w:val="sl-SI" w:eastAsia="sl-SI" w:bidi="sl-SI"/>
        </w:rPr>
      </w:pPr>
      <w:r w:rsidRPr="00F402EE">
        <w:rPr>
          <w:rFonts w:eastAsia="Calibri" w:cstheme="majorHAnsi"/>
          <w:sz w:val="22"/>
          <w:lang w:val="sl-SI" w:eastAsia="sl-SI" w:bidi="sl-SI"/>
        </w:rPr>
        <w:t>Transakcijski</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račun</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Pr="00F402EE">
        <w:rPr>
          <w:rFonts w:eastAsia="Calibri" w:cstheme="majorHAnsi"/>
          <w:sz w:val="22"/>
          <w:lang w:val="sl-SI" w:eastAsia="sl-SI" w:bidi="sl-SI"/>
        </w:rPr>
        <w:t>, odprt</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 xml:space="preserve">pri </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p>
    <w:p w14:paraId="2E0A2A62" w14:textId="77777777" w:rsidR="009D3F7E" w:rsidRPr="00F402EE" w:rsidRDefault="009D3F7E" w:rsidP="009D3F7E">
      <w:pPr>
        <w:widowControl w:val="0"/>
        <w:autoSpaceDE w:val="0"/>
        <w:autoSpaceDN w:val="0"/>
        <w:spacing w:after="0" w:line="240" w:lineRule="auto"/>
        <w:rPr>
          <w:rFonts w:eastAsia="Calibri" w:cstheme="majorHAnsi"/>
          <w:sz w:val="20"/>
          <w:lang w:val="sl-SI" w:eastAsia="sl-SI" w:bidi="sl-SI"/>
        </w:rPr>
      </w:pPr>
    </w:p>
    <w:p w14:paraId="5708B9FB" w14:textId="77777777" w:rsidR="009D3F7E" w:rsidRPr="00F402EE" w:rsidRDefault="009D3F7E" w:rsidP="009D3F7E">
      <w:pPr>
        <w:widowControl w:val="0"/>
        <w:autoSpaceDE w:val="0"/>
        <w:autoSpaceDN w:val="0"/>
        <w:spacing w:before="1" w:after="0" w:line="240" w:lineRule="auto"/>
        <w:rPr>
          <w:rFonts w:eastAsia="Calibri" w:cstheme="majorHAnsi"/>
          <w:sz w:val="23"/>
          <w:lang w:val="sl-SI" w:eastAsia="sl-SI" w:bidi="sl-SI"/>
        </w:rPr>
      </w:pPr>
    </w:p>
    <w:p w14:paraId="04D3BDDC" w14:textId="77777777" w:rsidR="009D3F7E" w:rsidRPr="00F402EE" w:rsidRDefault="009D3F7E" w:rsidP="009D3F7E">
      <w:pPr>
        <w:widowControl w:val="0"/>
        <w:autoSpaceDE w:val="0"/>
        <w:autoSpaceDN w:val="0"/>
        <w:spacing w:before="57" w:after="0" w:line="240" w:lineRule="auto"/>
        <w:ind w:right="57"/>
        <w:jc w:val="center"/>
        <w:rPr>
          <w:rFonts w:eastAsia="Calibri" w:cstheme="majorHAnsi"/>
          <w:sz w:val="22"/>
          <w:lang w:val="sl-SI" w:eastAsia="sl-SI" w:bidi="sl-SI"/>
        </w:rPr>
      </w:pPr>
      <w:r w:rsidRPr="00F402EE">
        <w:rPr>
          <w:rFonts w:eastAsia="Calibri" w:cstheme="majorHAnsi"/>
          <w:sz w:val="22"/>
          <w:lang w:val="sl-SI" w:eastAsia="sl-SI" w:bidi="sl-SI"/>
        </w:rPr>
        <w:t>sklepata</w:t>
      </w:r>
    </w:p>
    <w:p w14:paraId="4A275512" w14:textId="77777777" w:rsidR="009D3F7E" w:rsidRPr="00F402EE" w:rsidRDefault="009D3F7E" w:rsidP="009D3F7E">
      <w:pPr>
        <w:widowControl w:val="0"/>
        <w:autoSpaceDE w:val="0"/>
        <w:autoSpaceDN w:val="0"/>
        <w:spacing w:after="0" w:line="240" w:lineRule="auto"/>
        <w:ind w:right="57"/>
        <w:rPr>
          <w:rFonts w:eastAsia="Calibri" w:cstheme="majorHAnsi"/>
          <w:sz w:val="22"/>
          <w:lang w:val="sl-SI" w:eastAsia="sl-SI" w:bidi="sl-SI"/>
        </w:rPr>
      </w:pPr>
    </w:p>
    <w:p w14:paraId="61F77D90" w14:textId="77777777" w:rsidR="009D3F7E" w:rsidRPr="00F402EE" w:rsidRDefault="009D3F7E" w:rsidP="009D3F7E">
      <w:pPr>
        <w:widowControl w:val="0"/>
        <w:autoSpaceDE w:val="0"/>
        <w:autoSpaceDN w:val="0"/>
        <w:spacing w:after="0" w:line="240" w:lineRule="auto"/>
        <w:ind w:right="57"/>
        <w:rPr>
          <w:rFonts w:eastAsia="Calibri" w:cstheme="majorHAnsi"/>
          <w:sz w:val="23"/>
          <w:lang w:val="sl-SI" w:eastAsia="sl-SI" w:bidi="sl-SI"/>
        </w:rPr>
      </w:pPr>
    </w:p>
    <w:p w14:paraId="6E98D7F9" w14:textId="77777777" w:rsidR="009D3F7E" w:rsidRPr="00F402EE" w:rsidRDefault="009D3F7E" w:rsidP="009D3F7E">
      <w:pPr>
        <w:widowControl w:val="0"/>
        <w:autoSpaceDE w:val="0"/>
        <w:autoSpaceDN w:val="0"/>
        <w:spacing w:after="0" w:line="240" w:lineRule="auto"/>
        <w:ind w:right="57"/>
        <w:jc w:val="center"/>
        <w:outlineLvl w:val="3"/>
        <w:rPr>
          <w:rFonts w:eastAsia="Calibri" w:cstheme="majorHAnsi"/>
          <w:b/>
          <w:bCs/>
          <w:sz w:val="22"/>
          <w:lang w:val="sl-SI" w:eastAsia="sl-SI" w:bidi="sl-SI"/>
        </w:rPr>
      </w:pPr>
      <w:r w:rsidRPr="00F402EE">
        <w:rPr>
          <w:rFonts w:eastAsia="Calibri" w:cstheme="majorHAnsi"/>
          <w:b/>
          <w:bCs/>
          <w:sz w:val="22"/>
          <w:lang w:val="sl-SI" w:eastAsia="sl-SI" w:bidi="sl-SI"/>
        </w:rPr>
        <w:t>POGODBO</w:t>
      </w:r>
    </w:p>
    <w:p w14:paraId="78A2636A" w14:textId="77777777" w:rsidR="009D3F7E" w:rsidRPr="00F402EE" w:rsidRDefault="009D3F7E" w:rsidP="009D3F7E">
      <w:pPr>
        <w:widowControl w:val="0"/>
        <w:autoSpaceDE w:val="0"/>
        <w:autoSpaceDN w:val="0"/>
        <w:spacing w:before="142" w:after="0" w:line="364" w:lineRule="auto"/>
        <w:ind w:right="57"/>
        <w:jc w:val="center"/>
        <w:rPr>
          <w:rFonts w:eastAsia="Calibri" w:cstheme="majorHAnsi"/>
          <w:b/>
          <w:sz w:val="22"/>
          <w:lang w:val="sl-SI" w:eastAsia="sl-SI" w:bidi="sl-SI"/>
        </w:rPr>
      </w:pPr>
      <w:r w:rsidRPr="00F402EE">
        <w:rPr>
          <w:rFonts w:eastAsia="Calibri" w:cstheme="majorHAnsi"/>
          <w:b/>
          <w:sz w:val="22"/>
          <w:lang w:val="sl-SI" w:eastAsia="sl-SI" w:bidi="sl-SI"/>
        </w:rPr>
        <w:t xml:space="preserve">za sofinanciranje aktivnosti promocije turistične ponudbe </w:t>
      </w:r>
    </w:p>
    <w:p w14:paraId="08CCD25F" w14:textId="4D7042D8" w:rsidR="009D3F7E" w:rsidRPr="00F402EE" w:rsidRDefault="009D3F7E" w:rsidP="009D3F7E">
      <w:pPr>
        <w:widowControl w:val="0"/>
        <w:autoSpaceDE w:val="0"/>
        <w:autoSpaceDN w:val="0"/>
        <w:spacing w:before="142" w:after="0" w:line="364" w:lineRule="auto"/>
        <w:ind w:right="57"/>
        <w:jc w:val="center"/>
        <w:rPr>
          <w:rFonts w:eastAsia="Calibri" w:cstheme="majorHAnsi"/>
          <w:b/>
          <w:sz w:val="22"/>
          <w:lang w:val="sl-SI" w:eastAsia="sl-SI" w:bidi="sl-SI"/>
        </w:rPr>
      </w:pPr>
      <w:r w:rsidRPr="00F402EE">
        <w:rPr>
          <w:rFonts w:eastAsia="Calibri" w:cstheme="majorHAnsi"/>
          <w:b/>
          <w:sz w:val="22"/>
          <w:lang w:val="sl-SI" w:eastAsia="sl-SI" w:bidi="sl-SI"/>
        </w:rPr>
        <w:t>vodilnih turističnih destinacij v Sloveniji v letu 202</w:t>
      </w:r>
      <w:r w:rsidR="00E62576">
        <w:rPr>
          <w:rFonts w:eastAsia="Calibri" w:cstheme="majorHAnsi"/>
          <w:b/>
          <w:sz w:val="22"/>
          <w:lang w:val="sl-SI" w:eastAsia="sl-SI" w:bidi="sl-SI"/>
        </w:rPr>
        <w:t>2</w:t>
      </w:r>
    </w:p>
    <w:p w14:paraId="34AF398A" w14:textId="77777777" w:rsidR="009D3F7E" w:rsidRPr="00F402EE" w:rsidRDefault="009D3F7E" w:rsidP="009D3F7E">
      <w:pPr>
        <w:widowControl w:val="0"/>
        <w:autoSpaceDE w:val="0"/>
        <w:autoSpaceDN w:val="0"/>
        <w:spacing w:after="0" w:line="240" w:lineRule="auto"/>
        <w:rPr>
          <w:rFonts w:eastAsia="Calibri" w:cstheme="majorHAnsi"/>
          <w:b/>
          <w:sz w:val="22"/>
          <w:lang w:val="sl-SI" w:eastAsia="sl-SI" w:bidi="sl-SI"/>
        </w:rPr>
      </w:pPr>
    </w:p>
    <w:p w14:paraId="413F315C" w14:textId="77777777" w:rsidR="009D3F7E" w:rsidRPr="00F402EE" w:rsidRDefault="009D3F7E" w:rsidP="009D3F7E">
      <w:pPr>
        <w:widowControl w:val="0"/>
        <w:autoSpaceDE w:val="0"/>
        <w:autoSpaceDN w:val="0"/>
        <w:spacing w:after="0" w:line="240" w:lineRule="auto"/>
        <w:rPr>
          <w:rFonts w:eastAsia="Calibri" w:cstheme="majorHAnsi"/>
          <w:b/>
          <w:sz w:val="23"/>
          <w:lang w:val="sl-SI" w:eastAsia="sl-SI" w:bidi="sl-SI"/>
        </w:rPr>
      </w:pPr>
    </w:p>
    <w:p w14:paraId="3055622D" w14:textId="36EE4963" w:rsidR="009D3F7E" w:rsidRPr="00F402EE" w:rsidRDefault="002679BC" w:rsidP="002679BC">
      <w:pPr>
        <w:widowControl w:val="0"/>
        <w:tabs>
          <w:tab w:val="left" w:pos="927"/>
        </w:tabs>
        <w:autoSpaceDE w:val="0"/>
        <w:autoSpaceDN w:val="0"/>
        <w:spacing w:after="0" w:line="240" w:lineRule="auto"/>
        <w:ind w:left="926"/>
        <w:jc w:val="center"/>
        <w:rPr>
          <w:rFonts w:eastAsia="Calibri" w:cstheme="majorHAnsi"/>
          <w:b/>
          <w:sz w:val="22"/>
          <w:lang w:val="sl-SI" w:eastAsia="sl-SI" w:bidi="sl-SI"/>
        </w:rPr>
      </w:pPr>
      <w:r>
        <w:rPr>
          <w:rFonts w:eastAsia="Calibri" w:cstheme="majorHAnsi"/>
          <w:b/>
          <w:sz w:val="22"/>
          <w:lang w:val="sl-SI" w:eastAsia="sl-SI" w:bidi="sl-SI"/>
        </w:rPr>
        <w:t xml:space="preserve">I. </w:t>
      </w:r>
      <w:r w:rsidR="009D3F7E" w:rsidRPr="00F402EE">
        <w:rPr>
          <w:rFonts w:eastAsia="Calibri" w:cstheme="majorHAnsi"/>
          <w:b/>
          <w:sz w:val="22"/>
          <w:lang w:val="sl-SI" w:eastAsia="sl-SI" w:bidi="sl-SI"/>
        </w:rPr>
        <w:t>UVODNE</w:t>
      </w:r>
      <w:r w:rsidR="009D3F7E" w:rsidRPr="00F402EE">
        <w:rPr>
          <w:rFonts w:eastAsia="Calibri" w:cstheme="majorHAnsi"/>
          <w:b/>
          <w:spacing w:val="-3"/>
          <w:sz w:val="22"/>
          <w:lang w:val="sl-SI" w:eastAsia="sl-SI" w:bidi="sl-SI"/>
        </w:rPr>
        <w:t xml:space="preserve"> </w:t>
      </w:r>
      <w:r w:rsidR="009D3F7E" w:rsidRPr="00F402EE">
        <w:rPr>
          <w:rFonts w:eastAsia="Calibri" w:cstheme="majorHAnsi"/>
          <w:b/>
          <w:sz w:val="22"/>
          <w:lang w:val="sl-SI" w:eastAsia="sl-SI" w:bidi="sl-SI"/>
        </w:rPr>
        <w:t>DOLOČBE</w:t>
      </w:r>
    </w:p>
    <w:p w14:paraId="56A42453" w14:textId="77777777" w:rsidR="009D3F7E" w:rsidRPr="00F402EE" w:rsidRDefault="009D3F7E" w:rsidP="009D3F7E">
      <w:pPr>
        <w:widowControl w:val="0"/>
        <w:autoSpaceDE w:val="0"/>
        <w:autoSpaceDN w:val="0"/>
        <w:spacing w:after="0" w:line="240" w:lineRule="auto"/>
        <w:rPr>
          <w:rFonts w:eastAsia="Calibri" w:cstheme="majorHAnsi"/>
          <w:b/>
          <w:sz w:val="22"/>
          <w:lang w:val="sl-SI" w:eastAsia="sl-SI" w:bidi="sl-SI"/>
        </w:rPr>
      </w:pPr>
    </w:p>
    <w:p w14:paraId="72126508" w14:textId="77777777" w:rsidR="009D3F7E" w:rsidRPr="00F402EE" w:rsidRDefault="009D3F7E" w:rsidP="009D3F7E">
      <w:pPr>
        <w:widowControl w:val="0"/>
        <w:autoSpaceDE w:val="0"/>
        <w:autoSpaceDN w:val="0"/>
        <w:spacing w:before="3" w:after="0" w:line="240" w:lineRule="auto"/>
        <w:rPr>
          <w:rFonts w:eastAsia="Calibri" w:cstheme="majorHAnsi"/>
          <w:b/>
          <w:sz w:val="23"/>
          <w:lang w:val="sl-SI" w:eastAsia="sl-SI" w:bidi="sl-SI"/>
        </w:rPr>
      </w:pPr>
    </w:p>
    <w:p w14:paraId="46BADECA" w14:textId="77777777" w:rsidR="009D3F7E" w:rsidRPr="00F402EE" w:rsidRDefault="009D3F7E" w:rsidP="00EB6F83">
      <w:pPr>
        <w:widowControl w:val="0"/>
        <w:numPr>
          <w:ilvl w:val="1"/>
          <w:numId w:val="29"/>
        </w:numPr>
        <w:tabs>
          <w:tab w:val="left" w:pos="5087"/>
        </w:tabs>
        <w:autoSpaceDE w:val="0"/>
        <w:autoSpaceDN w:val="0"/>
        <w:spacing w:after="0" w:line="240" w:lineRule="auto"/>
        <w:ind w:hanging="709"/>
        <w:rPr>
          <w:rFonts w:eastAsia="Calibri" w:cstheme="majorHAnsi"/>
          <w:b/>
          <w:sz w:val="22"/>
          <w:lang w:val="sl-SI" w:eastAsia="sl-SI" w:bidi="sl-SI"/>
        </w:rPr>
      </w:pPr>
      <w:r w:rsidRPr="00F402EE">
        <w:rPr>
          <w:rFonts w:eastAsia="Calibri" w:cstheme="majorHAnsi"/>
          <w:b/>
          <w:sz w:val="22"/>
          <w:lang w:val="sl-SI" w:eastAsia="sl-SI" w:bidi="sl-SI"/>
        </w:rPr>
        <w:t>člen</w:t>
      </w:r>
    </w:p>
    <w:p w14:paraId="0A01C108" w14:textId="77777777" w:rsidR="009D3F7E" w:rsidRPr="00F402EE" w:rsidRDefault="009D3F7E" w:rsidP="009D3F7E">
      <w:pPr>
        <w:widowControl w:val="0"/>
        <w:autoSpaceDE w:val="0"/>
        <w:autoSpaceDN w:val="0"/>
        <w:spacing w:after="0" w:line="240" w:lineRule="auto"/>
        <w:rPr>
          <w:rFonts w:eastAsia="Calibri" w:cstheme="majorHAnsi"/>
          <w:b/>
          <w:sz w:val="23"/>
          <w:lang w:val="sl-SI" w:eastAsia="sl-SI" w:bidi="sl-SI"/>
        </w:rPr>
      </w:pPr>
    </w:p>
    <w:p w14:paraId="0056F4A0"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r w:rsidRPr="00F402EE">
        <w:rPr>
          <w:rFonts w:eastAsia="Calibri" w:cstheme="majorHAnsi"/>
          <w:sz w:val="22"/>
          <w:lang w:val="sl-SI" w:eastAsia="sl-SI" w:bidi="sl-SI"/>
        </w:rPr>
        <w:t>Pogodbeni stranki uvodoma ugotavljata, da:</w:t>
      </w:r>
    </w:p>
    <w:p w14:paraId="22F351C1" w14:textId="77777777" w:rsidR="009D3F7E" w:rsidRPr="00F402EE" w:rsidRDefault="009D3F7E" w:rsidP="009D3F7E">
      <w:pPr>
        <w:spacing w:after="0" w:line="240" w:lineRule="auto"/>
        <w:rPr>
          <w:rFonts w:eastAsia="Calibri" w:cstheme="majorHAnsi"/>
          <w:sz w:val="22"/>
          <w:lang w:val="sl-SI" w:eastAsia="sl-SI" w:bidi="sl-SI"/>
        </w:rPr>
        <w:sectPr w:rsidR="009D3F7E" w:rsidRPr="00F402EE">
          <w:headerReference w:type="default" r:id="rId11"/>
          <w:footerReference w:type="default" r:id="rId12"/>
          <w:headerReference w:type="first" r:id="rId13"/>
          <w:footerReference w:type="first" r:id="rId14"/>
          <w:pgSz w:w="12240" w:h="15840"/>
          <w:pgMar w:top="1340" w:right="1060" w:bottom="1200" w:left="1200" w:header="388" w:footer="992" w:gutter="0"/>
          <w:cols w:space="720"/>
        </w:sectPr>
      </w:pPr>
    </w:p>
    <w:p w14:paraId="2A9132F5" w14:textId="4466E13D" w:rsidR="009D3F7E" w:rsidRPr="00812CE7" w:rsidRDefault="009D3F7E" w:rsidP="0026511E">
      <w:pPr>
        <w:widowControl w:val="0"/>
        <w:numPr>
          <w:ilvl w:val="0"/>
          <w:numId w:val="36"/>
        </w:numPr>
        <w:tabs>
          <w:tab w:val="left" w:pos="939"/>
          <w:tab w:val="left" w:leader="dot" w:pos="5373"/>
        </w:tabs>
        <w:autoSpaceDE w:val="0"/>
        <w:autoSpaceDN w:val="0"/>
        <w:spacing w:before="77" w:after="0" w:line="240" w:lineRule="auto"/>
        <w:jc w:val="both"/>
        <w:rPr>
          <w:rFonts w:eastAsia="Calibri" w:cstheme="majorHAnsi"/>
          <w:sz w:val="22"/>
          <w:lang w:val="sl-SI" w:eastAsia="sl-SI" w:bidi="sl-SI"/>
        </w:rPr>
      </w:pPr>
      <w:r w:rsidRPr="00812CE7">
        <w:rPr>
          <w:rFonts w:eastAsia="Calibri" w:cstheme="majorHAnsi"/>
          <w:sz w:val="22"/>
          <w:lang w:val="sl-SI" w:eastAsia="sl-SI" w:bidi="sl-SI"/>
        </w:rPr>
        <w:lastRenderedPageBreak/>
        <w:t>je STO dne …………. V Uradnem listu</w:t>
      </w:r>
      <w:r w:rsidRPr="00812CE7">
        <w:rPr>
          <w:rFonts w:eastAsia="Calibri" w:cstheme="majorHAnsi"/>
          <w:spacing w:val="14"/>
          <w:sz w:val="22"/>
          <w:lang w:val="sl-SI" w:eastAsia="sl-SI" w:bidi="sl-SI"/>
        </w:rPr>
        <w:t xml:space="preserve"> </w:t>
      </w:r>
      <w:r w:rsidRPr="00812CE7">
        <w:rPr>
          <w:rFonts w:eastAsia="Calibri" w:cstheme="majorHAnsi"/>
          <w:sz w:val="22"/>
          <w:lang w:val="sl-SI" w:eastAsia="sl-SI" w:bidi="sl-SI"/>
        </w:rPr>
        <w:t>RS</w:t>
      </w:r>
      <w:r w:rsidRPr="00812CE7">
        <w:rPr>
          <w:rFonts w:eastAsia="Calibri" w:cstheme="majorHAnsi"/>
          <w:spacing w:val="1"/>
          <w:sz w:val="22"/>
          <w:lang w:val="sl-SI" w:eastAsia="sl-SI" w:bidi="sl-SI"/>
        </w:rPr>
        <w:t xml:space="preserve"> </w:t>
      </w:r>
      <w:r w:rsidRPr="00812CE7">
        <w:rPr>
          <w:rFonts w:eastAsia="Calibri" w:cstheme="majorHAnsi"/>
          <w:sz w:val="22"/>
          <w:lang w:val="sl-SI" w:eastAsia="sl-SI" w:bidi="sl-SI"/>
        </w:rPr>
        <w:t>št.</w:t>
      </w:r>
      <w:r w:rsidRPr="00812CE7">
        <w:rPr>
          <w:rFonts w:eastAsia="Calibri" w:cstheme="majorHAnsi"/>
          <w:sz w:val="22"/>
          <w:lang w:val="sl-SI" w:eastAsia="sl-SI" w:bidi="sl-SI"/>
        </w:rPr>
        <w:tab/>
        <w:t>objavila Javni razpis za sofinanciranje</w:t>
      </w:r>
      <w:r w:rsidRPr="00812CE7">
        <w:rPr>
          <w:rFonts w:eastAsia="Calibri" w:cstheme="majorHAnsi"/>
          <w:spacing w:val="15"/>
          <w:sz w:val="22"/>
          <w:lang w:val="sl-SI" w:eastAsia="sl-SI" w:bidi="sl-SI"/>
        </w:rPr>
        <w:t xml:space="preserve"> </w:t>
      </w:r>
      <w:r w:rsidRPr="00812CE7">
        <w:rPr>
          <w:rFonts w:eastAsia="Calibri" w:cstheme="majorHAnsi"/>
          <w:sz w:val="22"/>
          <w:lang w:val="sl-SI" w:eastAsia="sl-SI" w:bidi="sl-SI"/>
        </w:rPr>
        <w:t>aktivnosti</w:t>
      </w:r>
      <w:r w:rsidR="00812CE7" w:rsidRPr="00812CE7">
        <w:rPr>
          <w:rFonts w:eastAsia="Calibri" w:cstheme="majorHAnsi"/>
          <w:sz w:val="22"/>
          <w:lang w:val="sl-SI" w:eastAsia="sl-SI" w:bidi="sl-SI"/>
        </w:rPr>
        <w:t xml:space="preserve"> </w:t>
      </w:r>
      <w:r w:rsidRPr="00812CE7">
        <w:rPr>
          <w:rFonts w:eastAsia="Calibri" w:cstheme="majorHAnsi"/>
          <w:sz w:val="22"/>
          <w:lang w:val="sl-SI" w:eastAsia="sl-SI" w:bidi="sl-SI"/>
        </w:rPr>
        <w:t>promocije turistične ponudbe vodilnih turističnih destinacij v Sloveniji v letu 202</w:t>
      </w:r>
      <w:r w:rsidR="00812CE7" w:rsidRPr="00812CE7">
        <w:rPr>
          <w:rFonts w:eastAsia="Calibri" w:cstheme="majorHAnsi"/>
          <w:sz w:val="22"/>
          <w:lang w:val="sl-SI" w:eastAsia="sl-SI" w:bidi="sl-SI"/>
        </w:rPr>
        <w:t>2</w:t>
      </w:r>
      <w:r w:rsidRPr="00812CE7">
        <w:rPr>
          <w:rFonts w:eastAsia="Calibri" w:cstheme="majorHAnsi"/>
          <w:sz w:val="22"/>
          <w:lang w:val="sl-SI" w:eastAsia="sl-SI" w:bidi="sl-SI"/>
        </w:rPr>
        <w:t xml:space="preserve"> (v nadaljevanju: javni razpis)</w:t>
      </w:r>
      <w:r w:rsidR="00812CE7" w:rsidRPr="00812CE7">
        <w:rPr>
          <w:rFonts w:eastAsia="Calibri" w:cstheme="majorHAnsi"/>
          <w:sz w:val="22"/>
          <w:lang w:val="sl-SI" w:eastAsia="sl-SI" w:bidi="sl-SI"/>
        </w:rPr>
        <w:t>,</w:t>
      </w:r>
      <w:r w:rsidRPr="00812CE7">
        <w:rPr>
          <w:rFonts w:eastAsia="Calibri" w:cstheme="majorHAnsi"/>
          <w:sz w:val="22"/>
          <w:lang w:val="sl-SI" w:eastAsia="sl-SI" w:bidi="sl-SI"/>
        </w:rPr>
        <w:t xml:space="preserve"> ki je sestavni del te pogodbe,</w:t>
      </w:r>
    </w:p>
    <w:p w14:paraId="4122DD0A" w14:textId="731C14EC" w:rsidR="009D3F7E" w:rsidRDefault="009D3F7E" w:rsidP="0026511E">
      <w:pPr>
        <w:widowControl w:val="0"/>
        <w:numPr>
          <w:ilvl w:val="0"/>
          <w:numId w:val="36"/>
        </w:numPr>
        <w:tabs>
          <w:tab w:val="left" w:pos="939"/>
        </w:tabs>
        <w:autoSpaceDE w:val="0"/>
        <w:autoSpaceDN w:val="0"/>
        <w:spacing w:before="4" w:after="0" w:line="240" w:lineRule="auto"/>
        <w:jc w:val="both"/>
        <w:rPr>
          <w:rFonts w:eastAsia="Calibri" w:cstheme="majorHAnsi"/>
          <w:sz w:val="22"/>
          <w:lang w:val="sl-SI" w:eastAsia="sl-SI" w:bidi="sl-SI"/>
        </w:rPr>
      </w:pPr>
      <w:r w:rsidRPr="00812CE7">
        <w:rPr>
          <w:rFonts w:eastAsia="Calibri" w:cstheme="majorHAnsi"/>
          <w:sz w:val="22"/>
          <w:lang w:val="sl-SI" w:eastAsia="sl-SI" w:bidi="sl-SI"/>
        </w:rPr>
        <w:t>se je upravičenec, …………….. prijavil na javni razpis s svojo prijavo z dne ………………………….,</w:t>
      </w:r>
      <w:r w:rsidRPr="00812CE7">
        <w:rPr>
          <w:rFonts w:eastAsia="Calibri" w:cstheme="majorHAnsi"/>
          <w:spacing w:val="-1"/>
          <w:sz w:val="22"/>
          <w:lang w:val="sl-SI" w:eastAsia="sl-SI" w:bidi="sl-SI"/>
        </w:rPr>
        <w:t xml:space="preserve"> </w:t>
      </w:r>
      <w:r w:rsidRPr="00812CE7">
        <w:rPr>
          <w:rFonts w:eastAsia="Calibri" w:cstheme="majorHAnsi"/>
          <w:sz w:val="22"/>
          <w:lang w:val="sl-SI" w:eastAsia="sl-SI" w:bidi="sl-SI"/>
        </w:rPr>
        <w:t>ki</w:t>
      </w:r>
      <w:r w:rsidR="0026511E">
        <w:rPr>
          <w:rFonts w:eastAsia="Calibri" w:cstheme="majorHAnsi"/>
          <w:sz w:val="22"/>
          <w:lang w:val="sl-SI" w:eastAsia="sl-SI" w:bidi="sl-SI"/>
        </w:rPr>
        <w:t xml:space="preserve"> </w:t>
      </w:r>
      <w:r w:rsidRPr="0026511E">
        <w:rPr>
          <w:rFonts w:eastAsia="Calibri" w:cstheme="majorHAnsi"/>
          <w:sz w:val="22"/>
          <w:lang w:val="sl-SI" w:eastAsia="sl-SI" w:bidi="sl-SI"/>
        </w:rPr>
        <w:t>predstavlja sestavni del te pogodbe,</w:t>
      </w:r>
    </w:p>
    <w:p w14:paraId="7186AF35" w14:textId="59BFB5EC" w:rsidR="009D3F7E" w:rsidRPr="0026511E" w:rsidRDefault="009D3F7E" w:rsidP="0026511E">
      <w:pPr>
        <w:widowControl w:val="0"/>
        <w:numPr>
          <w:ilvl w:val="0"/>
          <w:numId w:val="36"/>
        </w:numPr>
        <w:tabs>
          <w:tab w:val="left" w:pos="939"/>
        </w:tabs>
        <w:autoSpaceDE w:val="0"/>
        <w:autoSpaceDN w:val="0"/>
        <w:spacing w:before="4" w:after="0" w:line="240" w:lineRule="auto"/>
        <w:jc w:val="both"/>
        <w:rPr>
          <w:rFonts w:eastAsia="Calibri" w:cstheme="majorHAnsi"/>
          <w:sz w:val="22"/>
          <w:lang w:val="sl-SI" w:eastAsia="sl-SI" w:bidi="sl-SI"/>
        </w:rPr>
      </w:pPr>
      <w:r w:rsidRPr="0026511E">
        <w:rPr>
          <w:rFonts w:eastAsia="Calibri" w:cstheme="majorHAnsi"/>
          <w:sz w:val="22"/>
          <w:lang w:val="sl-SI" w:eastAsia="sl-SI" w:bidi="sl-SI"/>
        </w:rPr>
        <w:t>je</w:t>
      </w:r>
      <w:r w:rsidRPr="0026511E">
        <w:rPr>
          <w:rFonts w:eastAsia="Calibri" w:cstheme="majorHAnsi"/>
          <w:spacing w:val="21"/>
          <w:sz w:val="22"/>
          <w:lang w:val="sl-SI" w:eastAsia="sl-SI" w:bidi="sl-SI"/>
        </w:rPr>
        <w:t xml:space="preserve"> </w:t>
      </w:r>
      <w:r w:rsidRPr="0026511E">
        <w:rPr>
          <w:rFonts w:eastAsia="Calibri" w:cstheme="majorHAnsi"/>
          <w:sz w:val="22"/>
          <w:lang w:val="sl-SI" w:eastAsia="sl-SI" w:bidi="sl-SI"/>
        </w:rPr>
        <w:t>bil</w:t>
      </w:r>
      <w:r w:rsidRPr="0026511E">
        <w:rPr>
          <w:rFonts w:eastAsia="Calibri" w:cstheme="majorHAnsi"/>
          <w:spacing w:val="20"/>
          <w:sz w:val="22"/>
          <w:lang w:val="sl-SI" w:eastAsia="sl-SI" w:bidi="sl-SI"/>
        </w:rPr>
        <w:t xml:space="preserve"> </w:t>
      </w:r>
      <w:r w:rsidRPr="0026511E">
        <w:rPr>
          <w:rFonts w:eastAsia="Calibri" w:cstheme="majorHAnsi"/>
          <w:sz w:val="22"/>
          <w:lang w:val="sl-SI" w:eastAsia="sl-SI" w:bidi="sl-SI"/>
        </w:rPr>
        <w:t>upravičencu</w:t>
      </w:r>
      <w:r w:rsidRPr="0026511E">
        <w:rPr>
          <w:rFonts w:eastAsia="Calibri" w:cstheme="majorHAnsi"/>
          <w:spacing w:val="20"/>
          <w:sz w:val="22"/>
          <w:lang w:val="sl-SI" w:eastAsia="sl-SI" w:bidi="sl-SI"/>
        </w:rPr>
        <w:t xml:space="preserve"> </w:t>
      </w:r>
      <w:r w:rsidRPr="0026511E">
        <w:rPr>
          <w:rFonts w:eastAsia="Calibri" w:cstheme="majorHAnsi"/>
          <w:sz w:val="22"/>
          <w:lang w:val="sl-SI" w:eastAsia="sl-SI" w:bidi="sl-SI"/>
        </w:rPr>
        <w:t>izdan</w:t>
      </w:r>
      <w:r w:rsidRPr="0026511E">
        <w:rPr>
          <w:rFonts w:eastAsia="Calibri" w:cstheme="majorHAnsi"/>
          <w:spacing w:val="20"/>
          <w:sz w:val="22"/>
          <w:lang w:val="sl-SI" w:eastAsia="sl-SI" w:bidi="sl-SI"/>
        </w:rPr>
        <w:t xml:space="preserve"> </w:t>
      </w:r>
      <w:r w:rsidRPr="0026511E">
        <w:rPr>
          <w:rFonts w:eastAsia="Calibri" w:cstheme="majorHAnsi"/>
          <w:sz w:val="22"/>
          <w:lang w:val="sl-SI" w:eastAsia="sl-SI" w:bidi="sl-SI"/>
        </w:rPr>
        <w:t>sklep</w:t>
      </w:r>
      <w:r w:rsidRPr="0026511E">
        <w:rPr>
          <w:rFonts w:eastAsia="Calibri" w:cstheme="majorHAnsi"/>
          <w:spacing w:val="20"/>
          <w:sz w:val="22"/>
          <w:lang w:val="sl-SI" w:eastAsia="sl-SI" w:bidi="sl-SI"/>
        </w:rPr>
        <w:t xml:space="preserve"> </w:t>
      </w:r>
      <w:r w:rsidRPr="0026511E">
        <w:rPr>
          <w:rFonts w:eastAsia="Calibri" w:cstheme="majorHAnsi"/>
          <w:sz w:val="22"/>
          <w:lang w:val="sl-SI" w:eastAsia="sl-SI" w:bidi="sl-SI"/>
        </w:rPr>
        <w:t>o</w:t>
      </w:r>
      <w:r w:rsidRPr="0026511E">
        <w:rPr>
          <w:rFonts w:eastAsia="Calibri" w:cstheme="majorHAnsi"/>
          <w:spacing w:val="22"/>
          <w:sz w:val="22"/>
          <w:lang w:val="sl-SI" w:eastAsia="sl-SI" w:bidi="sl-SI"/>
        </w:rPr>
        <w:t xml:space="preserve"> </w:t>
      </w:r>
      <w:r w:rsidRPr="0026511E">
        <w:rPr>
          <w:rFonts w:eastAsia="Calibri" w:cstheme="majorHAnsi"/>
          <w:sz w:val="22"/>
          <w:lang w:val="sl-SI" w:eastAsia="sl-SI" w:bidi="sl-SI"/>
        </w:rPr>
        <w:t>dodelitvi</w:t>
      </w:r>
      <w:r w:rsidRPr="0026511E">
        <w:rPr>
          <w:rFonts w:eastAsia="Calibri" w:cstheme="majorHAnsi"/>
          <w:spacing w:val="18"/>
          <w:sz w:val="22"/>
          <w:lang w:val="sl-SI" w:eastAsia="sl-SI" w:bidi="sl-SI"/>
        </w:rPr>
        <w:t xml:space="preserve"> </w:t>
      </w:r>
      <w:r w:rsidRPr="0026511E">
        <w:rPr>
          <w:rFonts w:eastAsia="Calibri" w:cstheme="majorHAnsi"/>
          <w:sz w:val="22"/>
          <w:lang w:val="sl-SI" w:eastAsia="sl-SI" w:bidi="sl-SI"/>
        </w:rPr>
        <w:t>sredstev</w:t>
      </w:r>
      <w:r w:rsidRPr="0026511E">
        <w:rPr>
          <w:rFonts w:eastAsia="Calibri" w:cstheme="majorHAnsi"/>
          <w:spacing w:val="22"/>
          <w:sz w:val="22"/>
          <w:lang w:val="sl-SI" w:eastAsia="sl-SI" w:bidi="sl-SI"/>
        </w:rPr>
        <w:t xml:space="preserve"> </w:t>
      </w:r>
      <w:r w:rsidRPr="0026511E">
        <w:rPr>
          <w:rFonts w:eastAsia="Calibri" w:cstheme="majorHAnsi"/>
          <w:sz w:val="22"/>
          <w:lang w:val="sl-SI" w:eastAsia="sl-SI" w:bidi="sl-SI"/>
        </w:rPr>
        <w:t>za</w:t>
      </w:r>
      <w:r w:rsidRPr="0026511E">
        <w:rPr>
          <w:rFonts w:eastAsia="Calibri" w:cstheme="majorHAnsi"/>
          <w:spacing w:val="19"/>
          <w:sz w:val="22"/>
          <w:lang w:val="sl-SI" w:eastAsia="sl-SI" w:bidi="sl-SI"/>
        </w:rPr>
        <w:t xml:space="preserve"> </w:t>
      </w:r>
      <w:r w:rsidRPr="0026511E">
        <w:rPr>
          <w:rFonts w:eastAsia="Calibri" w:cstheme="majorHAnsi"/>
          <w:sz w:val="22"/>
          <w:lang w:val="sl-SI" w:eastAsia="sl-SI" w:bidi="sl-SI"/>
        </w:rPr>
        <w:t>sofinanciranju</w:t>
      </w:r>
      <w:r w:rsidRPr="0026511E">
        <w:rPr>
          <w:rFonts w:eastAsia="Calibri" w:cstheme="majorHAnsi"/>
          <w:spacing w:val="20"/>
          <w:sz w:val="22"/>
          <w:lang w:val="sl-SI" w:eastAsia="sl-SI" w:bidi="sl-SI"/>
        </w:rPr>
        <w:t xml:space="preserve"> </w:t>
      </w:r>
      <w:r w:rsidRPr="0026511E">
        <w:rPr>
          <w:rFonts w:eastAsia="Calibri" w:cstheme="majorHAnsi"/>
          <w:sz w:val="22"/>
          <w:lang w:val="sl-SI" w:eastAsia="sl-SI" w:bidi="sl-SI"/>
        </w:rPr>
        <w:t>št.</w:t>
      </w:r>
      <w:r w:rsidRPr="0026511E">
        <w:rPr>
          <w:rFonts w:eastAsia="Calibri" w:cstheme="majorHAnsi"/>
          <w:spacing w:val="18"/>
          <w:sz w:val="22"/>
          <w:lang w:val="sl-SI" w:eastAsia="sl-SI" w:bidi="sl-SI"/>
        </w:rPr>
        <w:t xml:space="preserve"> </w:t>
      </w:r>
      <w:r w:rsidRPr="0026511E">
        <w:rPr>
          <w:rFonts w:eastAsia="Calibri" w:cstheme="majorHAnsi"/>
          <w:sz w:val="22"/>
          <w:lang w:val="sl-SI" w:eastAsia="sl-SI" w:bidi="sl-SI"/>
        </w:rPr>
        <w:t>…………</w:t>
      </w:r>
      <w:r w:rsidR="0026511E">
        <w:rPr>
          <w:rFonts w:eastAsia="Calibri" w:cstheme="majorHAnsi"/>
          <w:sz w:val="22"/>
          <w:lang w:val="sl-SI" w:eastAsia="sl-SI" w:bidi="sl-SI"/>
        </w:rPr>
        <w:t>,</w:t>
      </w:r>
      <w:r w:rsidRPr="0026511E">
        <w:rPr>
          <w:rFonts w:eastAsia="Calibri" w:cstheme="majorHAnsi"/>
          <w:spacing w:val="19"/>
          <w:sz w:val="22"/>
          <w:lang w:val="sl-SI" w:eastAsia="sl-SI" w:bidi="sl-SI"/>
        </w:rPr>
        <w:t xml:space="preserve"> </w:t>
      </w:r>
      <w:r w:rsidRPr="0026511E">
        <w:rPr>
          <w:rFonts w:eastAsia="Calibri" w:cstheme="majorHAnsi"/>
          <w:sz w:val="22"/>
          <w:lang w:val="sl-SI" w:eastAsia="sl-SI" w:bidi="sl-SI"/>
        </w:rPr>
        <w:t>z</w:t>
      </w:r>
      <w:r w:rsidRPr="0026511E">
        <w:rPr>
          <w:rFonts w:eastAsia="Calibri" w:cstheme="majorHAnsi"/>
          <w:spacing w:val="20"/>
          <w:sz w:val="22"/>
          <w:lang w:val="sl-SI" w:eastAsia="sl-SI" w:bidi="sl-SI"/>
        </w:rPr>
        <w:t xml:space="preserve"> </w:t>
      </w:r>
      <w:r w:rsidRPr="0026511E">
        <w:rPr>
          <w:rFonts w:eastAsia="Calibri" w:cstheme="majorHAnsi"/>
          <w:sz w:val="22"/>
          <w:lang w:val="sl-SI" w:eastAsia="sl-SI" w:bidi="sl-SI"/>
        </w:rPr>
        <w:t>dne</w:t>
      </w:r>
      <w:r w:rsidRPr="0026511E">
        <w:rPr>
          <w:rFonts w:eastAsia="Calibri" w:cstheme="majorHAnsi"/>
          <w:spacing w:val="21"/>
          <w:sz w:val="22"/>
          <w:lang w:val="sl-SI" w:eastAsia="sl-SI" w:bidi="sl-SI"/>
        </w:rPr>
        <w:t xml:space="preserve"> </w:t>
      </w:r>
      <w:r w:rsidRPr="0026511E">
        <w:rPr>
          <w:rFonts w:eastAsia="Calibri" w:cstheme="majorHAnsi"/>
          <w:sz w:val="22"/>
          <w:lang w:val="sl-SI" w:eastAsia="sl-SI" w:bidi="sl-SI"/>
        </w:rPr>
        <w:t>……………… (Sklep o izboru),</w:t>
      </w:r>
    </w:p>
    <w:p w14:paraId="6A39C286" w14:textId="0766F5FE" w:rsidR="0026511E" w:rsidRPr="00942149" w:rsidRDefault="009D3F7E" w:rsidP="00942149">
      <w:pPr>
        <w:widowControl w:val="0"/>
        <w:numPr>
          <w:ilvl w:val="0"/>
          <w:numId w:val="36"/>
        </w:numPr>
        <w:tabs>
          <w:tab w:val="left" w:pos="939"/>
        </w:tabs>
        <w:autoSpaceDE w:val="0"/>
        <w:autoSpaceDN w:val="0"/>
        <w:spacing w:before="22" w:after="0" w:line="240" w:lineRule="auto"/>
        <w:ind w:right="353"/>
        <w:jc w:val="both"/>
        <w:rPr>
          <w:rFonts w:eastAsia="Calibri" w:cstheme="majorHAnsi"/>
          <w:sz w:val="22"/>
          <w:lang w:val="sl-SI" w:eastAsia="sl-SI" w:bidi="sl-SI"/>
        </w:rPr>
      </w:pPr>
      <w:r w:rsidRPr="0026511E">
        <w:rPr>
          <w:rFonts w:eastAsia="Calibri" w:cstheme="majorHAnsi"/>
          <w:sz w:val="22"/>
          <w:lang w:val="sl-SI" w:eastAsia="sl-SI" w:bidi="sl-SI"/>
        </w:rPr>
        <w:t xml:space="preserve">je ta pogodba sklenjena v skladu s Programom dela </w:t>
      </w:r>
      <w:r w:rsidR="0026511E" w:rsidRPr="0026511E">
        <w:rPr>
          <w:rFonts w:eastAsia="Calibri" w:cstheme="majorHAnsi"/>
          <w:sz w:val="22"/>
          <w:lang w:val="sl-SI" w:eastAsia="sl-SI" w:bidi="sl-SI"/>
        </w:rPr>
        <w:t>za leti 2022 in 2023, ki ga je sprejel Svet</w:t>
      </w:r>
      <w:r w:rsidR="00942149">
        <w:rPr>
          <w:rFonts w:eastAsia="Calibri" w:cstheme="majorHAnsi"/>
          <w:sz w:val="22"/>
          <w:lang w:val="sl-SI" w:eastAsia="sl-SI" w:bidi="sl-SI"/>
        </w:rPr>
        <w:t xml:space="preserve"> </w:t>
      </w:r>
      <w:r w:rsidR="0026511E" w:rsidRPr="0026511E">
        <w:rPr>
          <w:rFonts w:eastAsia="Calibri" w:cstheme="majorHAnsi"/>
          <w:sz w:val="22"/>
          <w:lang w:val="sl-SI" w:eastAsia="sl-SI" w:bidi="sl-SI"/>
        </w:rPr>
        <w:t>agencije na svoji 6. redni seji dne 29.3.2022, h kateremu je Ministrstvo za gospodarski razvoj in tehnologijo podalo soglasje dne 6.4.2022.</w:t>
      </w:r>
    </w:p>
    <w:p w14:paraId="03253270" w14:textId="77777777" w:rsidR="009D3F7E" w:rsidRPr="00F402EE" w:rsidRDefault="009D3F7E" w:rsidP="009D3F7E">
      <w:pPr>
        <w:widowControl w:val="0"/>
        <w:autoSpaceDE w:val="0"/>
        <w:autoSpaceDN w:val="0"/>
        <w:spacing w:before="3" w:after="0" w:line="240" w:lineRule="auto"/>
        <w:rPr>
          <w:rFonts w:eastAsia="Calibri" w:cstheme="majorHAnsi"/>
          <w:b/>
          <w:sz w:val="23"/>
          <w:lang w:val="sl-SI" w:eastAsia="sl-SI" w:bidi="sl-SI"/>
        </w:rPr>
      </w:pPr>
    </w:p>
    <w:p w14:paraId="450CA736" w14:textId="77777777" w:rsidR="009D3F7E" w:rsidRPr="00F402EE" w:rsidRDefault="009D3F7E" w:rsidP="00EB6F83">
      <w:pPr>
        <w:widowControl w:val="0"/>
        <w:numPr>
          <w:ilvl w:val="1"/>
          <w:numId w:val="29"/>
        </w:numPr>
        <w:tabs>
          <w:tab w:val="left" w:pos="5087"/>
        </w:tabs>
        <w:autoSpaceDE w:val="0"/>
        <w:autoSpaceDN w:val="0"/>
        <w:spacing w:after="0" w:line="240" w:lineRule="auto"/>
        <w:rPr>
          <w:rFonts w:eastAsia="Calibri" w:cstheme="majorHAnsi"/>
          <w:sz w:val="22"/>
          <w:lang w:val="sl-SI" w:eastAsia="sl-SI" w:bidi="sl-SI"/>
        </w:rPr>
      </w:pPr>
      <w:r w:rsidRPr="00F402EE">
        <w:rPr>
          <w:rFonts w:eastAsia="Calibri" w:cstheme="majorHAnsi"/>
          <w:sz w:val="22"/>
          <w:lang w:val="sl-SI" w:eastAsia="sl-SI" w:bidi="sl-SI"/>
        </w:rPr>
        <w:t>člen</w:t>
      </w:r>
    </w:p>
    <w:p w14:paraId="1177A920"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369FE753" w14:textId="77777777" w:rsidR="009D3F7E" w:rsidRPr="00F402EE" w:rsidRDefault="009D3F7E" w:rsidP="00D26746">
      <w:pPr>
        <w:pStyle w:val="Telobesedila"/>
        <w:spacing w:before="139"/>
        <w:jc w:val="both"/>
        <w:rPr>
          <w:rFonts w:asciiTheme="majorHAnsi" w:hAnsiTheme="majorHAnsi" w:cstheme="majorHAnsi"/>
        </w:rPr>
      </w:pPr>
      <w:r w:rsidRPr="00F402EE">
        <w:rPr>
          <w:rFonts w:asciiTheme="majorHAnsi" w:hAnsiTheme="majorHAnsi" w:cstheme="majorHAnsi"/>
        </w:rPr>
        <w:t>Pogodbeni stranki se dogovorita, da so del pogodbenega prava tudi naslednji predpisi in dokumenti:</w:t>
      </w:r>
    </w:p>
    <w:p w14:paraId="7A834DD7" w14:textId="02958E07" w:rsidR="00D26746" w:rsidRDefault="00D26746" w:rsidP="009D3F7E">
      <w:pPr>
        <w:pStyle w:val="Telobesedila"/>
        <w:spacing w:before="3"/>
        <w:rPr>
          <w:rFonts w:asciiTheme="majorHAnsi" w:hAnsiTheme="majorHAnsi" w:cstheme="majorHAnsi"/>
        </w:rPr>
      </w:pPr>
    </w:p>
    <w:p w14:paraId="67ADECFD" w14:textId="2E0E333F"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Zakon o javnih financah (Uradni list RS, št. 11/11 – uradno prečiščeno besedilo, 14/13 – popr., 101/13, 55/15 – ZFisP, 96/15 – ZIPRS1617, 13/18 in 195/20 – odl. US),</w:t>
      </w:r>
    </w:p>
    <w:p w14:paraId="16699003" w14:textId="71D0CB34"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Zakon o integriteti in preprečevanju korupcije (Uradni list RS, št. 69/11 – uradno prečiščeno besedilo, 158/20 in 3/22 – ZDeb),</w:t>
      </w:r>
    </w:p>
    <w:p w14:paraId="6AC67E5B" w14:textId="77777777"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Zakon o izvrševanju proračunov Republike Slovenije za leti 2022 in 2023 (Uradni list RS, št. 187/21 in 206/21 – ZDUPŠOP),</w:t>
      </w:r>
    </w:p>
    <w:p w14:paraId="5BEA5CE5" w14:textId="77777777"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Proračun Republike Slovenije za leto 2022 (Uradni list RS, št. 174/20),</w:t>
      </w:r>
    </w:p>
    <w:p w14:paraId="48FAB680" w14:textId="7210897E"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Pravilnik o postopkih za izvrševanje proračuna Republike Slovenije (Uradni list RS, št. 50/07, 61/08, 99/09 – ZIPRS1011, 3/13, 81/16 in 11/22),</w:t>
      </w:r>
    </w:p>
    <w:p w14:paraId="55382943" w14:textId="77777777"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Uredba Komisije (EU) št. 1407/2013 z dne 18. decembra 2013 o uporabi členov 107 in 108 Pogodbe o delovanju Evropske unije pri pomoči de minimis (UL L št. 352 z dne 24. 12. 2013, str. 1) s spremembami (v nadaljevanju: Uredba Komisije 1407/2013/EU),</w:t>
      </w:r>
    </w:p>
    <w:p w14:paraId="6693C43B" w14:textId="287C428A"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Shem</w:t>
      </w:r>
      <w:r>
        <w:rPr>
          <w:rFonts w:eastAsia="Calibri" w:cstheme="majorHAnsi"/>
          <w:sz w:val="22"/>
          <w:lang w:val="sl-SI" w:eastAsia="sl-SI" w:bidi="sl-SI"/>
        </w:rPr>
        <w:t>a</w:t>
      </w:r>
      <w:r w:rsidRPr="00D26746">
        <w:rPr>
          <w:rFonts w:eastAsia="Calibri" w:cstheme="majorHAnsi"/>
          <w:sz w:val="22"/>
          <w:lang w:val="sl-SI" w:eastAsia="sl-SI" w:bidi="sl-SI"/>
        </w:rPr>
        <w:t xml:space="preserve"> pomoči »Program izvajanja finančnih spodbud MGRT – de minimis (št. priglasitve: M001-2399245-2015/II), velja do 31.12.2023 (v nadaljnjem besedilu: de minimis),</w:t>
      </w:r>
    </w:p>
    <w:p w14:paraId="4DDC03EB" w14:textId="42117649"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Zakon o spodbujanju razvoja turizma (Uradni list RS, št. 13/18),</w:t>
      </w:r>
    </w:p>
    <w:p w14:paraId="0C8F2B36" w14:textId="4566E76F"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Strategij</w:t>
      </w:r>
      <w:r>
        <w:rPr>
          <w:rFonts w:eastAsia="Calibri" w:cstheme="majorHAnsi"/>
          <w:sz w:val="22"/>
          <w:lang w:val="sl-SI" w:eastAsia="sl-SI" w:bidi="sl-SI"/>
        </w:rPr>
        <w:t>a</w:t>
      </w:r>
      <w:r w:rsidRPr="00D26746">
        <w:rPr>
          <w:rFonts w:eastAsia="Calibri" w:cstheme="majorHAnsi"/>
          <w:sz w:val="22"/>
          <w:lang w:val="sl-SI" w:eastAsia="sl-SI" w:bidi="sl-SI"/>
        </w:rPr>
        <w:t xml:space="preserve"> trajnostne rasti slovenskega turizma 2017-2021, z dne 5.10.2017,</w:t>
      </w:r>
    </w:p>
    <w:p w14:paraId="6B796C1D" w14:textId="54F15F1E" w:rsidR="00D26746" w:rsidRPr="00D26746" w:rsidRDefault="00D26746" w:rsidP="00D26746">
      <w:pPr>
        <w:numPr>
          <w:ilvl w:val="0"/>
          <w:numId w:val="1"/>
        </w:numPr>
        <w:contextualSpacing/>
        <w:jc w:val="both"/>
        <w:rPr>
          <w:rFonts w:eastAsia="Calibri" w:cstheme="majorHAnsi"/>
          <w:sz w:val="22"/>
          <w:lang w:val="sl-SI" w:eastAsia="sl-SI" w:bidi="sl-SI"/>
        </w:rPr>
      </w:pPr>
      <w:r w:rsidRPr="00D26746">
        <w:rPr>
          <w:rFonts w:eastAsia="Calibri" w:cstheme="majorHAnsi"/>
          <w:sz w:val="22"/>
          <w:lang w:val="sl-SI" w:eastAsia="sl-SI" w:bidi="sl-SI"/>
        </w:rPr>
        <w:t>Sklep o ustanovitvi Javne agencije Republike Slovenije za trženje in promocijo turizma (Uradni list RS, št. 46/15 in 13/18 – ZSRT-1)</w:t>
      </w:r>
      <w:r>
        <w:rPr>
          <w:rFonts w:eastAsia="Calibri" w:cstheme="majorHAnsi"/>
          <w:sz w:val="22"/>
          <w:lang w:val="sl-SI" w:eastAsia="sl-SI" w:bidi="sl-SI"/>
        </w:rPr>
        <w:t>.</w:t>
      </w:r>
    </w:p>
    <w:p w14:paraId="3E766441" w14:textId="5EF0F6EB" w:rsidR="00D26746" w:rsidRDefault="00D26746" w:rsidP="009D3F7E">
      <w:pPr>
        <w:pStyle w:val="Telobesedila"/>
        <w:spacing w:before="3"/>
        <w:rPr>
          <w:rFonts w:asciiTheme="majorHAnsi" w:hAnsiTheme="majorHAnsi" w:cstheme="majorHAnsi"/>
        </w:rPr>
      </w:pPr>
    </w:p>
    <w:p w14:paraId="73E268EF" w14:textId="77777777" w:rsidR="009D3F7E" w:rsidRPr="00F402EE" w:rsidRDefault="009D3F7E" w:rsidP="009D3F7E">
      <w:pPr>
        <w:pStyle w:val="Telobesedila"/>
        <w:spacing w:line="256" w:lineRule="auto"/>
        <w:ind w:right="352"/>
        <w:jc w:val="both"/>
        <w:rPr>
          <w:rFonts w:asciiTheme="majorHAnsi" w:hAnsiTheme="majorHAnsi" w:cstheme="majorHAnsi"/>
        </w:rPr>
      </w:pPr>
      <w:r w:rsidRPr="00F402EE">
        <w:rPr>
          <w:rFonts w:asciiTheme="majorHAnsi" w:hAnsiTheme="majorHAnsi" w:cstheme="majorHAn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4FE087CB" w14:textId="77777777" w:rsidR="009D3F7E" w:rsidRPr="00F402EE" w:rsidRDefault="009D3F7E" w:rsidP="009D3F7E">
      <w:pPr>
        <w:widowControl w:val="0"/>
        <w:autoSpaceDE w:val="0"/>
        <w:autoSpaceDN w:val="0"/>
        <w:spacing w:after="0" w:line="240" w:lineRule="auto"/>
        <w:ind w:right="352"/>
        <w:rPr>
          <w:rFonts w:eastAsia="Calibri" w:cstheme="majorHAnsi"/>
          <w:sz w:val="20"/>
          <w:lang w:val="sl-SI" w:eastAsia="sl-SI" w:bidi="sl-SI"/>
        </w:rPr>
      </w:pPr>
    </w:p>
    <w:p w14:paraId="73C65108" w14:textId="77777777" w:rsidR="009D3F7E" w:rsidRPr="00F402EE" w:rsidRDefault="009D3F7E" w:rsidP="009D3F7E">
      <w:pPr>
        <w:widowControl w:val="0"/>
        <w:autoSpaceDE w:val="0"/>
        <w:autoSpaceDN w:val="0"/>
        <w:spacing w:before="5" w:after="0" w:line="240" w:lineRule="auto"/>
        <w:ind w:right="352"/>
        <w:rPr>
          <w:rFonts w:eastAsia="Calibri" w:cstheme="majorHAnsi"/>
          <w:sz w:val="22"/>
          <w:lang w:val="sl-SI" w:eastAsia="sl-SI" w:bidi="sl-SI"/>
        </w:rPr>
      </w:pPr>
    </w:p>
    <w:p w14:paraId="1A1F9B64" w14:textId="3B8358E5" w:rsidR="009D3F7E" w:rsidRPr="00F402EE" w:rsidRDefault="002679BC" w:rsidP="002679BC">
      <w:pPr>
        <w:widowControl w:val="0"/>
        <w:tabs>
          <w:tab w:val="left" w:pos="927"/>
        </w:tabs>
        <w:autoSpaceDE w:val="0"/>
        <w:autoSpaceDN w:val="0"/>
        <w:spacing w:before="56" w:after="0" w:line="240" w:lineRule="auto"/>
        <w:ind w:left="926" w:right="352"/>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II. </w:t>
      </w:r>
      <w:r w:rsidR="009D3F7E" w:rsidRPr="00F402EE">
        <w:rPr>
          <w:rFonts w:eastAsia="Calibri" w:cstheme="majorHAnsi"/>
          <w:b/>
          <w:bCs/>
          <w:sz w:val="22"/>
          <w:lang w:val="sl-SI" w:eastAsia="sl-SI" w:bidi="sl-SI"/>
        </w:rPr>
        <w:t>PREDMET POGODBE</w:t>
      </w:r>
    </w:p>
    <w:p w14:paraId="49990BFE" w14:textId="77777777" w:rsidR="009D3F7E" w:rsidRPr="00F402EE" w:rsidRDefault="009D3F7E" w:rsidP="00EB6F83">
      <w:pPr>
        <w:widowControl w:val="0"/>
        <w:numPr>
          <w:ilvl w:val="1"/>
          <w:numId w:val="29"/>
        </w:numPr>
        <w:tabs>
          <w:tab w:val="left" w:pos="5087"/>
        </w:tabs>
        <w:autoSpaceDE w:val="0"/>
        <w:autoSpaceDN w:val="0"/>
        <w:spacing w:before="142" w:after="0" w:line="240" w:lineRule="auto"/>
        <w:ind w:right="352"/>
        <w:rPr>
          <w:rFonts w:eastAsia="Calibri" w:cstheme="majorHAnsi"/>
          <w:b/>
          <w:sz w:val="22"/>
          <w:lang w:val="sl-SI" w:eastAsia="sl-SI" w:bidi="sl-SI"/>
        </w:rPr>
      </w:pPr>
      <w:r w:rsidRPr="00F402EE">
        <w:rPr>
          <w:rFonts w:eastAsia="Calibri" w:cstheme="majorHAnsi"/>
          <w:b/>
          <w:sz w:val="22"/>
          <w:lang w:val="sl-SI" w:eastAsia="sl-SI" w:bidi="sl-SI"/>
        </w:rPr>
        <w:t>člen</w:t>
      </w:r>
    </w:p>
    <w:p w14:paraId="0F6DDFC0" w14:textId="2F60182F" w:rsidR="009D3F7E" w:rsidRPr="00F402EE" w:rsidRDefault="009D3F7E" w:rsidP="009D3F7E">
      <w:pPr>
        <w:widowControl w:val="0"/>
        <w:tabs>
          <w:tab w:val="left" w:pos="3532"/>
        </w:tabs>
        <w:autoSpaceDE w:val="0"/>
        <w:autoSpaceDN w:val="0"/>
        <w:spacing w:before="142" w:after="0"/>
        <w:ind w:right="352"/>
        <w:jc w:val="both"/>
        <w:rPr>
          <w:rFonts w:eastAsia="Calibri" w:cstheme="majorHAnsi"/>
          <w:sz w:val="22"/>
          <w:lang w:val="sl-SI" w:eastAsia="sl-SI" w:bidi="sl-SI"/>
        </w:rPr>
      </w:pPr>
      <w:r w:rsidRPr="00F402EE">
        <w:rPr>
          <w:rFonts w:eastAsia="Calibri" w:cstheme="majorHAnsi"/>
          <w:sz w:val="22"/>
          <w:lang w:val="sl-SI" w:eastAsia="sl-SI" w:bidi="sl-SI"/>
        </w:rPr>
        <w:lastRenderedPageBreak/>
        <w:t>Predmet</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pogodbe</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je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sofinanciranje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upravičenih</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stroškov</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zvezi</w:t>
      </w:r>
      <w:r>
        <w:rPr>
          <w:rFonts w:eastAsia="Calibri" w:cstheme="majorHAnsi"/>
          <w:sz w:val="22"/>
          <w:lang w:val="sl-SI" w:eastAsia="sl-SI" w:bidi="sl-SI"/>
        </w:rPr>
        <w:t xml:space="preserve"> z</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izvajanjem</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aktivnosti</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promocije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 xml:space="preserve">turistične ponudbe vodilnih turističnih destinacij </w:t>
      </w:r>
      <w:r w:rsidR="00492BA1">
        <w:rPr>
          <w:rFonts w:eastAsia="Calibri" w:cstheme="majorHAnsi"/>
          <w:sz w:val="22"/>
          <w:lang w:val="sl-SI" w:eastAsia="sl-SI" w:bidi="sl-SI"/>
        </w:rPr>
        <w:t xml:space="preserve">v </w:t>
      </w:r>
      <w:r w:rsidRPr="00F402EE">
        <w:rPr>
          <w:rFonts w:eastAsia="Calibri" w:cstheme="majorHAnsi"/>
          <w:sz w:val="22"/>
          <w:lang w:val="sl-SI" w:eastAsia="sl-SI" w:bidi="sl-SI"/>
        </w:rPr>
        <w:t>Slovenij</w:t>
      </w:r>
      <w:r w:rsidR="00492BA1">
        <w:rPr>
          <w:rFonts w:eastAsia="Calibri" w:cstheme="majorHAnsi"/>
          <w:sz w:val="22"/>
          <w:lang w:val="sl-SI" w:eastAsia="sl-SI" w:bidi="sl-SI"/>
        </w:rPr>
        <w:t>i</w:t>
      </w:r>
      <w:r w:rsidRPr="00F402EE">
        <w:rPr>
          <w:rFonts w:eastAsia="Calibri" w:cstheme="majorHAnsi"/>
          <w:sz w:val="22"/>
          <w:lang w:val="sl-SI" w:eastAsia="sl-SI" w:bidi="sl-SI"/>
        </w:rPr>
        <w:t xml:space="preserve"> v letu 202</w:t>
      </w:r>
      <w:r w:rsidR="00492BA1">
        <w:rPr>
          <w:rFonts w:eastAsia="Calibri" w:cstheme="majorHAnsi"/>
          <w:sz w:val="22"/>
          <w:lang w:val="sl-SI" w:eastAsia="sl-SI" w:bidi="sl-SI"/>
        </w:rPr>
        <w:t>2</w:t>
      </w:r>
      <w:r w:rsidRPr="00F402EE">
        <w:rPr>
          <w:rFonts w:eastAsia="Calibri" w:cstheme="majorHAnsi"/>
          <w:sz w:val="22"/>
          <w:lang w:val="sl-SI" w:eastAsia="sl-SI" w:bidi="sl-SI"/>
        </w:rPr>
        <w:t>, za učinkovitejši nastop na ciljnih trgih, z nazivom projekta:</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00E501B1">
        <w:rPr>
          <w:rFonts w:eastAsia="Calibri" w:cstheme="majorHAnsi"/>
          <w:sz w:val="22"/>
          <w:u w:val="single"/>
          <w:lang w:val="sl-SI" w:eastAsia="sl-SI" w:bidi="sl-SI"/>
        </w:rPr>
        <w:t>____________</w:t>
      </w:r>
      <w:r w:rsidRPr="00F402EE">
        <w:rPr>
          <w:rFonts w:eastAsia="Calibri" w:cstheme="majorHAnsi"/>
          <w:sz w:val="22"/>
          <w:lang w:val="sl-SI" w:eastAsia="sl-SI" w:bidi="sl-SI"/>
        </w:rPr>
        <w:t>(v nadaljevanju:</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projekt).</w:t>
      </w:r>
    </w:p>
    <w:p w14:paraId="052D7F60" w14:textId="77777777" w:rsidR="009D3F7E" w:rsidRPr="00F402EE" w:rsidRDefault="009D3F7E" w:rsidP="009D3F7E">
      <w:pPr>
        <w:widowControl w:val="0"/>
        <w:autoSpaceDE w:val="0"/>
        <w:autoSpaceDN w:val="0"/>
        <w:spacing w:after="0" w:line="240" w:lineRule="auto"/>
        <w:ind w:right="352"/>
        <w:rPr>
          <w:rFonts w:eastAsia="Calibri" w:cstheme="majorHAnsi"/>
          <w:sz w:val="22"/>
          <w:lang w:val="sl-SI" w:eastAsia="sl-SI" w:bidi="sl-SI"/>
        </w:rPr>
      </w:pPr>
    </w:p>
    <w:p w14:paraId="3D7C4950" w14:textId="77777777" w:rsidR="009D3F7E" w:rsidRPr="00F402EE" w:rsidRDefault="009D3F7E" w:rsidP="009D3F7E">
      <w:pPr>
        <w:widowControl w:val="0"/>
        <w:autoSpaceDE w:val="0"/>
        <w:autoSpaceDN w:val="0"/>
        <w:spacing w:after="0" w:line="240" w:lineRule="auto"/>
        <w:ind w:right="352"/>
        <w:rPr>
          <w:rFonts w:eastAsia="Calibri" w:cstheme="majorHAnsi"/>
          <w:sz w:val="22"/>
          <w:lang w:val="sl-SI" w:eastAsia="sl-SI" w:bidi="sl-SI"/>
        </w:rPr>
      </w:pPr>
    </w:p>
    <w:p w14:paraId="641547D2" w14:textId="77777777" w:rsidR="009D3F7E" w:rsidRPr="00F402EE" w:rsidRDefault="009D3F7E" w:rsidP="00EB6F83">
      <w:pPr>
        <w:widowControl w:val="0"/>
        <w:numPr>
          <w:ilvl w:val="1"/>
          <w:numId w:val="29"/>
        </w:numPr>
        <w:tabs>
          <w:tab w:val="left" w:pos="5087"/>
        </w:tabs>
        <w:autoSpaceDE w:val="0"/>
        <w:autoSpaceDN w:val="0"/>
        <w:spacing w:before="134" w:after="0" w:line="240" w:lineRule="auto"/>
        <w:ind w:right="352"/>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1F712140" w14:textId="77777777" w:rsidR="009D3F7E" w:rsidRPr="00F402EE" w:rsidRDefault="009D3F7E" w:rsidP="009D3F7E">
      <w:pPr>
        <w:widowControl w:val="0"/>
        <w:autoSpaceDE w:val="0"/>
        <w:autoSpaceDN w:val="0"/>
        <w:spacing w:after="0" w:line="240" w:lineRule="auto"/>
        <w:ind w:right="352"/>
        <w:rPr>
          <w:rFonts w:eastAsia="Calibri" w:cstheme="majorHAnsi"/>
          <w:b/>
          <w:sz w:val="22"/>
          <w:lang w:val="sl-SI" w:eastAsia="sl-SI" w:bidi="sl-SI"/>
        </w:rPr>
      </w:pPr>
    </w:p>
    <w:p w14:paraId="5215658C" w14:textId="77777777" w:rsidR="009D3F7E" w:rsidRPr="00F402EE" w:rsidRDefault="009D3F7E" w:rsidP="009D3F7E">
      <w:pPr>
        <w:widowControl w:val="0"/>
        <w:autoSpaceDE w:val="0"/>
        <w:autoSpaceDN w:val="0"/>
        <w:spacing w:before="1" w:after="0" w:line="240" w:lineRule="auto"/>
        <w:ind w:right="352"/>
        <w:rPr>
          <w:rFonts w:eastAsia="Calibri" w:cstheme="majorHAnsi"/>
          <w:b/>
          <w:sz w:val="23"/>
          <w:lang w:val="sl-SI" w:eastAsia="sl-SI" w:bidi="sl-SI"/>
        </w:rPr>
      </w:pPr>
    </w:p>
    <w:p w14:paraId="19E588C6" w14:textId="77777777" w:rsidR="009D3F7E" w:rsidRPr="00F402EE" w:rsidRDefault="009D3F7E" w:rsidP="009D3F7E">
      <w:pPr>
        <w:widowControl w:val="0"/>
        <w:autoSpaceDE w:val="0"/>
        <w:autoSpaceDN w:val="0"/>
        <w:spacing w:after="0" w:line="240" w:lineRule="auto"/>
        <w:ind w:right="352"/>
        <w:rPr>
          <w:rFonts w:eastAsia="Calibri" w:cstheme="majorHAnsi"/>
          <w:sz w:val="22"/>
          <w:lang w:val="sl-SI" w:eastAsia="sl-SI" w:bidi="sl-SI"/>
        </w:rPr>
      </w:pPr>
      <w:r w:rsidRPr="00F402EE">
        <w:rPr>
          <w:rFonts w:eastAsia="Calibri" w:cstheme="majorHAnsi"/>
          <w:sz w:val="22"/>
          <w:lang w:val="sl-SI" w:eastAsia="sl-SI" w:bidi="sl-SI"/>
        </w:rPr>
        <w:t>Sredstva po tej pogodbi so dodeljena za izvedbe naslednjih aktivnosti:</w:t>
      </w:r>
    </w:p>
    <w:p w14:paraId="15BCD066" w14:textId="77777777" w:rsidR="009D3F7E" w:rsidRPr="00F402EE" w:rsidRDefault="009D3F7E" w:rsidP="009D3F7E">
      <w:pPr>
        <w:widowControl w:val="0"/>
        <w:autoSpaceDE w:val="0"/>
        <w:autoSpaceDN w:val="0"/>
        <w:spacing w:after="0" w:line="240" w:lineRule="auto"/>
        <w:ind w:right="352"/>
        <w:rPr>
          <w:rFonts w:eastAsia="Calibri" w:cstheme="majorHAnsi"/>
          <w:sz w:val="22"/>
          <w:lang w:val="sl-SI" w:eastAsia="sl-SI" w:bidi="sl-SI"/>
        </w:rPr>
      </w:pPr>
    </w:p>
    <w:p w14:paraId="76F8DA14" w14:textId="5604F4DE"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 xml:space="preserve">aktivnosti oglaševanja vodilnih destinacij v </w:t>
      </w:r>
      <w:r w:rsidR="001542BD">
        <w:rPr>
          <w:rFonts w:eastAsia="Calibri" w:cstheme="majorHAnsi"/>
          <w:sz w:val="22"/>
          <w:lang w:val="sl-SI" w:eastAsia="sl-SI" w:bidi="sl-SI"/>
        </w:rPr>
        <w:t>»</w:t>
      </w:r>
      <w:r w:rsidRPr="00492BA1">
        <w:rPr>
          <w:rFonts w:eastAsia="Calibri" w:cstheme="majorHAnsi"/>
          <w:sz w:val="22"/>
          <w:lang w:val="sl-SI" w:eastAsia="sl-SI" w:bidi="sl-SI"/>
        </w:rPr>
        <w:t>off-line</w:t>
      </w:r>
      <w:r w:rsidR="001542BD">
        <w:rPr>
          <w:rFonts w:eastAsia="Calibri" w:cstheme="majorHAnsi"/>
          <w:sz w:val="22"/>
          <w:lang w:val="sl-SI" w:eastAsia="sl-SI" w:bidi="sl-SI"/>
        </w:rPr>
        <w:t>«</w:t>
      </w:r>
      <w:r w:rsidRPr="00492BA1">
        <w:rPr>
          <w:rFonts w:eastAsia="Calibri" w:cstheme="majorHAnsi"/>
          <w:sz w:val="22"/>
          <w:lang w:val="sl-SI" w:eastAsia="sl-SI" w:bidi="sl-SI"/>
        </w:rPr>
        <w:t xml:space="preserve"> in </w:t>
      </w:r>
      <w:r w:rsidR="001542BD">
        <w:rPr>
          <w:rFonts w:eastAsia="Calibri" w:cstheme="majorHAnsi"/>
          <w:sz w:val="22"/>
          <w:lang w:val="sl-SI" w:eastAsia="sl-SI" w:bidi="sl-SI"/>
        </w:rPr>
        <w:t>»</w:t>
      </w:r>
      <w:r w:rsidRPr="00492BA1">
        <w:rPr>
          <w:rFonts w:eastAsia="Calibri" w:cstheme="majorHAnsi"/>
          <w:sz w:val="22"/>
          <w:lang w:val="sl-SI" w:eastAsia="sl-SI" w:bidi="sl-SI"/>
        </w:rPr>
        <w:t>on-line</w:t>
      </w:r>
      <w:r w:rsidR="001542BD">
        <w:rPr>
          <w:rFonts w:eastAsia="Calibri" w:cstheme="majorHAnsi"/>
          <w:sz w:val="22"/>
          <w:lang w:val="sl-SI" w:eastAsia="sl-SI" w:bidi="sl-SI"/>
        </w:rPr>
        <w:t>«</w:t>
      </w:r>
      <w:r w:rsidRPr="00492BA1">
        <w:rPr>
          <w:rFonts w:eastAsia="Calibri" w:cstheme="majorHAnsi"/>
          <w:sz w:val="22"/>
          <w:lang w:val="sl-SI" w:eastAsia="sl-SI" w:bidi="sl-SI"/>
        </w:rPr>
        <w:t xml:space="preserve"> medijih,</w:t>
      </w:r>
    </w:p>
    <w:p w14:paraId="3A03BAFD" w14:textId="3A9EEC59" w:rsidR="001542BD" w:rsidRPr="001542BD" w:rsidRDefault="001542BD" w:rsidP="001542BD">
      <w:pPr>
        <w:pStyle w:val="Odstavekseznama"/>
        <w:numPr>
          <w:ilvl w:val="0"/>
          <w:numId w:val="2"/>
        </w:numPr>
        <w:jc w:val="both"/>
        <w:rPr>
          <w:rFonts w:cstheme="majorHAnsi"/>
          <w:sz w:val="22"/>
          <w:lang w:val="sl-SI"/>
        </w:rPr>
      </w:pPr>
      <w:r w:rsidRPr="001542BD">
        <w:rPr>
          <w:rFonts w:cstheme="majorHAnsi"/>
          <w:sz w:val="22"/>
          <w:lang w:val="sl-SI"/>
        </w:rPr>
        <w:t>upravljanje digitalnih komunikacijskih kanalov ter priprava vsebin za komunikacijske kanale in vsebin za medijski zakup,</w:t>
      </w:r>
    </w:p>
    <w:p w14:paraId="188DB560" w14:textId="173727EF"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razvoj, nakup in implementacija novih naprednih tehnoloških rešitev ali nadgradnja obstoječih tehnoloških rešitev,</w:t>
      </w:r>
    </w:p>
    <w:p w14:paraId="0F73DD93" w14:textId="77777777"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uporaba licenc za vzpostavitev ali delovanje naprednih digitalnih rešitev,</w:t>
      </w:r>
    </w:p>
    <w:p w14:paraId="6B07FEA1" w14:textId="77777777"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priprava in organizacija študijskih potovanj,</w:t>
      </w:r>
    </w:p>
    <w:p w14:paraId="2CC06977" w14:textId="77777777"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 xml:space="preserve">priprava, oblikovanje in izvedba projektov z vplivneži, </w:t>
      </w:r>
    </w:p>
    <w:p w14:paraId="6C9AC12F" w14:textId="77777777"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 xml:space="preserve">priprava, oblikovanje in distribucija lastnih spletnih webinarjev ali drugih virtualnih predstavitev, </w:t>
      </w:r>
    </w:p>
    <w:p w14:paraId="07F228CE" w14:textId="4C7A2798" w:rsidR="00492BA1" w:rsidRPr="00492BA1" w:rsidRDefault="00492BA1" w:rsidP="00492BA1">
      <w:pPr>
        <w:pStyle w:val="Odstavekseznama"/>
        <w:numPr>
          <w:ilvl w:val="0"/>
          <w:numId w:val="2"/>
        </w:numPr>
        <w:jc w:val="both"/>
        <w:rPr>
          <w:rFonts w:eastAsia="Calibri" w:cstheme="majorHAnsi"/>
          <w:sz w:val="22"/>
          <w:lang w:val="sl-SI" w:eastAsia="sl-SI" w:bidi="sl-SI"/>
        </w:rPr>
      </w:pPr>
      <w:r w:rsidRPr="00492BA1">
        <w:rPr>
          <w:rFonts w:eastAsia="Calibri" w:cstheme="majorHAnsi"/>
          <w:sz w:val="22"/>
          <w:lang w:val="sl-SI" w:eastAsia="sl-SI" w:bidi="sl-SI"/>
        </w:rPr>
        <w:t xml:space="preserve">priprava, organizacija in izvedba izobraževanj s področja </w:t>
      </w:r>
      <w:r w:rsidR="00E501B1">
        <w:rPr>
          <w:rFonts w:eastAsia="Calibri" w:cstheme="majorHAnsi"/>
          <w:sz w:val="22"/>
          <w:lang w:val="sl-SI" w:eastAsia="sl-SI" w:bidi="sl-SI"/>
        </w:rPr>
        <w:t xml:space="preserve">razvoja in promocije </w:t>
      </w:r>
      <w:r w:rsidRPr="00492BA1">
        <w:rPr>
          <w:rFonts w:eastAsia="Calibri" w:cstheme="majorHAnsi"/>
          <w:sz w:val="22"/>
          <w:lang w:val="sl-SI" w:eastAsia="sl-SI" w:bidi="sl-SI"/>
        </w:rPr>
        <w:t xml:space="preserve">trajnostnih </w:t>
      </w:r>
      <w:r w:rsidR="00DB2D7D">
        <w:rPr>
          <w:rFonts w:eastAsia="Calibri" w:cstheme="majorHAnsi"/>
          <w:sz w:val="22"/>
          <w:lang w:val="sl-SI" w:eastAsia="sl-SI" w:bidi="sl-SI"/>
        </w:rPr>
        <w:t xml:space="preserve">in digitalnih </w:t>
      </w:r>
      <w:r w:rsidRPr="00492BA1">
        <w:rPr>
          <w:rFonts w:eastAsia="Calibri" w:cstheme="majorHAnsi"/>
          <w:sz w:val="22"/>
          <w:lang w:val="sl-SI" w:eastAsia="sl-SI" w:bidi="sl-SI"/>
        </w:rPr>
        <w:t xml:space="preserve">vsebin za ponudnike v vodilni destinaciji.  </w:t>
      </w:r>
    </w:p>
    <w:p w14:paraId="580913EF" w14:textId="70141CB5" w:rsidR="009D3F7E" w:rsidRPr="00492BA1" w:rsidRDefault="009D3F7E" w:rsidP="00492BA1">
      <w:pPr>
        <w:ind w:right="352"/>
        <w:jc w:val="both"/>
        <w:rPr>
          <w:rFonts w:cstheme="majorHAnsi"/>
          <w:lang w:val="sl-SI"/>
        </w:rPr>
      </w:pPr>
    </w:p>
    <w:p w14:paraId="6F4EAFB5" w14:textId="77777777" w:rsidR="009D3F7E" w:rsidRPr="00F402EE" w:rsidRDefault="009D3F7E" w:rsidP="00EB6F83">
      <w:pPr>
        <w:widowControl w:val="0"/>
        <w:numPr>
          <w:ilvl w:val="1"/>
          <w:numId w:val="29"/>
        </w:numPr>
        <w:tabs>
          <w:tab w:val="left" w:pos="5087"/>
        </w:tabs>
        <w:autoSpaceDE w:val="0"/>
        <w:autoSpaceDN w:val="0"/>
        <w:spacing w:before="139" w:after="0" w:line="240" w:lineRule="auto"/>
        <w:ind w:right="352"/>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38B7B2F5" w14:textId="77777777" w:rsidR="009D3F7E" w:rsidRDefault="009D3F7E" w:rsidP="009D3F7E">
      <w:pPr>
        <w:widowControl w:val="0"/>
        <w:autoSpaceDE w:val="0"/>
        <w:autoSpaceDN w:val="0"/>
        <w:spacing w:before="142" w:after="0"/>
        <w:ind w:right="352"/>
        <w:jc w:val="both"/>
        <w:rPr>
          <w:rFonts w:eastAsia="Calibri" w:cstheme="majorHAnsi"/>
          <w:sz w:val="22"/>
          <w:lang w:val="sl-SI" w:eastAsia="sl-SI" w:bidi="sl-SI"/>
        </w:rPr>
      </w:pPr>
    </w:p>
    <w:p w14:paraId="7A5932BF" w14:textId="77777777" w:rsidR="009D3F7E" w:rsidRPr="00F402EE" w:rsidRDefault="009D3F7E" w:rsidP="009D3F7E">
      <w:pPr>
        <w:widowControl w:val="0"/>
        <w:autoSpaceDE w:val="0"/>
        <w:autoSpaceDN w:val="0"/>
        <w:spacing w:after="0" w:line="240" w:lineRule="auto"/>
        <w:ind w:right="352"/>
        <w:rPr>
          <w:rFonts w:eastAsia="Calibri" w:cstheme="majorHAnsi"/>
          <w:sz w:val="22"/>
          <w:lang w:val="sl-SI" w:eastAsia="sl-SI" w:bidi="sl-SI"/>
        </w:rPr>
      </w:pPr>
    </w:p>
    <w:p w14:paraId="4AFCD01C" w14:textId="73BECDBC" w:rsidR="009D3F7E" w:rsidRPr="00F402EE" w:rsidRDefault="009D3F7E" w:rsidP="009D3F7E">
      <w:pPr>
        <w:ind w:right="352"/>
        <w:jc w:val="both"/>
        <w:rPr>
          <w:rFonts w:cstheme="majorHAnsi"/>
          <w:sz w:val="22"/>
          <w:lang w:val="sl-SI"/>
        </w:rPr>
      </w:pPr>
      <w:r w:rsidRPr="00F402EE">
        <w:rPr>
          <w:rFonts w:cstheme="majorHAnsi"/>
          <w:sz w:val="22"/>
          <w:lang w:val="sl-SI"/>
        </w:rPr>
        <w:t>STO prizna kot upravičene stroške tiste, ki so neposredno povezani s predmetom te</w:t>
      </w:r>
      <w:r>
        <w:rPr>
          <w:rFonts w:cstheme="majorHAnsi"/>
          <w:sz w:val="22"/>
          <w:lang w:val="sl-SI"/>
        </w:rPr>
        <w:t xml:space="preserve"> pogodbe</w:t>
      </w:r>
      <w:r w:rsidR="0020252A">
        <w:rPr>
          <w:rFonts w:cstheme="majorHAnsi"/>
          <w:sz w:val="22"/>
          <w:lang w:val="sl-SI"/>
        </w:rPr>
        <w:t>,</w:t>
      </w:r>
      <w:r w:rsidRPr="00F402EE">
        <w:rPr>
          <w:rFonts w:cstheme="majorHAnsi"/>
          <w:sz w:val="22"/>
          <w:lang w:val="sl-SI"/>
        </w:rPr>
        <w:t xml:space="preserve"> kot neposredne stroške.</w:t>
      </w:r>
    </w:p>
    <w:p w14:paraId="7554D1A6" w14:textId="7B8725C6" w:rsidR="00DC4149" w:rsidRDefault="009D3F7E" w:rsidP="00DC4149">
      <w:pPr>
        <w:ind w:right="352"/>
        <w:jc w:val="both"/>
        <w:rPr>
          <w:rFonts w:cstheme="majorHAnsi"/>
          <w:sz w:val="22"/>
          <w:lang w:val="sl-SI"/>
        </w:rPr>
      </w:pPr>
      <w:r w:rsidRPr="00F402EE">
        <w:rPr>
          <w:rFonts w:cstheme="majorHAnsi"/>
          <w:sz w:val="22"/>
          <w:lang w:val="sl-SI"/>
        </w:rPr>
        <w:t xml:space="preserve">STO prizna </w:t>
      </w:r>
      <w:r>
        <w:rPr>
          <w:rFonts w:cstheme="majorHAnsi"/>
          <w:sz w:val="22"/>
          <w:lang w:val="sl-SI"/>
        </w:rPr>
        <w:t>upravičencu</w:t>
      </w:r>
      <w:r w:rsidRPr="00F402EE">
        <w:rPr>
          <w:rFonts w:cstheme="majorHAnsi"/>
          <w:sz w:val="22"/>
          <w:lang w:val="sl-SI"/>
        </w:rPr>
        <w:t xml:space="preserve"> kot neposredne stroške naslednje stroške:</w:t>
      </w:r>
    </w:p>
    <w:p w14:paraId="0AC1224E" w14:textId="77777777" w:rsidR="00DC4149" w:rsidRPr="00DC4149" w:rsidRDefault="00DC4149" w:rsidP="00DC4149">
      <w:pPr>
        <w:ind w:right="352"/>
        <w:jc w:val="both"/>
        <w:rPr>
          <w:rFonts w:cstheme="majorHAnsi"/>
          <w:sz w:val="22"/>
          <w:lang w:val="sl-SI"/>
        </w:rPr>
      </w:pPr>
    </w:p>
    <w:p w14:paraId="51FBB109" w14:textId="77777777" w:rsidR="00DC4149" w:rsidRPr="00DC4149" w:rsidRDefault="00DC4149" w:rsidP="00DC4149">
      <w:pPr>
        <w:jc w:val="both"/>
        <w:rPr>
          <w:rFonts w:cstheme="majorHAnsi"/>
          <w:b/>
          <w:bCs/>
          <w:sz w:val="22"/>
          <w:lang w:val="sl-SI"/>
        </w:rPr>
      </w:pPr>
      <w:r w:rsidRPr="00DC4149">
        <w:rPr>
          <w:rFonts w:cstheme="majorHAnsi"/>
          <w:lang w:val="sl-SI"/>
        </w:rPr>
        <w:t>1.</w:t>
      </w:r>
      <w:r w:rsidRPr="00DC4149">
        <w:rPr>
          <w:rFonts w:cstheme="majorHAnsi"/>
          <w:lang w:val="sl-SI"/>
        </w:rPr>
        <w:tab/>
      </w:r>
      <w:r w:rsidRPr="00DC4149">
        <w:rPr>
          <w:rFonts w:cstheme="majorHAnsi"/>
          <w:sz w:val="22"/>
          <w:lang w:val="sl-SI"/>
        </w:rPr>
        <w:t>Stroški izvedbe medijskega zakupa:</w:t>
      </w:r>
    </w:p>
    <w:p w14:paraId="3FC3771E" w14:textId="77777777"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t>medijski zakup oglasnega prostora na mediju, kjer se vrši oglaševanje.</w:t>
      </w:r>
    </w:p>
    <w:p w14:paraId="48BD935D" w14:textId="6EDF33A2" w:rsidR="00DC4149" w:rsidRPr="00DC4149" w:rsidRDefault="00DC4149" w:rsidP="00DC4149">
      <w:pPr>
        <w:ind w:left="720"/>
        <w:jc w:val="both"/>
        <w:rPr>
          <w:rFonts w:cstheme="majorHAnsi"/>
          <w:sz w:val="22"/>
          <w:lang w:val="sl-SI"/>
        </w:rPr>
      </w:pPr>
      <w:r w:rsidRPr="00DC4149">
        <w:rPr>
          <w:rFonts w:cstheme="majorHAnsi"/>
          <w:sz w:val="22"/>
          <w:lang w:val="sl-SI"/>
        </w:rPr>
        <w:t xml:space="preserve">Mediji, za katere se priznavajo upravičeni stroški za izvedbo medijskega zakupa, so vsi </w:t>
      </w:r>
      <w:r w:rsidR="00CF0E46">
        <w:rPr>
          <w:rFonts w:cstheme="majorHAnsi"/>
          <w:sz w:val="22"/>
          <w:lang w:val="sl-SI"/>
        </w:rPr>
        <w:t>»</w:t>
      </w:r>
      <w:r w:rsidRPr="00DC4149">
        <w:rPr>
          <w:rFonts w:cstheme="majorHAnsi"/>
          <w:sz w:val="22"/>
          <w:lang w:val="sl-SI"/>
        </w:rPr>
        <w:t>on-line</w:t>
      </w:r>
      <w:r w:rsidR="00CF0E46">
        <w:rPr>
          <w:rFonts w:cstheme="majorHAnsi"/>
          <w:sz w:val="22"/>
          <w:lang w:val="sl-SI"/>
        </w:rPr>
        <w:t>«</w:t>
      </w:r>
      <w:r w:rsidRPr="00DC4149">
        <w:rPr>
          <w:rFonts w:cstheme="majorHAnsi"/>
          <w:sz w:val="22"/>
          <w:lang w:val="sl-SI"/>
        </w:rPr>
        <w:t xml:space="preserve"> (spletni portali, platforme</w:t>
      </w:r>
      <w:r w:rsidR="00550E3B">
        <w:rPr>
          <w:rFonts w:cstheme="majorHAnsi"/>
          <w:sz w:val="22"/>
          <w:lang w:val="sl-SI"/>
        </w:rPr>
        <w:t xml:space="preserve">, </w:t>
      </w:r>
      <w:r w:rsidRPr="00DC4149">
        <w:rPr>
          <w:rFonts w:cstheme="majorHAnsi"/>
          <w:sz w:val="22"/>
          <w:lang w:val="sl-SI"/>
        </w:rPr>
        <w:t xml:space="preserve">družbena omrežja, direktni e-mail marketing ipd.) in </w:t>
      </w:r>
      <w:r w:rsidR="00550E3B">
        <w:rPr>
          <w:rFonts w:cstheme="majorHAnsi"/>
          <w:sz w:val="22"/>
          <w:lang w:val="sl-SI"/>
        </w:rPr>
        <w:t>»</w:t>
      </w:r>
      <w:r w:rsidRPr="00DC4149">
        <w:rPr>
          <w:rFonts w:cstheme="majorHAnsi"/>
          <w:sz w:val="22"/>
          <w:lang w:val="sl-SI"/>
        </w:rPr>
        <w:t>off-line</w:t>
      </w:r>
      <w:r w:rsidR="00550E3B">
        <w:rPr>
          <w:rFonts w:cstheme="majorHAnsi"/>
          <w:sz w:val="22"/>
          <w:lang w:val="sl-SI"/>
        </w:rPr>
        <w:t>«</w:t>
      </w:r>
      <w:r w:rsidRPr="00DC4149">
        <w:rPr>
          <w:rFonts w:cstheme="majorHAnsi"/>
          <w:sz w:val="22"/>
          <w:lang w:val="sl-SI"/>
        </w:rPr>
        <w:t xml:space="preserve"> (zunanje oglaševanje, tiskani mediji, radio in televizija</w:t>
      </w:r>
      <w:r w:rsidR="0020252A">
        <w:rPr>
          <w:rFonts w:cstheme="majorHAnsi"/>
          <w:sz w:val="22"/>
          <w:lang w:val="sl-SI"/>
        </w:rPr>
        <w:t xml:space="preserve"> ipd.</w:t>
      </w:r>
      <w:r w:rsidRPr="00DC4149">
        <w:rPr>
          <w:rFonts w:cstheme="majorHAnsi"/>
          <w:sz w:val="22"/>
          <w:lang w:val="sl-SI"/>
        </w:rPr>
        <w:t xml:space="preserve">), slovenski in tuji mediji.  </w:t>
      </w:r>
    </w:p>
    <w:p w14:paraId="2BCB2BFB" w14:textId="77777777" w:rsidR="00DC4149" w:rsidRPr="00DC4149" w:rsidRDefault="00DC4149" w:rsidP="00DC4149">
      <w:pPr>
        <w:ind w:left="720"/>
        <w:jc w:val="both"/>
        <w:rPr>
          <w:rFonts w:cstheme="majorHAnsi"/>
          <w:sz w:val="22"/>
          <w:lang w:val="sl-SI"/>
        </w:rPr>
      </w:pPr>
    </w:p>
    <w:p w14:paraId="2C6303D1" w14:textId="52DF9789" w:rsidR="00DC4149" w:rsidRPr="00DC4149" w:rsidRDefault="00DC4149" w:rsidP="00DC4149">
      <w:pPr>
        <w:ind w:left="720" w:hanging="720"/>
        <w:jc w:val="both"/>
        <w:rPr>
          <w:rFonts w:cstheme="majorHAnsi"/>
          <w:sz w:val="22"/>
          <w:lang w:val="sl-SI"/>
        </w:rPr>
      </w:pPr>
      <w:r w:rsidRPr="00DC4149">
        <w:rPr>
          <w:rFonts w:cstheme="majorHAnsi"/>
          <w:sz w:val="22"/>
          <w:lang w:val="sl-SI"/>
        </w:rPr>
        <w:t>2.</w:t>
      </w:r>
      <w:r w:rsidRPr="00DC4149">
        <w:rPr>
          <w:rFonts w:cstheme="majorHAnsi"/>
          <w:sz w:val="22"/>
          <w:lang w:val="sl-SI"/>
        </w:rPr>
        <w:tab/>
        <w:t xml:space="preserve">Stroški upravljanja digitalnih komunikacijskih kanalov ter stroški priprave vsebin za komunikacijske kanale in </w:t>
      </w:r>
      <w:r w:rsidR="00D771FA">
        <w:rPr>
          <w:rFonts w:cstheme="majorHAnsi"/>
          <w:sz w:val="22"/>
          <w:lang w:val="sl-SI"/>
        </w:rPr>
        <w:t xml:space="preserve">vsebin </w:t>
      </w:r>
      <w:r w:rsidRPr="00DC4149">
        <w:rPr>
          <w:rFonts w:cstheme="majorHAnsi"/>
          <w:sz w:val="22"/>
          <w:lang w:val="sl-SI"/>
        </w:rPr>
        <w:t xml:space="preserve">za medijski zakup: </w:t>
      </w:r>
    </w:p>
    <w:p w14:paraId="6D963546" w14:textId="4F31EEA2"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lastRenderedPageBreak/>
        <w:t>stroški priprave, oblikovanja ter prilagoditve vsebin za nastop ter promocijo na digitalnih komunikacijskih kanalih vodilnih destinacij</w:t>
      </w:r>
      <w:r w:rsidR="0020252A">
        <w:rPr>
          <w:rFonts w:cstheme="majorHAnsi"/>
          <w:sz w:val="22"/>
          <w:lang w:val="sl-SI"/>
        </w:rPr>
        <w:t xml:space="preserve"> -</w:t>
      </w:r>
      <w:r w:rsidRPr="00DC4149">
        <w:rPr>
          <w:rFonts w:cstheme="majorHAnsi"/>
          <w:sz w:val="22"/>
          <w:lang w:val="sl-SI"/>
        </w:rPr>
        <w:t xml:space="preserve"> spletna stran, mobilne aplikacije, družbena omrežja, podkasti, blogi in drugi komunikacijski kanali</w:t>
      </w:r>
      <w:r w:rsidR="0020252A">
        <w:rPr>
          <w:rFonts w:cstheme="majorHAnsi"/>
          <w:sz w:val="22"/>
          <w:lang w:val="sl-SI"/>
        </w:rPr>
        <w:t xml:space="preserve"> -</w:t>
      </w:r>
      <w:r w:rsidRPr="00DC4149">
        <w:rPr>
          <w:rFonts w:cstheme="majorHAnsi"/>
          <w:sz w:val="22"/>
          <w:lang w:val="sl-SI"/>
        </w:rPr>
        <w:t xml:space="preserve"> ter </w:t>
      </w:r>
      <w:r w:rsidR="0020252A">
        <w:rPr>
          <w:rFonts w:cstheme="majorHAnsi"/>
          <w:sz w:val="22"/>
          <w:lang w:val="sl-SI"/>
        </w:rPr>
        <w:t xml:space="preserve">vsebin </w:t>
      </w:r>
      <w:r w:rsidRPr="00DC4149">
        <w:rPr>
          <w:rFonts w:cstheme="majorHAnsi"/>
          <w:sz w:val="22"/>
          <w:lang w:val="sl-SI"/>
        </w:rPr>
        <w:t>za ostali medijski zakup (kot so grafično oblikovanje vsebin, storitve fotografiranja, foto</w:t>
      </w:r>
      <w:r w:rsidR="00CF0E46">
        <w:rPr>
          <w:rFonts w:cstheme="majorHAnsi"/>
          <w:sz w:val="22"/>
          <w:lang w:val="sl-SI"/>
        </w:rPr>
        <w:t>/video</w:t>
      </w:r>
      <w:r w:rsidRPr="00DC4149">
        <w:rPr>
          <w:rFonts w:cstheme="majorHAnsi"/>
          <w:sz w:val="22"/>
          <w:lang w:val="sl-SI"/>
        </w:rPr>
        <w:t xml:space="preserve"> produkcija, avdio produkcija, produkcija promocijskih filmov za različne komunikacijske kanale, reprodukcija foto/video gradiva, priprava besedil, prevodi besedil ipd.), drugi stroški storitev izvedbe oglaševalskih aktivnosti (npr. tehnično serviranje oglasov, kot npr. zakup AdServerjev, postavitev pristajalne spletne strani ter </w:t>
      </w:r>
      <w:r w:rsidR="00902706">
        <w:rPr>
          <w:rFonts w:cstheme="majorHAnsi"/>
          <w:sz w:val="22"/>
          <w:lang w:val="sl-SI"/>
        </w:rPr>
        <w:t xml:space="preserve">stroški </w:t>
      </w:r>
      <w:r w:rsidRPr="00DC4149">
        <w:rPr>
          <w:rFonts w:cstheme="majorHAnsi"/>
          <w:sz w:val="22"/>
          <w:lang w:val="sl-SI"/>
        </w:rPr>
        <w:t>drugih digitalnih storitev, ki so nujno potrebni za izvedbo aktivnosti);</w:t>
      </w:r>
    </w:p>
    <w:p w14:paraId="3686C228" w14:textId="0BE6758B"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t>stroški upravljanja kanalov družbenih omrežij/</w:t>
      </w:r>
      <w:r w:rsidR="00902706">
        <w:rPr>
          <w:rFonts w:cstheme="majorHAnsi"/>
          <w:sz w:val="22"/>
          <w:lang w:val="sl-SI"/>
        </w:rPr>
        <w:t xml:space="preserve">komunikacijskih kanalov oz. </w:t>
      </w:r>
      <w:r w:rsidRPr="00DC4149">
        <w:rPr>
          <w:rFonts w:cstheme="majorHAnsi"/>
          <w:sz w:val="22"/>
          <w:lang w:val="sl-SI"/>
        </w:rPr>
        <w:t>medijev vodilnih destinacij;</w:t>
      </w:r>
    </w:p>
    <w:p w14:paraId="6AD33898" w14:textId="77777777"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t>stroški analiz in raziskav, povezanih z definiranjem marketinških podlag za usmerjeno komuniciranje destinacije (npr. analiza HVT segmenta v sklopu person, identifikacija tržnih potencialov za HVT segment, marketinška strategija, oglaševalska strategija ipd.);</w:t>
      </w:r>
    </w:p>
    <w:p w14:paraId="442F04AC" w14:textId="3A46ACE7"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t>stroški priprave analitičnih poročil uspešnosti delovanja spletnih strani, mobilnih aplikacij</w:t>
      </w:r>
      <w:r w:rsidR="00902706">
        <w:rPr>
          <w:rFonts w:cstheme="majorHAnsi"/>
          <w:sz w:val="22"/>
          <w:lang w:val="sl-SI"/>
        </w:rPr>
        <w:t>,</w:t>
      </w:r>
      <w:r w:rsidRPr="00DC4149">
        <w:rPr>
          <w:rFonts w:cstheme="majorHAnsi"/>
          <w:sz w:val="22"/>
          <w:lang w:val="sl-SI"/>
        </w:rPr>
        <w:t xml:space="preserve"> kanalov družbenih omrežij, podkastov, blogov in drugih lastnih kanalov vodilnih destinacij, analiza uporabniške izkušnje na digitalnih orodjih in njena interpretacija.</w:t>
      </w:r>
    </w:p>
    <w:p w14:paraId="5AD31239" w14:textId="77777777" w:rsidR="00DC4149" w:rsidRPr="00DC4149" w:rsidRDefault="00DC4149" w:rsidP="00DC4149">
      <w:pPr>
        <w:jc w:val="both"/>
        <w:rPr>
          <w:rFonts w:cstheme="majorHAnsi"/>
          <w:sz w:val="22"/>
          <w:lang w:val="sl-SI"/>
        </w:rPr>
      </w:pPr>
    </w:p>
    <w:p w14:paraId="6E6F0971" w14:textId="77777777" w:rsidR="00DC4149" w:rsidRPr="00DC4149" w:rsidRDefault="00DC4149" w:rsidP="00DC4149">
      <w:pPr>
        <w:ind w:left="720" w:hanging="720"/>
        <w:jc w:val="both"/>
        <w:rPr>
          <w:rFonts w:cstheme="majorHAnsi"/>
          <w:sz w:val="22"/>
          <w:lang w:val="sl-SI"/>
        </w:rPr>
      </w:pPr>
      <w:r w:rsidRPr="00DC4149">
        <w:rPr>
          <w:rFonts w:cstheme="majorHAnsi"/>
          <w:sz w:val="22"/>
          <w:lang w:val="sl-SI"/>
        </w:rPr>
        <w:t xml:space="preserve">3. </w:t>
      </w:r>
      <w:r w:rsidRPr="00DC4149">
        <w:rPr>
          <w:rFonts w:cstheme="majorHAnsi"/>
          <w:sz w:val="22"/>
          <w:lang w:val="sl-SI"/>
        </w:rPr>
        <w:tab/>
        <w:t xml:space="preserve">Stroški razvoja, nakupa in implementacije novih naprednih tehnoloških rešitev ali nadgradnje obstoječih tehnoloških rešitev: </w:t>
      </w:r>
    </w:p>
    <w:p w14:paraId="34CA341B" w14:textId="77777777"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t>stroški razvoja in izvedbe aktivnosti nadgradenj na lastnih spletnih straneh, različnih mobilnih aplikacijah ipd., različnih platformah ali spletnih portalih ipd. (npr. programiranje, stroški vnosa vsebin in drugih potrebnih vsebinskih in/ali tehničnih migracij ali integracij med različnimi digitalnimi orodji ipd.);</w:t>
      </w:r>
    </w:p>
    <w:p w14:paraId="4C3DB39E" w14:textId="77777777"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stroški razvoja, nakupa in implementacije mobilnih aplikacij za raziskovanje destinacije (na primer e-vodniki ipd.), aplikacij za animacijo gostov, aplikacij za spoznavanje destinacije (igrifikacija) in podobnih aplikacij;</w:t>
      </w:r>
    </w:p>
    <w:p w14:paraId="76209CFF" w14:textId="47E1BE4A"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stroški razvoja, nakupa in implementacije VR tehnoloških rešitev - virtualna resničnost (na primer interaktivne 360° slike in videoposnetki ipd.)</w:t>
      </w:r>
      <w:r w:rsidR="00902706">
        <w:rPr>
          <w:rFonts w:cstheme="majorHAnsi"/>
          <w:sz w:val="22"/>
          <w:lang w:val="sl-SI"/>
        </w:rPr>
        <w:t>;</w:t>
      </w:r>
      <w:r w:rsidRPr="00DC4149">
        <w:rPr>
          <w:rFonts w:cstheme="majorHAnsi"/>
          <w:sz w:val="22"/>
          <w:lang w:val="sl-SI"/>
        </w:rPr>
        <w:t xml:space="preserve"> </w:t>
      </w:r>
    </w:p>
    <w:p w14:paraId="5C33D25A" w14:textId="77777777"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 xml:space="preserve">stroški razvoja, nakupa in implementacije AR tehnoloških rešitev - obogatena resničnost;  </w:t>
      </w:r>
    </w:p>
    <w:p w14:paraId="4B19C04E" w14:textId="685D9DF9"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stroški razvoja, nakupa in implementacije sistema spletne trgovine</w:t>
      </w:r>
      <w:r w:rsidR="00E92D24">
        <w:rPr>
          <w:rFonts w:cstheme="majorHAnsi"/>
          <w:sz w:val="22"/>
          <w:lang w:val="sl-SI"/>
        </w:rPr>
        <w:t>,</w:t>
      </w:r>
      <w:r w:rsidRPr="00DC4149">
        <w:rPr>
          <w:rFonts w:cstheme="majorHAnsi"/>
          <w:sz w:val="22"/>
          <w:lang w:val="sl-SI"/>
        </w:rPr>
        <w:t xml:space="preserve"> na primer za prodajo turističnih vodenj, doživetij, lokalnih in promocijskih artiklov idr.; </w:t>
      </w:r>
    </w:p>
    <w:p w14:paraId="35F3429C" w14:textId="77777777"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stroški razvoja, nakupa in implementacije različnih sistemov e-vstopnic ipd.;</w:t>
      </w:r>
    </w:p>
    <w:p w14:paraId="504F1F15" w14:textId="77777777"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 xml:space="preserve">stroški razvoja, nakupa in implementacije »on-line« rezervacijskih sistemov na primer namestitvenih kapacitet in ostalih storitev (npr. športnih in vadbenih površin, fitnessa ipd.) ipd.; </w:t>
      </w:r>
    </w:p>
    <w:p w14:paraId="06683C41" w14:textId="77777777" w:rsidR="00DC4149" w:rsidRPr="00DC4149" w:rsidRDefault="00DC4149" w:rsidP="00DC4149">
      <w:pPr>
        <w:pStyle w:val="Odstavekseznama"/>
        <w:numPr>
          <w:ilvl w:val="0"/>
          <w:numId w:val="45"/>
        </w:numPr>
        <w:jc w:val="both"/>
        <w:rPr>
          <w:rFonts w:cstheme="majorHAnsi"/>
          <w:sz w:val="22"/>
          <w:lang w:val="sl-SI"/>
        </w:rPr>
      </w:pPr>
      <w:r w:rsidRPr="00DC4149">
        <w:rPr>
          <w:rFonts w:cstheme="majorHAnsi"/>
          <w:sz w:val="22"/>
          <w:lang w:val="sl-SI"/>
        </w:rPr>
        <w:t xml:space="preserve">stroški razvoja, nakupa in implementacije različnih interaktivnih informacijskih sistemov (na primer za informacijske panele ipd.) ipd.; </w:t>
      </w:r>
    </w:p>
    <w:p w14:paraId="67DC31FF" w14:textId="2371D431"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stroški razvoja, nakupa in implementacije sistema »klepetalnih robotov (»</w:t>
      </w:r>
      <w:r w:rsidR="00E92D24">
        <w:rPr>
          <w:rFonts w:cstheme="majorHAnsi"/>
          <w:sz w:val="22"/>
          <w:lang w:val="sl-SI"/>
        </w:rPr>
        <w:t>c</w:t>
      </w:r>
      <w:r w:rsidRPr="00DC4149">
        <w:rPr>
          <w:rFonts w:cstheme="majorHAnsi"/>
          <w:sz w:val="22"/>
          <w:lang w:val="sl-SI"/>
        </w:rPr>
        <w:t xml:space="preserve">hatbot«)« - digitalnih spremljevalcev, ki z obiskovalcem komunicirajo preko integracije na spletni strani ali aplikaciji ipd.; </w:t>
      </w:r>
    </w:p>
    <w:p w14:paraId="0577002C" w14:textId="5A7358C0" w:rsidR="00DC4149" w:rsidRPr="00DC4149" w:rsidRDefault="00DC4149" w:rsidP="00DC4149">
      <w:pPr>
        <w:pStyle w:val="Odstavekseznama"/>
        <w:numPr>
          <w:ilvl w:val="0"/>
          <w:numId w:val="45"/>
        </w:numPr>
        <w:spacing w:after="0" w:line="240" w:lineRule="auto"/>
        <w:contextualSpacing w:val="0"/>
        <w:jc w:val="both"/>
        <w:rPr>
          <w:rFonts w:cstheme="majorHAnsi"/>
          <w:sz w:val="22"/>
          <w:lang w:val="sl-SI"/>
        </w:rPr>
      </w:pPr>
      <w:r w:rsidRPr="00DC4149">
        <w:rPr>
          <w:rFonts w:cstheme="majorHAnsi"/>
          <w:sz w:val="22"/>
          <w:lang w:val="sl-SI"/>
        </w:rPr>
        <w:t xml:space="preserve">stroški razvoja, nakupa in implementacije digitalnih načrtovalcev potovanj (kot na primer </w:t>
      </w:r>
      <w:r w:rsidR="00E92D24">
        <w:rPr>
          <w:rFonts w:cstheme="majorHAnsi"/>
          <w:sz w:val="22"/>
          <w:lang w:val="sl-SI"/>
        </w:rPr>
        <w:t xml:space="preserve">različni </w:t>
      </w:r>
      <w:r w:rsidRPr="00DC4149">
        <w:rPr>
          <w:rFonts w:cstheme="majorHAnsi"/>
          <w:sz w:val="22"/>
          <w:lang w:val="sl-SI"/>
        </w:rPr>
        <w:t>»</w:t>
      </w:r>
      <w:r w:rsidR="00E92D24">
        <w:rPr>
          <w:rFonts w:cstheme="majorHAnsi"/>
          <w:sz w:val="22"/>
          <w:lang w:val="sl-SI"/>
        </w:rPr>
        <w:t>t</w:t>
      </w:r>
      <w:r w:rsidRPr="00DC4149">
        <w:rPr>
          <w:rFonts w:cstheme="majorHAnsi"/>
          <w:sz w:val="22"/>
          <w:lang w:val="sl-SI"/>
        </w:rPr>
        <w:t>rip planner</w:t>
      </w:r>
      <w:r w:rsidR="00E92D24">
        <w:rPr>
          <w:rFonts w:cstheme="majorHAnsi"/>
          <w:sz w:val="22"/>
          <w:lang w:val="sl-SI"/>
        </w:rPr>
        <w:t>-ji</w:t>
      </w:r>
      <w:r w:rsidRPr="00DC4149">
        <w:rPr>
          <w:rFonts w:cstheme="majorHAnsi"/>
          <w:sz w:val="22"/>
          <w:lang w:val="sl-SI"/>
        </w:rPr>
        <w:t xml:space="preserve">« ipd.) ipd.; </w:t>
      </w:r>
    </w:p>
    <w:p w14:paraId="414E471D" w14:textId="77777777" w:rsidR="00DC4149" w:rsidRPr="00DC4149" w:rsidRDefault="00DC4149" w:rsidP="00DC4149">
      <w:pPr>
        <w:pStyle w:val="Odstavekseznama"/>
        <w:numPr>
          <w:ilvl w:val="0"/>
          <w:numId w:val="7"/>
        </w:numPr>
        <w:jc w:val="both"/>
        <w:rPr>
          <w:rFonts w:cstheme="majorHAnsi"/>
          <w:sz w:val="22"/>
          <w:lang w:val="sl-SI"/>
        </w:rPr>
      </w:pPr>
      <w:r w:rsidRPr="00DC4149">
        <w:rPr>
          <w:rFonts w:cstheme="majorHAnsi"/>
          <w:sz w:val="22"/>
          <w:lang w:val="sl-SI"/>
        </w:rPr>
        <w:t>stroški razvoja, nakupa in implementacije</w:t>
      </w:r>
      <w:r w:rsidRPr="00DC4149">
        <w:rPr>
          <w:rFonts w:cstheme="majorHAnsi"/>
          <w:b/>
          <w:bCs/>
          <w:sz w:val="22"/>
          <w:lang w:val="sl-SI"/>
        </w:rPr>
        <w:t xml:space="preserve"> </w:t>
      </w:r>
      <w:r w:rsidRPr="00DC4149">
        <w:rPr>
          <w:rFonts w:cstheme="majorHAnsi"/>
          <w:sz w:val="22"/>
          <w:lang w:val="sl-SI"/>
        </w:rPr>
        <w:t xml:space="preserve">sistema nezamenljivih žetonov (NFT) (npr. v obliki digitalnih spominkov) ipd.; </w:t>
      </w:r>
    </w:p>
    <w:p w14:paraId="730B070A" w14:textId="191EA6A2" w:rsidR="00DC4149" w:rsidRPr="00DC4149" w:rsidRDefault="00DC4149" w:rsidP="00DC4149">
      <w:pPr>
        <w:pStyle w:val="Odstavekseznama"/>
        <w:numPr>
          <w:ilvl w:val="0"/>
          <w:numId w:val="45"/>
        </w:numPr>
        <w:jc w:val="both"/>
        <w:rPr>
          <w:rFonts w:cstheme="majorHAnsi"/>
          <w:sz w:val="22"/>
          <w:lang w:val="sl-SI"/>
        </w:rPr>
      </w:pPr>
      <w:r w:rsidRPr="00DC4149">
        <w:rPr>
          <w:rFonts w:cstheme="majorHAnsi"/>
          <w:sz w:val="22"/>
          <w:lang w:val="sl-SI"/>
        </w:rPr>
        <w:lastRenderedPageBreak/>
        <w:t>stroški razvoja direktne prodaje posameznega turističnega produkta destinacije ali vodilne destinacije za namen prodaje storitev vodilne destinacije in ponudnikov turističnih storitev v tej vodilni destinaciji;</w:t>
      </w:r>
    </w:p>
    <w:p w14:paraId="0919ECDE" w14:textId="77777777" w:rsidR="00DC4149" w:rsidRPr="00DC4149" w:rsidRDefault="00DC4149" w:rsidP="00DC4149">
      <w:pPr>
        <w:pStyle w:val="Odstavekseznama"/>
        <w:numPr>
          <w:ilvl w:val="0"/>
          <w:numId w:val="45"/>
        </w:numPr>
        <w:jc w:val="both"/>
        <w:rPr>
          <w:rFonts w:cstheme="majorHAnsi"/>
          <w:sz w:val="22"/>
          <w:lang w:val="sl-SI"/>
        </w:rPr>
      </w:pPr>
      <w:r w:rsidRPr="00DC4149">
        <w:rPr>
          <w:rFonts w:cstheme="majorHAnsi"/>
          <w:sz w:val="22"/>
          <w:lang w:val="sl-SI"/>
        </w:rPr>
        <w:t xml:space="preserve">stroški razvoja, nakupa in implementacije drugih tehnoloških rešitev ali nadgradenj obstoječih tehnoloških rešitev, ki so povezane s predmetom javnega razpisa.  </w:t>
      </w:r>
    </w:p>
    <w:p w14:paraId="42A0B938" w14:textId="77777777" w:rsidR="00DC4149" w:rsidRPr="00DC4149" w:rsidRDefault="00DC4149" w:rsidP="00DC4149">
      <w:pPr>
        <w:jc w:val="both"/>
        <w:rPr>
          <w:rFonts w:cstheme="majorHAnsi"/>
          <w:sz w:val="22"/>
          <w:lang w:val="sl-SI"/>
        </w:rPr>
      </w:pPr>
      <w:r w:rsidRPr="00DC4149">
        <w:rPr>
          <w:rFonts w:cstheme="majorHAnsi"/>
          <w:sz w:val="22"/>
          <w:lang w:val="sl-SI"/>
        </w:rPr>
        <w:t xml:space="preserve">4. </w:t>
      </w:r>
      <w:r w:rsidRPr="00DC4149">
        <w:rPr>
          <w:rFonts w:cstheme="majorHAnsi"/>
          <w:sz w:val="22"/>
          <w:lang w:val="sl-SI"/>
        </w:rPr>
        <w:tab/>
        <w:t>Stroški plačila uporabe licenc za vzpostavitev ali delovanje naprednih digitalnih rešitev:</w:t>
      </w:r>
    </w:p>
    <w:p w14:paraId="2AEE7881" w14:textId="77777777" w:rsidR="00DC4149" w:rsidRPr="00DC4149" w:rsidRDefault="00DC4149" w:rsidP="00DC4149">
      <w:pPr>
        <w:pStyle w:val="Odstavekseznama"/>
        <w:numPr>
          <w:ilvl w:val="0"/>
          <w:numId w:val="10"/>
        </w:numPr>
        <w:jc w:val="both"/>
        <w:rPr>
          <w:rFonts w:cstheme="majorHAnsi"/>
          <w:sz w:val="22"/>
          <w:lang w:val="sl-SI"/>
        </w:rPr>
      </w:pPr>
      <w:r w:rsidRPr="00DC4149">
        <w:rPr>
          <w:rFonts w:cstheme="majorHAnsi"/>
          <w:sz w:val="22"/>
          <w:lang w:val="sl-SI"/>
        </w:rPr>
        <w:t xml:space="preserve">informacijski sistemi za upravljanje destinacij; </w:t>
      </w:r>
    </w:p>
    <w:p w14:paraId="1991BA91" w14:textId="77777777" w:rsidR="00DC4149" w:rsidRPr="00DC4149" w:rsidRDefault="00DC4149" w:rsidP="00DC4149">
      <w:pPr>
        <w:pStyle w:val="Odstavekseznama"/>
        <w:numPr>
          <w:ilvl w:val="0"/>
          <w:numId w:val="10"/>
        </w:numPr>
        <w:jc w:val="both"/>
        <w:rPr>
          <w:rFonts w:cstheme="majorHAnsi"/>
          <w:sz w:val="22"/>
          <w:lang w:val="sl-SI"/>
        </w:rPr>
      </w:pPr>
      <w:r w:rsidRPr="00DC4149">
        <w:rPr>
          <w:rFonts w:cstheme="majorHAnsi"/>
          <w:sz w:val="22"/>
          <w:lang w:val="sl-SI"/>
        </w:rPr>
        <w:t xml:space="preserve">sistemi za upravljanje s spletnimi stranmi; </w:t>
      </w:r>
    </w:p>
    <w:p w14:paraId="06AF0E04" w14:textId="77777777" w:rsidR="00DC4149" w:rsidRPr="00DC4149" w:rsidRDefault="00DC4149" w:rsidP="00DC4149">
      <w:pPr>
        <w:pStyle w:val="Odstavekseznama"/>
        <w:numPr>
          <w:ilvl w:val="0"/>
          <w:numId w:val="10"/>
        </w:numPr>
        <w:jc w:val="both"/>
        <w:rPr>
          <w:rFonts w:cstheme="majorHAnsi"/>
          <w:sz w:val="22"/>
          <w:lang w:val="sl-SI"/>
        </w:rPr>
      </w:pPr>
      <w:r w:rsidRPr="00DC4149">
        <w:rPr>
          <w:rFonts w:cstheme="majorHAnsi"/>
          <w:sz w:val="22"/>
          <w:lang w:val="sl-SI"/>
        </w:rPr>
        <w:t xml:space="preserve">spletni zemljevidi; </w:t>
      </w:r>
    </w:p>
    <w:p w14:paraId="04B971EB" w14:textId="77777777" w:rsidR="00DC4149" w:rsidRPr="00DC4149" w:rsidRDefault="00DC4149" w:rsidP="00DC4149">
      <w:pPr>
        <w:pStyle w:val="Odstavekseznama"/>
        <w:numPr>
          <w:ilvl w:val="0"/>
          <w:numId w:val="10"/>
        </w:numPr>
        <w:jc w:val="both"/>
        <w:rPr>
          <w:rFonts w:cstheme="majorHAnsi"/>
          <w:sz w:val="22"/>
          <w:lang w:val="sl-SI"/>
        </w:rPr>
      </w:pPr>
      <w:r w:rsidRPr="00DC4149">
        <w:rPr>
          <w:rFonts w:cstheme="majorHAnsi"/>
          <w:sz w:val="22"/>
          <w:lang w:val="sl-SI"/>
        </w:rPr>
        <w:t xml:space="preserve">digitalne platforme; </w:t>
      </w:r>
    </w:p>
    <w:p w14:paraId="5953FC44" w14:textId="77777777" w:rsidR="00DC4149" w:rsidRPr="00DC4149" w:rsidRDefault="00DC4149" w:rsidP="00DC4149">
      <w:pPr>
        <w:pStyle w:val="Odstavekseznama"/>
        <w:numPr>
          <w:ilvl w:val="0"/>
          <w:numId w:val="10"/>
        </w:numPr>
        <w:jc w:val="both"/>
        <w:rPr>
          <w:rFonts w:cstheme="majorHAnsi"/>
          <w:sz w:val="22"/>
          <w:lang w:val="sl-SI"/>
        </w:rPr>
      </w:pPr>
      <w:r w:rsidRPr="00DC4149">
        <w:rPr>
          <w:rFonts w:cstheme="majorHAnsi"/>
          <w:sz w:val="22"/>
          <w:lang w:val="sl-SI"/>
        </w:rPr>
        <w:t xml:space="preserve">stroški upravljanja ali najema oz. plačila licenc ali drugih provizij za rezervacijske sisteme (»on- line booking« ipd.);  </w:t>
      </w:r>
    </w:p>
    <w:p w14:paraId="0601A9E1" w14:textId="77777777" w:rsidR="00DC4149" w:rsidRPr="00DC4149" w:rsidRDefault="00DC4149" w:rsidP="00DC4149">
      <w:pPr>
        <w:pStyle w:val="Odstavekseznama"/>
        <w:numPr>
          <w:ilvl w:val="0"/>
          <w:numId w:val="10"/>
        </w:numPr>
        <w:jc w:val="both"/>
        <w:rPr>
          <w:rFonts w:cstheme="majorHAnsi"/>
          <w:sz w:val="22"/>
          <w:lang w:val="sl-SI"/>
        </w:rPr>
      </w:pPr>
      <w:r w:rsidRPr="00DC4149">
        <w:rPr>
          <w:rFonts w:cstheme="majorHAnsi"/>
          <w:sz w:val="22"/>
          <w:lang w:val="sl-SI"/>
        </w:rPr>
        <w:t>druga analitična in informacijska orodja ipd..</w:t>
      </w:r>
    </w:p>
    <w:p w14:paraId="08DEC2CE" w14:textId="77777777" w:rsidR="00DC4149" w:rsidRPr="00DC4149" w:rsidRDefault="00DC4149" w:rsidP="00DC4149">
      <w:pPr>
        <w:pStyle w:val="Odstavekseznama"/>
        <w:jc w:val="both"/>
        <w:rPr>
          <w:rFonts w:cstheme="majorHAnsi"/>
          <w:sz w:val="22"/>
          <w:lang w:val="sl-SI"/>
        </w:rPr>
      </w:pPr>
    </w:p>
    <w:p w14:paraId="64E416CD" w14:textId="77777777" w:rsidR="00DC4149" w:rsidRPr="00DC4149" w:rsidRDefault="00DC4149" w:rsidP="00DC4149">
      <w:pPr>
        <w:ind w:left="720" w:hanging="720"/>
        <w:jc w:val="both"/>
        <w:rPr>
          <w:rFonts w:cstheme="majorHAnsi"/>
          <w:sz w:val="22"/>
          <w:lang w:val="sl-SI"/>
        </w:rPr>
      </w:pPr>
      <w:r w:rsidRPr="00DC4149">
        <w:rPr>
          <w:rFonts w:cstheme="majorHAnsi"/>
          <w:sz w:val="22"/>
          <w:lang w:val="sl-SI"/>
        </w:rPr>
        <w:t>5.</w:t>
      </w:r>
      <w:r w:rsidRPr="00DC4149">
        <w:rPr>
          <w:rFonts w:cstheme="majorHAnsi"/>
          <w:sz w:val="22"/>
          <w:lang w:val="sl-SI"/>
        </w:rPr>
        <w:tab/>
        <w:t>Stroški priprave in organizacije študijskih potovanj za novinarje, organizatorje potovanj ali turistične agencije:</w:t>
      </w:r>
    </w:p>
    <w:p w14:paraId="1D4B98A2" w14:textId="77777777" w:rsidR="00DC4149" w:rsidRPr="00DC4149" w:rsidRDefault="00DC4149" w:rsidP="00DC4149">
      <w:pPr>
        <w:pStyle w:val="Odstavekseznama"/>
        <w:numPr>
          <w:ilvl w:val="0"/>
          <w:numId w:val="11"/>
        </w:numPr>
        <w:jc w:val="both"/>
        <w:rPr>
          <w:rFonts w:cstheme="majorHAnsi"/>
          <w:sz w:val="22"/>
          <w:lang w:val="sl-SI"/>
        </w:rPr>
      </w:pPr>
      <w:r w:rsidRPr="00DC4149">
        <w:rPr>
          <w:rFonts w:cstheme="majorHAnsi"/>
          <w:sz w:val="22"/>
          <w:lang w:val="sl-SI"/>
        </w:rPr>
        <w:t>stroški identifikacije in/ali stroški agencije za privabljanje medijev ali drugih deležnikov iz področja turizma, ki aktivno deluje na ciljnem(ih) trgu(ih) medija ali turistične agencije/organizatorja potovanj;</w:t>
      </w:r>
    </w:p>
    <w:p w14:paraId="782B3060" w14:textId="77777777" w:rsidR="00DC4149" w:rsidRPr="00DC4149" w:rsidRDefault="00DC4149" w:rsidP="00DC4149">
      <w:pPr>
        <w:pStyle w:val="Odstavekseznama"/>
        <w:numPr>
          <w:ilvl w:val="0"/>
          <w:numId w:val="11"/>
        </w:numPr>
        <w:jc w:val="both"/>
        <w:rPr>
          <w:rFonts w:cstheme="majorHAnsi"/>
          <w:sz w:val="22"/>
          <w:lang w:val="sl-SI"/>
        </w:rPr>
      </w:pPr>
      <w:r w:rsidRPr="00DC4149">
        <w:rPr>
          <w:rFonts w:cstheme="majorHAnsi"/>
          <w:sz w:val="22"/>
          <w:lang w:val="sl-SI"/>
        </w:rPr>
        <w:t>stroški namestitev, prehrane in prevoza za posamezne udeležence študijskih potovanj;</w:t>
      </w:r>
    </w:p>
    <w:p w14:paraId="2BEBD58D" w14:textId="77777777" w:rsidR="00DC4149" w:rsidRPr="00DC4149" w:rsidRDefault="00DC4149" w:rsidP="00DC4149">
      <w:pPr>
        <w:pStyle w:val="Odstavekseznama"/>
        <w:numPr>
          <w:ilvl w:val="0"/>
          <w:numId w:val="11"/>
        </w:numPr>
        <w:jc w:val="both"/>
        <w:rPr>
          <w:rFonts w:cstheme="majorHAnsi"/>
          <w:sz w:val="22"/>
          <w:lang w:val="sl-SI"/>
        </w:rPr>
      </w:pPr>
      <w:r w:rsidRPr="00DC4149">
        <w:rPr>
          <w:rFonts w:cstheme="majorHAnsi"/>
          <w:sz w:val="22"/>
          <w:lang w:val="sl-SI"/>
        </w:rPr>
        <w:t>stroški usposobljenega vodnika z veljavno licenco, vključno s prevoznimi stroški in stroški vstopnin in opreme, ki so nujno potrebni za spremljanje vodnika v sklopu vodene aktivnosti;</w:t>
      </w:r>
    </w:p>
    <w:p w14:paraId="116C53AC" w14:textId="3E50F97A" w:rsidR="00DC4149" w:rsidRPr="00DC4149" w:rsidRDefault="00DC4149" w:rsidP="00DC4149">
      <w:pPr>
        <w:pStyle w:val="Odstavekseznama"/>
        <w:numPr>
          <w:ilvl w:val="0"/>
          <w:numId w:val="11"/>
        </w:numPr>
        <w:jc w:val="both"/>
        <w:rPr>
          <w:rFonts w:cstheme="majorHAnsi"/>
          <w:sz w:val="22"/>
          <w:lang w:val="sl-SI"/>
        </w:rPr>
      </w:pPr>
      <w:r w:rsidRPr="00DC4149">
        <w:rPr>
          <w:rFonts w:cstheme="majorHAnsi"/>
          <w:sz w:val="22"/>
          <w:lang w:val="sl-SI"/>
        </w:rPr>
        <w:t xml:space="preserve">stroški storitev za izkustvo doživetja (npr. </w:t>
      </w:r>
      <w:r w:rsidR="00FC23B7">
        <w:rPr>
          <w:rFonts w:cstheme="majorHAnsi"/>
          <w:sz w:val="22"/>
          <w:lang w:val="sl-SI"/>
        </w:rPr>
        <w:t>»</w:t>
      </w:r>
      <w:r w:rsidRPr="00DC4149">
        <w:rPr>
          <w:rFonts w:cstheme="majorHAnsi"/>
          <w:sz w:val="22"/>
          <w:lang w:val="sl-SI"/>
        </w:rPr>
        <w:t>zipline</w:t>
      </w:r>
      <w:r w:rsidR="00FC23B7">
        <w:rPr>
          <w:rFonts w:cstheme="majorHAnsi"/>
          <w:sz w:val="22"/>
          <w:lang w:val="sl-SI"/>
        </w:rPr>
        <w:t>«</w:t>
      </w:r>
      <w:r w:rsidRPr="00DC4149">
        <w:rPr>
          <w:rFonts w:cstheme="majorHAnsi"/>
          <w:sz w:val="22"/>
          <w:lang w:val="sl-SI"/>
        </w:rPr>
        <w:t>, vožnja z gondolo, s čolnom ali pletno ipd.), vstopnin (npr. znamenitosti, muzeji, druga doživetja ipd.) ali najema (športne ali druge) opreme za izvedbo aktivnosti predstavnika(e) medija(ev) oz. predstavnika(ov) tujih organizatorjev potovanj ali turističnih agencij, povezanih z izvedbo študijskega potovanja.</w:t>
      </w:r>
    </w:p>
    <w:p w14:paraId="03D2B1F9" w14:textId="77777777" w:rsidR="00DC4149" w:rsidRPr="00DC4149" w:rsidRDefault="00DC4149" w:rsidP="00DC4149">
      <w:pPr>
        <w:pStyle w:val="Odstavekseznama"/>
        <w:jc w:val="both"/>
        <w:rPr>
          <w:rFonts w:cstheme="majorHAnsi"/>
          <w:sz w:val="22"/>
          <w:lang w:val="sl-SI"/>
        </w:rPr>
      </w:pPr>
    </w:p>
    <w:p w14:paraId="450251AF" w14:textId="77777777" w:rsidR="00DC4149" w:rsidRPr="00DC4149" w:rsidRDefault="00DC4149" w:rsidP="00DC4149">
      <w:pPr>
        <w:jc w:val="both"/>
        <w:rPr>
          <w:rFonts w:cstheme="majorHAnsi"/>
          <w:sz w:val="22"/>
          <w:lang w:val="sl-SI"/>
        </w:rPr>
      </w:pPr>
      <w:r w:rsidRPr="00DC4149">
        <w:rPr>
          <w:rFonts w:cstheme="majorHAnsi"/>
          <w:sz w:val="22"/>
          <w:lang w:val="sl-SI"/>
        </w:rPr>
        <w:t>6.</w:t>
      </w:r>
      <w:r w:rsidRPr="00DC4149">
        <w:rPr>
          <w:rFonts w:cstheme="majorHAnsi"/>
          <w:sz w:val="22"/>
          <w:lang w:val="sl-SI"/>
        </w:rPr>
        <w:tab/>
        <w:t>Stroški priprave, oblikovanja in izvedbe projektov z vplivneži:</w:t>
      </w:r>
    </w:p>
    <w:p w14:paraId="05047135" w14:textId="77777777" w:rsidR="00DC4149" w:rsidRPr="00DC4149" w:rsidRDefault="00DC4149" w:rsidP="00DC4149">
      <w:pPr>
        <w:pStyle w:val="Odstavekseznama"/>
        <w:numPr>
          <w:ilvl w:val="0"/>
          <w:numId w:val="12"/>
        </w:numPr>
        <w:jc w:val="both"/>
        <w:rPr>
          <w:rFonts w:cstheme="majorHAnsi"/>
          <w:sz w:val="22"/>
          <w:lang w:val="sl-SI"/>
        </w:rPr>
      </w:pPr>
      <w:r w:rsidRPr="00DC4149">
        <w:rPr>
          <w:rFonts w:cstheme="majorHAnsi"/>
          <w:sz w:val="22"/>
          <w:lang w:val="sl-SI"/>
        </w:rPr>
        <w:t>stroški identifikacije vplivnežev in/ali stroški agencije za privabljanje vplivnežev, ki aktivno deluje na ciljnem(ih), ki ga pokriva vplivnež;</w:t>
      </w:r>
    </w:p>
    <w:p w14:paraId="1677AE70" w14:textId="77777777" w:rsidR="00DC4149" w:rsidRPr="00DC4149" w:rsidRDefault="00DC4149" w:rsidP="00DC4149">
      <w:pPr>
        <w:pStyle w:val="Odstavekseznama"/>
        <w:numPr>
          <w:ilvl w:val="0"/>
          <w:numId w:val="12"/>
        </w:numPr>
        <w:jc w:val="both"/>
        <w:rPr>
          <w:rFonts w:cstheme="majorHAnsi"/>
          <w:sz w:val="22"/>
          <w:lang w:val="sl-SI"/>
        </w:rPr>
      </w:pPr>
      <w:r w:rsidRPr="00DC4149">
        <w:rPr>
          <w:rFonts w:cstheme="majorHAnsi"/>
          <w:sz w:val="22"/>
          <w:lang w:val="sl-SI"/>
        </w:rPr>
        <w:t>stroški namestitev in prevoza vplivneža, stroški prehrane, stroški vstopnin, doživetij in najema opreme za vplivneža in stroški vodenja zaželeno usposobljenega vodnika z veljavno licenco vključno s prevoznimi stroški in stroški vstopnin in opreme, ki so nujno potrebni za spremljanje vodnika v sklopu vodene aktivnosti za vplivneža;</w:t>
      </w:r>
    </w:p>
    <w:p w14:paraId="086BAA4D" w14:textId="77777777" w:rsidR="00DC4149" w:rsidRPr="00DC4149" w:rsidRDefault="00DC4149" w:rsidP="00DC4149">
      <w:pPr>
        <w:pStyle w:val="Odstavekseznama"/>
        <w:numPr>
          <w:ilvl w:val="0"/>
          <w:numId w:val="12"/>
        </w:numPr>
        <w:jc w:val="both"/>
        <w:rPr>
          <w:rFonts w:cstheme="majorHAnsi"/>
          <w:sz w:val="22"/>
          <w:lang w:val="sl-SI"/>
        </w:rPr>
      </w:pPr>
      <w:r w:rsidRPr="00DC4149">
        <w:rPr>
          <w:rFonts w:cstheme="majorHAnsi"/>
          <w:sz w:val="22"/>
          <w:lang w:val="sl-SI"/>
        </w:rPr>
        <w:t>stroški priprave poročil o rezultatih aktivnosti vplivneža;</w:t>
      </w:r>
    </w:p>
    <w:p w14:paraId="2570F483" w14:textId="3D604535" w:rsidR="00DC4149" w:rsidRPr="00DC4149" w:rsidRDefault="00DC4149" w:rsidP="00DC4149">
      <w:pPr>
        <w:pStyle w:val="Odstavekseznama"/>
        <w:numPr>
          <w:ilvl w:val="0"/>
          <w:numId w:val="12"/>
        </w:numPr>
        <w:jc w:val="both"/>
        <w:rPr>
          <w:rFonts w:cstheme="majorHAnsi"/>
          <w:sz w:val="22"/>
          <w:lang w:val="sl-SI"/>
        </w:rPr>
      </w:pPr>
      <w:r w:rsidRPr="00DC4149">
        <w:rPr>
          <w:rFonts w:cstheme="majorHAnsi"/>
          <w:sz w:val="22"/>
          <w:lang w:val="sl-SI"/>
        </w:rPr>
        <w:t>stroški storitev izvedbe aktivnosti vplivneža v obliki honorarja, za izvedbo aktivnosti promocije na ciljnih trgih, ki ne vključuje stroškov v vseh ostalih alinejah te točke</w:t>
      </w:r>
      <w:r w:rsidR="00FC23B7">
        <w:rPr>
          <w:rFonts w:cstheme="majorHAnsi"/>
          <w:sz w:val="22"/>
          <w:lang w:val="sl-SI"/>
        </w:rPr>
        <w:t>;</w:t>
      </w:r>
      <w:r w:rsidRPr="00DC4149">
        <w:rPr>
          <w:rFonts w:cstheme="majorHAnsi"/>
          <w:sz w:val="22"/>
          <w:lang w:val="sl-SI"/>
        </w:rPr>
        <w:t xml:space="preserve"> </w:t>
      </w:r>
      <w:r w:rsidR="00FC23B7">
        <w:rPr>
          <w:rFonts w:cstheme="majorHAnsi"/>
          <w:sz w:val="22"/>
          <w:lang w:val="sl-SI"/>
        </w:rPr>
        <w:t>v</w:t>
      </w:r>
      <w:r w:rsidRPr="00DC4149">
        <w:rPr>
          <w:rFonts w:cstheme="majorHAnsi"/>
          <w:sz w:val="22"/>
          <w:lang w:val="sl-SI"/>
        </w:rPr>
        <w:t xml:space="preserve"> tem primeru mora prijavitelj </w:t>
      </w:r>
      <w:r w:rsidRPr="00DC4149">
        <w:rPr>
          <w:rFonts w:cstheme="majorHAnsi"/>
          <w:sz w:val="22"/>
          <w:u w:val="single"/>
          <w:lang w:val="sl-SI"/>
        </w:rPr>
        <w:t>obvezno priložiti pogodbo o sodelovanju z vplivnežem</w:t>
      </w:r>
      <w:r w:rsidRPr="00DC4149">
        <w:rPr>
          <w:rFonts w:cstheme="majorHAnsi"/>
          <w:sz w:val="22"/>
          <w:lang w:val="sl-SI"/>
        </w:rPr>
        <w:t xml:space="preserve"> ob Zahtevku za izplačilo z jasno opredeljenim obsegom storitev, ki je predmet te pogodbe;</w:t>
      </w:r>
    </w:p>
    <w:p w14:paraId="79610354" w14:textId="314BE17D" w:rsidR="00DC4149" w:rsidRPr="00DC4149" w:rsidRDefault="00DC4149" w:rsidP="00DC4149">
      <w:pPr>
        <w:pStyle w:val="Odstavekseznama"/>
        <w:numPr>
          <w:ilvl w:val="0"/>
          <w:numId w:val="12"/>
        </w:numPr>
        <w:jc w:val="both"/>
        <w:rPr>
          <w:rFonts w:cstheme="majorHAnsi"/>
          <w:sz w:val="22"/>
          <w:lang w:val="sl-SI"/>
        </w:rPr>
      </w:pPr>
      <w:r w:rsidRPr="00DC4149">
        <w:rPr>
          <w:rFonts w:cstheme="majorHAnsi"/>
          <w:sz w:val="22"/>
          <w:lang w:val="sl-SI"/>
        </w:rPr>
        <w:t>stroški odkupa foto ali video gradiva</w:t>
      </w:r>
      <w:r w:rsidR="00FC23B7">
        <w:rPr>
          <w:rFonts w:cstheme="majorHAnsi"/>
          <w:sz w:val="22"/>
          <w:lang w:val="sl-SI"/>
        </w:rPr>
        <w:t>,</w:t>
      </w:r>
      <w:r w:rsidRPr="00DC4149">
        <w:rPr>
          <w:rFonts w:cstheme="majorHAnsi"/>
          <w:sz w:val="22"/>
          <w:lang w:val="sl-SI"/>
        </w:rPr>
        <w:t xml:space="preserve"> posnetega na območju vodilne destinacije s strani vplivneža. </w:t>
      </w:r>
    </w:p>
    <w:p w14:paraId="19C9A122" w14:textId="77777777" w:rsidR="00DC4149" w:rsidRPr="00DC4149" w:rsidRDefault="00DC4149" w:rsidP="00DC4149">
      <w:pPr>
        <w:pStyle w:val="Odstavekseznama"/>
        <w:ind w:left="787"/>
        <w:jc w:val="both"/>
        <w:rPr>
          <w:rFonts w:cstheme="majorHAnsi"/>
          <w:b/>
          <w:bCs/>
          <w:sz w:val="22"/>
          <w:lang w:val="sl-SI"/>
        </w:rPr>
      </w:pPr>
    </w:p>
    <w:p w14:paraId="67375351" w14:textId="77777777" w:rsidR="00DC4149" w:rsidRPr="00DC4149" w:rsidRDefault="00DC4149" w:rsidP="00DC4149">
      <w:pPr>
        <w:ind w:left="426" w:hanging="426"/>
        <w:jc w:val="both"/>
        <w:rPr>
          <w:rFonts w:cstheme="majorHAnsi"/>
          <w:sz w:val="22"/>
          <w:lang w:val="sl-SI"/>
        </w:rPr>
      </w:pPr>
      <w:r w:rsidRPr="00DC4149">
        <w:rPr>
          <w:rFonts w:cstheme="majorHAnsi"/>
          <w:sz w:val="22"/>
          <w:lang w:val="sl-SI"/>
        </w:rPr>
        <w:lastRenderedPageBreak/>
        <w:t>7.</w:t>
      </w:r>
      <w:r w:rsidRPr="00DC4149">
        <w:rPr>
          <w:rFonts w:cstheme="majorHAnsi"/>
          <w:sz w:val="22"/>
          <w:lang w:val="sl-SI"/>
        </w:rPr>
        <w:tab/>
      </w:r>
      <w:r w:rsidRPr="00DC4149">
        <w:rPr>
          <w:rFonts w:cstheme="majorHAnsi"/>
          <w:sz w:val="22"/>
          <w:lang w:val="sl-SI"/>
        </w:rPr>
        <w:tab/>
        <w:t xml:space="preserve">Stroški priprave, oblikovanja in distribucije lastnih spletnih webinarjev ali drugih virtualnih </w:t>
      </w:r>
      <w:r w:rsidRPr="00DC4149">
        <w:rPr>
          <w:rFonts w:cstheme="majorHAnsi"/>
          <w:sz w:val="22"/>
          <w:lang w:val="sl-SI"/>
        </w:rPr>
        <w:tab/>
        <w:t>predstavitev, za namen promocije vodilne destinacije (predvsem v tujini).</w:t>
      </w:r>
    </w:p>
    <w:p w14:paraId="50842C95" w14:textId="77777777" w:rsidR="00DC4149" w:rsidRPr="00DC4149" w:rsidRDefault="00DC4149" w:rsidP="00DC4149">
      <w:pPr>
        <w:jc w:val="both"/>
        <w:rPr>
          <w:rFonts w:cstheme="majorHAnsi"/>
          <w:sz w:val="22"/>
          <w:lang w:val="sl-SI"/>
        </w:rPr>
      </w:pPr>
    </w:p>
    <w:p w14:paraId="79AF2804" w14:textId="4BB8E23A" w:rsidR="00DC4149" w:rsidRPr="00DC4149" w:rsidRDefault="00DC4149" w:rsidP="00DC4149">
      <w:pPr>
        <w:ind w:left="720" w:hanging="720"/>
        <w:jc w:val="both"/>
        <w:rPr>
          <w:rFonts w:cstheme="majorHAnsi"/>
          <w:sz w:val="22"/>
          <w:lang w:val="sl-SI"/>
        </w:rPr>
      </w:pPr>
      <w:r w:rsidRPr="00DC4149">
        <w:rPr>
          <w:rFonts w:cstheme="majorHAnsi"/>
          <w:sz w:val="22"/>
          <w:lang w:val="sl-SI"/>
        </w:rPr>
        <w:t>8.</w:t>
      </w:r>
      <w:r w:rsidRPr="00DC4149">
        <w:rPr>
          <w:rFonts w:cstheme="majorHAnsi"/>
          <w:sz w:val="22"/>
          <w:lang w:val="sl-SI"/>
        </w:rPr>
        <w:tab/>
        <w:t>Stroški priprave, organizacije in izvedbe izobraževanj s področja razvoja in promocije trajnostnih (na primer pridobivanje okoljskih in trajnostnih certifikatov, gospodarna raba vode in energije, »zelena doživetja«, turizem brez plastike za enkratno uporabo, vključevanje lokalnih pridelovalcev hrane in lokalnih obrtnikov ipd.) in digitalnih vsebin za ponudnike v vodilni destinaciji</w:t>
      </w:r>
      <w:r w:rsidR="007773AF">
        <w:rPr>
          <w:rFonts w:cstheme="majorHAnsi"/>
          <w:sz w:val="22"/>
          <w:lang w:val="sl-SI"/>
        </w:rPr>
        <w:t>:</w:t>
      </w:r>
      <w:r w:rsidRPr="00DC4149">
        <w:rPr>
          <w:rFonts w:cstheme="majorHAnsi"/>
          <w:sz w:val="22"/>
          <w:lang w:val="sl-SI"/>
        </w:rPr>
        <w:t xml:space="preserve"> </w:t>
      </w:r>
    </w:p>
    <w:p w14:paraId="4F9F2421" w14:textId="2404916D" w:rsidR="00DC4149" w:rsidRPr="00DC4149" w:rsidRDefault="00DC4149" w:rsidP="00DC4149">
      <w:pPr>
        <w:pStyle w:val="Odstavekseznama"/>
        <w:numPr>
          <w:ilvl w:val="0"/>
          <w:numId w:val="12"/>
        </w:numPr>
        <w:jc w:val="both"/>
        <w:rPr>
          <w:rFonts w:cstheme="majorHAnsi"/>
          <w:sz w:val="22"/>
          <w:lang w:val="sl-SI"/>
        </w:rPr>
      </w:pPr>
      <w:r w:rsidRPr="00DC4149">
        <w:rPr>
          <w:rFonts w:cstheme="majorHAnsi"/>
          <w:sz w:val="22"/>
          <w:lang w:val="sl-SI"/>
        </w:rPr>
        <w:t>stroški priprave in organizacije</w:t>
      </w:r>
      <w:r w:rsidR="007773AF">
        <w:rPr>
          <w:rFonts w:cstheme="majorHAnsi"/>
          <w:sz w:val="22"/>
          <w:lang w:val="sl-SI"/>
        </w:rPr>
        <w:t xml:space="preserve"> izobraževanj</w:t>
      </w:r>
      <w:r w:rsidRPr="00DC4149">
        <w:rPr>
          <w:rFonts w:cstheme="majorHAnsi"/>
          <w:sz w:val="22"/>
          <w:lang w:val="sl-SI"/>
        </w:rPr>
        <w:t xml:space="preserve">, stroški predavateljev, stroški najema prostora in potrebne opreme.   </w:t>
      </w:r>
    </w:p>
    <w:p w14:paraId="2739D770" w14:textId="77777777" w:rsidR="00DC4149" w:rsidRPr="00DC4149" w:rsidRDefault="00DC4149" w:rsidP="00DC4149">
      <w:pPr>
        <w:pStyle w:val="Odstavekseznama"/>
        <w:ind w:left="787"/>
        <w:jc w:val="both"/>
        <w:rPr>
          <w:rFonts w:cstheme="majorHAnsi"/>
          <w:b/>
          <w:bCs/>
          <w:sz w:val="22"/>
          <w:lang w:val="sl-SI"/>
        </w:rPr>
      </w:pPr>
    </w:p>
    <w:p w14:paraId="710AA82B" w14:textId="77777777" w:rsidR="00DC4149" w:rsidRPr="00DC4149" w:rsidRDefault="00DC4149" w:rsidP="00DC4149">
      <w:pPr>
        <w:ind w:left="720" w:hanging="720"/>
        <w:jc w:val="both"/>
        <w:rPr>
          <w:rFonts w:cstheme="majorHAnsi"/>
          <w:sz w:val="22"/>
          <w:lang w:val="sl-SI"/>
        </w:rPr>
      </w:pPr>
      <w:r w:rsidRPr="00DC4149">
        <w:rPr>
          <w:rFonts w:cstheme="majorHAnsi"/>
          <w:sz w:val="22"/>
          <w:lang w:val="sl-SI"/>
        </w:rPr>
        <w:t>9.</w:t>
      </w:r>
      <w:r w:rsidRPr="00DC4149">
        <w:rPr>
          <w:rFonts w:cstheme="majorHAnsi"/>
          <w:sz w:val="22"/>
          <w:lang w:val="sl-SI"/>
        </w:rPr>
        <w:tab/>
        <w:t>Stroški plač zaposlenih na projektu, ki je predmet tega javnega razpisa, za eno zaposleno osebo pri prijavitelju (določen ali nedoločen čas), v času trajanja projekta, za katerega se uveljavljajo stroški plače in ki opravlja dela in naloge, povezane z neposrednim izvajanjem aktivnosti, ki so del vsebine prijavljenega projekta v Obrazcu št. 3: Podatki o projektu. Za uveljavljanje stroškov plač zaposlenih se uporablja poenostavljena oblika stroškov. STO prizna vrednost enote bruto bruto (t.i. II Bruto, z vključenimi prispevki delodajalca) urne postavke 12,00 evrov. Na letni ravni se prizna največ 1.720 ur (efektivne delovne ure) na osebo.</w:t>
      </w:r>
    </w:p>
    <w:p w14:paraId="1D17E42B" w14:textId="77777777" w:rsidR="00054C87" w:rsidRPr="00054C87" w:rsidRDefault="00054C87" w:rsidP="00054C87">
      <w:pPr>
        <w:jc w:val="both"/>
        <w:rPr>
          <w:rFonts w:cstheme="majorHAnsi"/>
          <w:sz w:val="22"/>
          <w:lang w:val="sl-SI"/>
        </w:rPr>
      </w:pPr>
    </w:p>
    <w:p w14:paraId="62545960" w14:textId="55CAC9DE" w:rsidR="00054C87" w:rsidRPr="00DC4149" w:rsidRDefault="00054C87" w:rsidP="00054C87">
      <w:pPr>
        <w:jc w:val="both"/>
        <w:rPr>
          <w:rFonts w:cstheme="majorHAnsi"/>
          <w:sz w:val="22"/>
          <w:lang w:val="sl-SI"/>
        </w:rPr>
      </w:pPr>
      <w:r w:rsidRPr="00DC4149">
        <w:rPr>
          <w:rFonts w:cstheme="majorHAnsi"/>
          <w:sz w:val="22"/>
          <w:lang w:val="sl-SI"/>
        </w:rPr>
        <w:t xml:space="preserve">Upravičenec lahko uveljavlja tudi upravičene stroške za projekte, v katerih sodeluje več vodilnih destinacij ali regijske projekte, vendar </w:t>
      </w:r>
      <w:r w:rsidR="007773AF">
        <w:rPr>
          <w:rFonts w:cstheme="majorHAnsi"/>
          <w:sz w:val="22"/>
          <w:lang w:val="sl-SI"/>
        </w:rPr>
        <w:t xml:space="preserve">le </w:t>
      </w:r>
      <w:r w:rsidRPr="00DC4149">
        <w:rPr>
          <w:rFonts w:cstheme="majorHAnsi"/>
          <w:sz w:val="22"/>
          <w:lang w:val="sl-SI"/>
        </w:rPr>
        <w:t xml:space="preserve">v sorazmernem delu, kateri se vsebinsko in prostorsko veže na vodilno destinacijo upravičenca. </w:t>
      </w:r>
    </w:p>
    <w:p w14:paraId="7F8B130E" w14:textId="46327937" w:rsidR="00FD2044" w:rsidRPr="00FD2044" w:rsidRDefault="00FD2044" w:rsidP="00FD2044">
      <w:pPr>
        <w:jc w:val="both"/>
        <w:rPr>
          <w:rFonts w:cstheme="majorHAnsi"/>
          <w:sz w:val="22"/>
          <w:lang w:val="sl-SI"/>
        </w:rPr>
      </w:pPr>
      <w:r w:rsidRPr="00FD2044">
        <w:rPr>
          <w:rFonts w:cstheme="majorHAnsi"/>
          <w:sz w:val="22"/>
          <w:lang w:val="sl-SI"/>
        </w:rPr>
        <w:t xml:space="preserve">Upravičenec mora v primeru pridobivanja novih fotografij na vodilni destinaciji ali preko drugih partnerskih projektov, ki so predmet sofinanciranja po tem javnem razpisu, zagotoviti prenos izključnih materialnih avtorskih pravic na vodilno destinacijo, ta pa na STO neizključne pravice, kar se bo urejalo naknadno. Upravičenec je dolžen zagotoviti predlog nabora fotografij za v Mediateko na STO ob oddaji Zahtevka za izplačilo, v sklopu katerega se uveljavlja plačilo teh stroškov. </w:t>
      </w:r>
    </w:p>
    <w:p w14:paraId="6FE6C9FD" w14:textId="774C3882" w:rsidR="009D3F7E" w:rsidRPr="00E242E8" w:rsidRDefault="009D3F7E" w:rsidP="00E242E8">
      <w:pPr>
        <w:jc w:val="both"/>
        <w:rPr>
          <w:rFonts w:cstheme="majorHAnsi"/>
          <w:sz w:val="22"/>
          <w:lang w:val="sl-SI"/>
        </w:rPr>
      </w:pPr>
    </w:p>
    <w:p w14:paraId="676961BB" w14:textId="77777777" w:rsidR="00E242E8" w:rsidRPr="00F402EE" w:rsidRDefault="00E242E8" w:rsidP="00E242E8">
      <w:pPr>
        <w:widowControl w:val="0"/>
        <w:numPr>
          <w:ilvl w:val="1"/>
          <w:numId w:val="29"/>
        </w:numPr>
        <w:tabs>
          <w:tab w:val="left" w:pos="5087"/>
        </w:tabs>
        <w:autoSpaceDE w:val="0"/>
        <w:autoSpaceDN w:val="0"/>
        <w:spacing w:before="139" w:after="0" w:line="240" w:lineRule="auto"/>
        <w:ind w:right="352"/>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25EB9DA5" w14:textId="77777777" w:rsidR="00FD2044" w:rsidRDefault="00FD2044" w:rsidP="00E242E8">
      <w:pPr>
        <w:jc w:val="both"/>
        <w:rPr>
          <w:rFonts w:eastAsia="Calibri" w:cstheme="majorHAnsi"/>
          <w:sz w:val="22"/>
          <w:lang w:val="sl-SI" w:eastAsia="sl-SI" w:bidi="sl-SI"/>
        </w:rPr>
      </w:pPr>
    </w:p>
    <w:p w14:paraId="37988098" w14:textId="61982C62" w:rsidR="00E242E8" w:rsidRPr="00FD2044" w:rsidRDefault="00E242E8" w:rsidP="00E242E8">
      <w:pPr>
        <w:jc w:val="both"/>
        <w:rPr>
          <w:rFonts w:cstheme="majorHAnsi"/>
          <w:sz w:val="22"/>
          <w:lang w:val="sl-SI"/>
        </w:rPr>
      </w:pPr>
      <w:r w:rsidRPr="00FD2044">
        <w:rPr>
          <w:rFonts w:cstheme="majorHAnsi"/>
          <w:sz w:val="22"/>
          <w:lang w:val="sl-SI"/>
        </w:rPr>
        <w:t xml:space="preserve">Stroški, ki niso opredeljeni kot upravičeni, so </w:t>
      </w:r>
      <w:r w:rsidRPr="00FD2044">
        <w:rPr>
          <w:rFonts w:cstheme="majorHAnsi"/>
          <w:sz w:val="22"/>
          <w:u w:val="single"/>
          <w:lang w:val="sl-SI"/>
        </w:rPr>
        <w:t>neupravičeni stroški</w:t>
      </w:r>
      <w:r w:rsidRPr="00FD2044">
        <w:rPr>
          <w:rFonts w:cstheme="majorHAnsi"/>
          <w:sz w:val="22"/>
          <w:lang w:val="sl-SI"/>
        </w:rPr>
        <w:t>, kot opredeljeno v nadaljevanju:</w:t>
      </w:r>
    </w:p>
    <w:p w14:paraId="708A17D7"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davek na dodano vrednost;</w:t>
      </w:r>
    </w:p>
    <w:p w14:paraId="7CC17E06"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analiz, študij, raziskav, svetovalnih storitev in drugih, s tem povezanih storitev, ki niso povezane s predmetom javnega razpisa;</w:t>
      </w:r>
    </w:p>
    <w:p w14:paraId="260CB42D"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sodelovanja na turističnih sejmih, workshopih in drugih predstavitvah doma in v tujini (stroški najetja, postavitve in delovanja stojnic, najem konferenčne dvorane, stroški najema opreme, pogostitve na dogodkih ipd.);</w:t>
      </w:r>
    </w:p>
    <w:p w14:paraId="5068EFE6"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razvoja in izdelave opreme stojnic za sejemske nastope ali druge dogodke (na primer samostoječa stojala t.i. »pingvini« ipd.),</w:t>
      </w:r>
    </w:p>
    <w:p w14:paraId="64C82451"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lastRenderedPageBreak/>
        <w:t>stroški razvoja, oblikovanja in izdelave promocijskih izdelkov (npr. spominkov, brandiranih promocijskih artiklov in drugih promocijskih izdelkov) ter deljenje le-teh različnim javnostim ali drugim posameznikom (razvoj spletne trgovine za promocijske izdelke je upravičen strošek);</w:t>
      </w:r>
    </w:p>
    <w:p w14:paraId="6BEC4748"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 xml:space="preserve">stroški pogostitev pri izvedbi izobraževanj za ponudnike; </w:t>
      </w:r>
    </w:p>
    <w:p w14:paraId="6277895E"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razvoja, oblikovanja in izvedbe množičnih ali drugih dogodkov v fizični obliki v vodilni destinaciji ali izven nje;</w:t>
      </w:r>
    </w:p>
    <w:p w14:paraId="1EDDD0DD"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najema zunanje delovne sile (npr. študentov);</w:t>
      </w:r>
    </w:p>
    <w:p w14:paraId="3EA26F79"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poslovanja: stroški opravljanja storitev, najemnine poslovnih prostorov, strošek reprezentance, materialni stroški, amortizacija, stroški računalniške opreme in z njimi povezanih naprav vključno s prenosnimi telefoni ter internetom, ki jih prijavitelj oz. sodelujoči partnerji v projektu potrebujejo za izvajanje rednih aktivnosti;</w:t>
      </w:r>
    </w:p>
    <w:p w14:paraId="789B4FD8"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članarin;</w:t>
      </w:r>
    </w:p>
    <w:p w14:paraId="7952F7F8"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priprave vloge na ta javni razpis s strani zunanjih izvajalcev;</w:t>
      </w:r>
    </w:p>
    <w:p w14:paraId="7EFFD183"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stroški vseh ostalih aktivnosti, ki jih STO že financira preko svojih rednih programskih aktivnosti (sejemski nastopi, študijska potovanja, publikacije,…) in kar ni predmet sofinanciranja javnih razpisov MGRT oz. drugih nacionalnih in lokalnih javnih institucij v Sloveniji in v Evropski uniji;</w:t>
      </w:r>
    </w:p>
    <w:p w14:paraId="37158880" w14:textId="77777777" w:rsidR="00E242E8" w:rsidRPr="00E242E8" w:rsidRDefault="00E242E8" w:rsidP="00E242E8">
      <w:pPr>
        <w:pStyle w:val="Odstavekseznama"/>
        <w:numPr>
          <w:ilvl w:val="0"/>
          <w:numId w:val="13"/>
        </w:numPr>
        <w:jc w:val="both"/>
        <w:rPr>
          <w:rFonts w:cstheme="majorHAnsi"/>
          <w:sz w:val="22"/>
          <w:lang w:val="sl-SI"/>
        </w:rPr>
      </w:pPr>
      <w:r w:rsidRPr="00E242E8">
        <w:rPr>
          <w:rFonts w:cstheme="majorHAnsi"/>
          <w:sz w:val="22"/>
          <w:lang w:val="sl-SI"/>
        </w:rPr>
        <w:t>ter vsi ostali stroški, ki niso neposredno povezani z vlogo prijavitelja.</w:t>
      </w:r>
    </w:p>
    <w:p w14:paraId="69AD10E1" w14:textId="77777777" w:rsidR="00E242E8" w:rsidRPr="00F402EE" w:rsidRDefault="00E242E8" w:rsidP="009D3F7E">
      <w:pPr>
        <w:widowControl w:val="0"/>
        <w:autoSpaceDE w:val="0"/>
        <w:autoSpaceDN w:val="0"/>
        <w:spacing w:before="142" w:after="0" w:line="240" w:lineRule="auto"/>
        <w:ind w:right="352"/>
        <w:jc w:val="both"/>
        <w:rPr>
          <w:rFonts w:eastAsia="Calibri" w:cstheme="majorHAnsi"/>
          <w:sz w:val="22"/>
          <w:lang w:val="sl-SI" w:eastAsia="sl-SI" w:bidi="sl-SI"/>
        </w:rPr>
      </w:pPr>
    </w:p>
    <w:p w14:paraId="4F6AA8BE" w14:textId="77777777" w:rsidR="009D3F7E" w:rsidRPr="00F402EE" w:rsidRDefault="009D3F7E" w:rsidP="009D3F7E">
      <w:pPr>
        <w:widowControl w:val="0"/>
        <w:autoSpaceDE w:val="0"/>
        <w:autoSpaceDN w:val="0"/>
        <w:spacing w:before="1" w:after="0" w:line="240" w:lineRule="auto"/>
        <w:ind w:right="352"/>
        <w:rPr>
          <w:rFonts w:eastAsia="Calibri" w:cstheme="majorHAnsi"/>
          <w:sz w:val="23"/>
          <w:lang w:val="sl-SI" w:eastAsia="sl-SI" w:bidi="sl-SI"/>
        </w:rPr>
      </w:pPr>
    </w:p>
    <w:p w14:paraId="49D86607" w14:textId="77777777" w:rsidR="009D3F7E" w:rsidRPr="00F402EE" w:rsidRDefault="009D3F7E" w:rsidP="00E242E8">
      <w:pPr>
        <w:widowControl w:val="0"/>
        <w:numPr>
          <w:ilvl w:val="1"/>
          <w:numId w:val="29"/>
        </w:numPr>
        <w:tabs>
          <w:tab w:val="left" w:pos="5087"/>
        </w:tabs>
        <w:autoSpaceDE w:val="0"/>
        <w:autoSpaceDN w:val="0"/>
        <w:spacing w:after="0" w:line="240" w:lineRule="auto"/>
        <w:ind w:right="352"/>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0DCEEEB1" w14:textId="33DC7323" w:rsidR="009D3F7E" w:rsidRDefault="009D3F7E" w:rsidP="009D3F7E">
      <w:pPr>
        <w:widowControl w:val="0"/>
        <w:autoSpaceDE w:val="0"/>
        <w:autoSpaceDN w:val="0"/>
        <w:spacing w:before="142" w:after="0"/>
        <w:ind w:right="57"/>
        <w:jc w:val="both"/>
        <w:rPr>
          <w:rFonts w:eastAsia="Calibri" w:cstheme="majorHAnsi"/>
          <w:sz w:val="22"/>
          <w:lang w:val="sl-SI" w:eastAsia="sl-SI" w:bidi="sl-SI"/>
        </w:rPr>
      </w:pPr>
      <w:r w:rsidRPr="00FD2044">
        <w:rPr>
          <w:rFonts w:eastAsia="Calibri" w:cstheme="majorHAnsi"/>
          <w:sz w:val="22"/>
          <w:lang w:val="sl-SI" w:eastAsia="sl-SI" w:bidi="sl-SI"/>
        </w:rPr>
        <w:t>Upravičenec mora pri vseh načinih distribucije promocijskih sporočil, sofinanciranih preko tega javnega razpisa,</w:t>
      </w:r>
      <w:r w:rsidRPr="00FD2044">
        <w:rPr>
          <w:rFonts w:eastAsia="Calibri" w:cstheme="majorHAnsi"/>
          <w:spacing w:val="-12"/>
          <w:sz w:val="22"/>
          <w:lang w:val="sl-SI" w:eastAsia="sl-SI" w:bidi="sl-SI"/>
        </w:rPr>
        <w:t xml:space="preserve"> </w:t>
      </w:r>
      <w:r w:rsidRPr="00FD2044">
        <w:rPr>
          <w:rFonts w:eastAsia="Calibri" w:cstheme="majorHAnsi"/>
          <w:sz w:val="22"/>
          <w:lang w:val="sl-SI" w:eastAsia="sl-SI" w:bidi="sl-SI"/>
        </w:rPr>
        <w:t>obvezno</w:t>
      </w:r>
      <w:r w:rsidRPr="00FD2044">
        <w:rPr>
          <w:rFonts w:eastAsia="Calibri" w:cstheme="majorHAnsi"/>
          <w:spacing w:val="-13"/>
          <w:sz w:val="22"/>
          <w:lang w:val="sl-SI" w:eastAsia="sl-SI" w:bidi="sl-SI"/>
        </w:rPr>
        <w:t xml:space="preserve"> </w:t>
      </w:r>
      <w:r w:rsidRPr="00FD2044">
        <w:rPr>
          <w:rFonts w:eastAsia="Calibri" w:cstheme="majorHAnsi"/>
          <w:sz w:val="22"/>
          <w:lang w:val="sl-SI" w:eastAsia="sl-SI" w:bidi="sl-SI"/>
        </w:rPr>
        <w:t>vključiti</w:t>
      </w:r>
      <w:r w:rsidRPr="00FD2044">
        <w:rPr>
          <w:rFonts w:eastAsia="Calibri" w:cstheme="majorHAnsi"/>
          <w:spacing w:val="-11"/>
          <w:sz w:val="22"/>
          <w:lang w:val="sl-SI" w:eastAsia="sl-SI" w:bidi="sl-SI"/>
        </w:rPr>
        <w:t xml:space="preserve"> </w:t>
      </w:r>
      <w:r w:rsidRPr="00FD2044">
        <w:rPr>
          <w:rFonts w:eastAsia="Calibri" w:cstheme="majorHAnsi"/>
          <w:sz w:val="22"/>
          <w:lang w:val="sl-SI" w:eastAsia="sl-SI" w:bidi="sl-SI"/>
        </w:rPr>
        <w:t>logotip</w:t>
      </w:r>
      <w:r w:rsidRPr="00FD2044">
        <w:rPr>
          <w:rFonts w:eastAsia="Calibri" w:cstheme="majorHAnsi"/>
          <w:spacing w:val="-12"/>
          <w:sz w:val="22"/>
          <w:lang w:val="sl-SI" w:eastAsia="sl-SI" w:bidi="sl-SI"/>
        </w:rPr>
        <w:t xml:space="preserve"> </w:t>
      </w:r>
      <w:r w:rsidRPr="00FD2044">
        <w:rPr>
          <w:rFonts w:eastAsia="Calibri" w:cstheme="majorHAnsi"/>
          <w:sz w:val="22"/>
          <w:lang w:val="sl-SI" w:eastAsia="sl-SI" w:bidi="sl-SI"/>
        </w:rPr>
        <w:t>I</w:t>
      </w:r>
      <w:r w:rsidRPr="00FD2044">
        <w:rPr>
          <w:rFonts w:eastAsia="Calibri" w:cstheme="majorHAnsi"/>
          <w:spacing w:val="-12"/>
          <w:sz w:val="22"/>
          <w:lang w:val="sl-SI" w:eastAsia="sl-SI" w:bidi="sl-SI"/>
        </w:rPr>
        <w:t xml:space="preserve"> </w:t>
      </w:r>
      <w:r w:rsidRPr="00FD2044">
        <w:rPr>
          <w:rFonts w:eastAsia="Calibri" w:cstheme="majorHAnsi"/>
          <w:sz w:val="22"/>
          <w:lang w:val="sl-SI" w:eastAsia="sl-SI" w:bidi="sl-SI"/>
        </w:rPr>
        <w:t>feel</w:t>
      </w:r>
      <w:r w:rsidRPr="00FD2044">
        <w:rPr>
          <w:rFonts w:eastAsia="Calibri" w:cstheme="majorHAnsi"/>
          <w:spacing w:val="-13"/>
          <w:sz w:val="22"/>
          <w:lang w:val="sl-SI" w:eastAsia="sl-SI" w:bidi="sl-SI"/>
        </w:rPr>
        <w:t xml:space="preserve"> </w:t>
      </w:r>
      <w:r w:rsidRPr="00FD2044">
        <w:rPr>
          <w:rFonts w:eastAsia="Calibri" w:cstheme="majorHAnsi"/>
          <w:sz w:val="22"/>
          <w:lang w:val="sl-SI" w:eastAsia="sl-SI" w:bidi="sl-SI"/>
        </w:rPr>
        <w:t>Slovenia</w:t>
      </w:r>
      <w:r w:rsidRPr="00FD2044">
        <w:rPr>
          <w:rFonts w:eastAsia="Calibri" w:cstheme="majorHAnsi"/>
          <w:spacing w:val="-12"/>
          <w:sz w:val="22"/>
          <w:lang w:val="sl-SI" w:eastAsia="sl-SI" w:bidi="sl-SI"/>
        </w:rPr>
        <w:t xml:space="preserve"> </w:t>
      </w:r>
      <w:r w:rsidRPr="00FD2044">
        <w:rPr>
          <w:rFonts w:eastAsia="Calibri" w:cstheme="majorHAnsi"/>
          <w:sz w:val="22"/>
          <w:lang w:val="sl-SI" w:eastAsia="sl-SI" w:bidi="sl-SI"/>
        </w:rPr>
        <w:t>in/ali</w:t>
      </w:r>
      <w:r w:rsidRPr="00FD2044">
        <w:rPr>
          <w:rFonts w:eastAsia="Calibri" w:cstheme="majorHAnsi"/>
          <w:spacing w:val="-11"/>
          <w:sz w:val="22"/>
          <w:lang w:val="sl-SI" w:eastAsia="sl-SI" w:bidi="sl-SI"/>
        </w:rPr>
        <w:t xml:space="preserve"> </w:t>
      </w:r>
      <w:r w:rsidRPr="00FD2044">
        <w:rPr>
          <w:rFonts w:eastAsia="Calibri" w:cstheme="majorHAnsi"/>
          <w:sz w:val="22"/>
          <w:lang w:val="sl-SI" w:eastAsia="sl-SI" w:bidi="sl-SI"/>
        </w:rPr>
        <w:t>navedbo</w:t>
      </w:r>
      <w:r w:rsidRPr="00FD2044">
        <w:rPr>
          <w:rFonts w:eastAsia="Calibri" w:cstheme="majorHAnsi"/>
          <w:spacing w:val="-13"/>
          <w:sz w:val="22"/>
          <w:lang w:val="sl-SI" w:eastAsia="sl-SI" w:bidi="sl-SI"/>
        </w:rPr>
        <w:t xml:space="preserve"> </w:t>
      </w:r>
      <w:r w:rsidRPr="00FD2044">
        <w:rPr>
          <w:rFonts w:eastAsia="Calibri" w:cstheme="majorHAnsi"/>
          <w:sz w:val="22"/>
          <w:lang w:val="sl-SI" w:eastAsia="sl-SI" w:bidi="sl-SI"/>
        </w:rPr>
        <w:t>ključnika</w:t>
      </w:r>
      <w:r w:rsidRPr="00FD2044">
        <w:rPr>
          <w:rFonts w:eastAsia="Calibri" w:cstheme="majorHAnsi"/>
          <w:spacing w:val="-12"/>
          <w:sz w:val="22"/>
          <w:lang w:val="sl-SI" w:eastAsia="sl-SI" w:bidi="sl-SI"/>
        </w:rPr>
        <w:t xml:space="preserve"> </w:t>
      </w:r>
      <w:r w:rsidRPr="00FD2044">
        <w:rPr>
          <w:rFonts w:eastAsia="Calibri" w:cstheme="majorHAnsi"/>
          <w:sz w:val="22"/>
          <w:lang w:val="sl-SI" w:eastAsia="sl-SI" w:bidi="sl-SI"/>
        </w:rPr>
        <w:t>#ifeelsLOVEnia,</w:t>
      </w:r>
      <w:r w:rsidRPr="00FD2044">
        <w:rPr>
          <w:rFonts w:eastAsia="Calibri" w:cstheme="majorHAnsi"/>
          <w:spacing w:val="-12"/>
          <w:sz w:val="22"/>
          <w:lang w:val="sl-SI" w:eastAsia="sl-SI" w:bidi="sl-SI"/>
        </w:rPr>
        <w:t xml:space="preserve"> </w:t>
      </w:r>
      <w:r w:rsidRPr="00FD2044">
        <w:rPr>
          <w:rFonts w:eastAsia="Calibri" w:cstheme="majorHAnsi"/>
          <w:sz w:val="22"/>
          <w:lang w:val="sl-SI" w:eastAsia="sl-SI" w:bidi="sl-SI"/>
        </w:rPr>
        <w:t>upoštevaje Navodila STO glede uporabe celostne grafične podobe</w:t>
      </w:r>
      <w:r w:rsidR="00FD2044">
        <w:rPr>
          <w:rFonts w:eastAsia="Calibri" w:cstheme="majorHAnsi"/>
          <w:sz w:val="22"/>
          <w:lang w:val="sl-SI" w:eastAsia="sl-SI" w:bidi="sl-SI"/>
        </w:rPr>
        <w:t>,</w:t>
      </w:r>
      <w:r w:rsidRPr="00FD2044">
        <w:rPr>
          <w:rFonts w:eastAsia="Calibri" w:cstheme="majorHAnsi"/>
          <w:sz w:val="22"/>
          <w:lang w:val="sl-SI" w:eastAsia="sl-SI" w:bidi="sl-SI"/>
        </w:rPr>
        <w:t xml:space="preserve"> ali v primeru</w:t>
      </w:r>
      <w:r w:rsidRPr="00FD2044">
        <w:t xml:space="preserve"> </w:t>
      </w:r>
      <w:r w:rsidRPr="00FD2044">
        <w:rPr>
          <w:rFonts w:eastAsia="Calibri" w:cstheme="majorHAnsi"/>
          <w:sz w:val="22"/>
          <w:lang w:val="sl-SI" w:eastAsia="sl-SI" w:bidi="sl-SI"/>
        </w:rPr>
        <w:t>radijskih oglasov navesti #ifeeslovenia</w:t>
      </w:r>
      <w:r w:rsidR="00FD2044">
        <w:rPr>
          <w:rFonts w:eastAsia="Calibri" w:cstheme="majorHAnsi"/>
          <w:sz w:val="22"/>
          <w:lang w:val="sl-SI" w:eastAsia="sl-SI" w:bidi="sl-SI"/>
        </w:rPr>
        <w:t>,</w:t>
      </w:r>
      <w:r w:rsidRPr="00FD2044">
        <w:rPr>
          <w:rFonts w:eastAsia="Calibri" w:cstheme="majorHAnsi"/>
          <w:sz w:val="22"/>
          <w:lang w:val="sl-SI" w:eastAsia="sl-SI" w:bidi="sl-SI"/>
        </w:rPr>
        <w:t xml:space="preserve"> v kolikor radio to dovoljuje oziroma navesti I feel Slovenia v besedilu radijskega spota, vse skladno z določili v Prilogi 1 k tej pogodbi ter v razpisni dokumentaciji.</w:t>
      </w:r>
    </w:p>
    <w:p w14:paraId="56A7AF1A" w14:textId="77777777" w:rsidR="009D3F7E" w:rsidRPr="00F402EE" w:rsidRDefault="009D3F7E" w:rsidP="009D3F7E">
      <w:pPr>
        <w:widowControl w:val="0"/>
        <w:autoSpaceDE w:val="0"/>
        <w:autoSpaceDN w:val="0"/>
        <w:spacing w:before="142" w:after="0"/>
        <w:ind w:right="57"/>
        <w:jc w:val="both"/>
        <w:rPr>
          <w:rFonts w:eastAsia="Calibri" w:cstheme="majorHAnsi"/>
          <w:sz w:val="22"/>
          <w:lang w:val="sl-SI" w:eastAsia="sl-SI" w:bidi="sl-SI"/>
        </w:rPr>
      </w:pPr>
      <w:r w:rsidRPr="00FD2044">
        <w:rPr>
          <w:rFonts w:eastAsia="Calibri" w:cstheme="majorHAnsi"/>
          <w:sz w:val="22"/>
          <w:lang w:val="sl-SI" w:eastAsia="sl-SI" w:bidi="sl-SI"/>
        </w:rPr>
        <w:t>Iz predloženih dokazil mora biti obvezno jasno in nedvoumno razvidna (slišna) pojavnost znaka I feel Slovenia in/ali #ifeelsLOVEnia, skladno z Navodili STO glede uporabe celostne grafične podobe v Prilogi 1 pogodbe, v nasprotnem primeru ima STO pravico v celoti zavrniti račun in upravičenec ni upravičen do poplačila sredstev stroškov, ki so nastali.</w:t>
      </w:r>
    </w:p>
    <w:p w14:paraId="79F55820" w14:textId="77777777" w:rsidR="009D3F7E" w:rsidRPr="00F402EE" w:rsidRDefault="009D3F7E" w:rsidP="009D3F7E">
      <w:pPr>
        <w:widowControl w:val="0"/>
        <w:autoSpaceDE w:val="0"/>
        <w:autoSpaceDN w:val="0"/>
        <w:spacing w:before="4" w:after="0" w:line="240" w:lineRule="auto"/>
        <w:ind w:right="57"/>
        <w:rPr>
          <w:rFonts w:eastAsia="Calibri" w:cstheme="majorHAnsi"/>
          <w:sz w:val="21"/>
          <w:lang w:val="sl-SI" w:eastAsia="sl-SI" w:bidi="sl-SI"/>
        </w:rPr>
      </w:pPr>
    </w:p>
    <w:p w14:paraId="5442C21A" w14:textId="77777777" w:rsidR="009D3F7E" w:rsidRPr="00F402EE" w:rsidRDefault="009D3F7E" w:rsidP="00E242E8">
      <w:pPr>
        <w:widowControl w:val="0"/>
        <w:numPr>
          <w:ilvl w:val="1"/>
          <w:numId w:val="29"/>
        </w:numPr>
        <w:tabs>
          <w:tab w:val="left" w:pos="5087"/>
        </w:tabs>
        <w:autoSpaceDE w:val="0"/>
        <w:autoSpaceDN w:val="0"/>
        <w:spacing w:after="0" w:line="240" w:lineRule="auto"/>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201D50AA" w14:textId="77777777" w:rsidR="009D3F7E" w:rsidRPr="00F402EE" w:rsidRDefault="009D3F7E" w:rsidP="009D3F7E">
      <w:pPr>
        <w:widowControl w:val="0"/>
        <w:autoSpaceDE w:val="0"/>
        <w:autoSpaceDN w:val="0"/>
        <w:spacing w:before="142" w:after="0" w:line="240" w:lineRule="auto"/>
        <w:ind w:right="57"/>
        <w:jc w:val="both"/>
        <w:rPr>
          <w:rFonts w:eastAsia="Calibri" w:cstheme="majorHAnsi"/>
          <w:sz w:val="22"/>
          <w:lang w:val="sl-SI" w:eastAsia="sl-SI" w:bidi="sl-SI"/>
        </w:rPr>
      </w:pPr>
      <w:r w:rsidRPr="00F402EE">
        <w:rPr>
          <w:rFonts w:eastAsia="Calibri" w:cstheme="majorHAnsi"/>
          <w:sz w:val="22"/>
          <w:lang w:val="sl-SI" w:eastAsia="sl-SI" w:bidi="sl-SI"/>
        </w:rPr>
        <w:t>Intenzivnost pomoči je enotna za vse upravičence javnega razpisa in znaša do vključno 90 % vrednosti upravičenih stroškov projekta upravičenca.</w:t>
      </w:r>
    </w:p>
    <w:p w14:paraId="1FAC4ED8"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30597A14" w14:textId="77777777" w:rsidR="009D3F7E" w:rsidRPr="00F402EE" w:rsidRDefault="009D3F7E" w:rsidP="009D3F7E">
      <w:pPr>
        <w:widowControl w:val="0"/>
        <w:autoSpaceDE w:val="0"/>
        <w:autoSpaceDN w:val="0"/>
        <w:spacing w:before="3" w:after="0" w:line="240" w:lineRule="auto"/>
        <w:rPr>
          <w:rFonts w:eastAsia="Calibri" w:cstheme="majorHAnsi"/>
          <w:sz w:val="23"/>
          <w:lang w:val="sl-SI" w:eastAsia="sl-SI" w:bidi="sl-SI"/>
        </w:rPr>
      </w:pPr>
    </w:p>
    <w:p w14:paraId="73AD2149" w14:textId="6EAC0249" w:rsidR="009D3F7E" w:rsidRPr="00F402EE" w:rsidRDefault="00281AB8" w:rsidP="009D3F7E">
      <w:pPr>
        <w:widowControl w:val="0"/>
        <w:autoSpaceDE w:val="0"/>
        <w:autoSpaceDN w:val="0"/>
        <w:spacing w:after="0" w:line="240" w:lineRule="auto"/>
        <w:ind w:right="57"/>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III. </w:t>
      </w:r>
      <w:r w:rsidR="009D3F7E" w:rsidRPr="00F402EE">
        <w:rPr>
          <w:rFonts w:eastAsia="Calibri" w:cstheme="majorHAnsi"/>
          <w:b/>
          <w:bCs/>
          <w:sz w:val="22"/>
          <w:lang w:val="sl-SI" w:eastAsia="sl-SI" w:bidi="sl-SI"/>
        </w:rPr>
        <w:t>OBVEZNOSTI UPRAVIČENCA</w:t>
      </w:r>
    </w:p>
    <w:p w14:paraId="53E2ED6C" w14:textId="77777777" w:rsidR="009D3F7E" w:rsidRPr="00F402EE" w:rsidRDefault="009D3F7E" w:rsidP="009D3F7E">
      <w:pPr>
        <w:widowControl w:val="0"/>
        <w:autoSpaceDE w:val="0"/>
        <w:autoSpaceDN w:val="0"/>
        <w:spacing w:after="0" w:line="240" w:lineRule="auto"/>
        <w:rPr>
          <w:rFonts w:eastAsia="Calibri" w:cstheme="majorHAnsi"/>
          <w:b/>
          <w:sz w:val="22"/>
          <w:lang w:val="sl-SI" w:eastAsia="sl-SI" w:bidi="sl-SI"/>
        </w:rPr>
      </w:pPr>
    </w:p>
    <w:p w14:paraId="43BB2479" w14:textId="77777777" w:rsidR="009D3F7E" w:rsidRPr="00F402EE" w:rsidRDefault="009D3F7E" w:rsidP="009D3F7E">
      <w:pPr>
        <w:widowControl w:val="0"/>
        <w:autoSpaceDE w:val="0"/>
        <w:autoSpaceDN w:val="0"/>
        <w:spacing w:after="0" w:line="240" w:lineRule="auto"/>
        <w:rPr>
          <w:rFonts w:eastAsia="Calibri" w:cstheme="majorHAnsi"/>
          <w:b/>
          <w:sz w:val="23"/>
          <w:lang w:val="sl-SI" w:eastAsia="sl-SI" w:bidi="sl-SI"/>
        </w:rPr>
      </w:pPr>
    </w:p>
    <w:p w14:paraId="7D73006F" w14:textId="77777777" w:rsidR="009D3F7E" w:rsidRPr="00F402EE" w:rsidRDefault="009D3F7E" w:rsidP="00E242E8">
      <w:pPr>
        <w:widowControl w:val="0"/>
        <w:numPr>
          <w:ilvl w:val="1"/>
          <w:numId w:val="29"/>
        </w:numPr>
        <w:tabs>
          <w:tab w:val="left" w:pos="5118"/>
        </w:tabs>
        <w:autoSpaceDE w:val="0"/>
        <w:autoSpaceDN w:val="0"/>
        <w:spacing w:before="1" w:after="0" w:line="240" w:lineRule="auto"/>
        <w:jc w:val="both"/>
        <w:rPr>
          <w:rFonts w:eastAsia="Calibri" w:cstheme="majorHAnsi"/>
          <w:b/>
          <w:sz w:val="22"/>
          <w:lang w:val="sl-SI" w:eastAsia="sl-SI" w:bidi="sl-SI"/>
        </w:rPr>
      </w:pPr>
      <w:r w:rsidRPr="00F402EE">
        <w:rPr>
          <w:rFonts w:eastAsia="Calibri" w:cstheme="majorHAnsi"/>
          <w:b/>
          <w:sz w:val="22"/>
          <w:lang w:val="sl-SI" w:eastAsia="sl-SI" w:bidi="sl-SI"/>
        </w:rPr>
        <w:t>člen</w:t>
      </w:r>
    </w:p>
    <w:p w14:paraId="3FE4914B" w14:textId="77777777" w:rsidR="009D3F7E" w:rsidRPr="00F402EE" w:rsidRDefault="009D3F7E" w:rsidP="009D3F7E">
      <w:pPr>
        <w:widowControl w:val="0"/>
        <w:autoSpaceDE w:val="0"/>
        <w:autoSpaceDN w:val="0"/>
        <w:spacing w:after="0" w:line="240" w:lineRule="auto"/>
        <w:rPr>
          <w:rFonts w:eastAsia="Calibri" w:cstheme="majorHAnsi"/>
          <w:b/>
          <w:sz w:val="22"/>
          <w:lang w:val="sl-SI" w:eastAsia="sl-SI" w:bidi="sl-SI"/>
        </w:rPr>
      </w:pPr>
    </w:p>
    <w:p w14:paraId="3EA6C489" w14:textId="77777777" w:rsidR="009D3F7E" w:rsidRPr="00F402EE" w:rsidRDefault="009D3F7E" w:rsidP="009D3F7E">
      <w:pPr>
        <w:widowControl w:val="0"/>
        <w:autoSpaceDE w:val="0"/>
        <w:autoSpaceDN w:val="0"/>
        <w:spacing w:before="2" w:after="0" w:line="240" w:lineRule="auto"/>
        <w:rPr>
          <w:rFonts w:eastAsia="Calibri" w:cstheme="majorHAnsi"/>
          <w:b/>
          <w:sz w:val="23"/>
          <w:lang w:val="sl-SI" w:eastAsia="sl-SI" w:bidi="sl-SI"/>
        </w:rPr>
      </w:pPr>
    </w:p>
    <w:p w14:paraId="1ECE90E4" w14:textId="77777777" w:rsidR="009D3F7E" w:rsidRPr="00F402EE" w:rsidRDefault="009D3F7E" w:rsidP="009D3F7E">
      <w:pPr>
        <w:widowControl w:val="0"/>
        <w:autoSpaceDE w:val="0"/>
        <w:autoSpaceDN w:val="0"/>
        <w:spacing w:before="1" w:after="0" w:line="240" w:lineRule="auto"/>
        <w:rPr>
          <w:rFonts w:eastAsia="Calibri" w:cstheme="majorHAnsi"/>
          <w:sz w:val="22"/>
          <w:lang w:val="sl-SI" w:eastAsia="sl-SI" w:bidi="sl-SI"/>
        </w:rPr>
      </w:pPr>
      <w:r w:rsidRPr="00EB5933">
        <w:rPr>
          <w:rFonts w:eastAsia="Calibri" w:cstheme="majorHAnsi"/>
          <w:sz w:val="22"/>
          <w:lang w:val="sl-SI" w:eastAsia="sl-SI" w:bidi="sl-SI"/>
        </w:rPr>
        <w:t>Upravič</w:t>
      </w:r>
      <w:r w:rsidRPr="00F402EE">
        <w:rPr>
          <w:rFonts w:eastAsia="Calibri" w:cstheme="majorHAnsi"/>
          <w:sz w:val="22"/>
          <w:lang w:val="sl-SI" w:eastAsia="sl-SI" w:bidi="sl-SI"/>
        </w:rPr>
        <w:t>enec se zavezuje, da bo izvedba aktivnosti, ki so predmet sofinanciranja po tej pogodbi, pravilna,</w:t>
      </w:r>
    </w:p>
    <w:p w14:paraId="75993B7D" w14:textId="77777777" w:rsidR="009D3F7E" w:rsidRPr="00F402EE" w:rsidRDefault="009D3F7E" w:rsidP="009D3F7E">
      <w:pPr>
        <w:widowControl w:val="0"/>
        <w:autoSpaceDE w:val="0"/>
        <w:autoSpaceDN w:val="0"/>
        <w:spacing w:before="21" w:after="0" w:line="240" w:lineRule="auto"/>
        <w:rPr>
          <w:rFonts w:eastAsia="Calibri" w:cstheme="majorHAnsi"/>
          <w:sz w:val="22"/>
          <w:lang w:val="sl-SI" w:eastAsia="sl-SI" w:bidi="sl-SI"/>
        </w:rPr>
      </w:pPr>
      <w:r w:rsidRPr="00F402EE">
        <w:rPr>
          <w:rFonts w:eastAsia="Calibri" w:cstheme="majorHAnsi"/>
          <w:sz w:val="22"/>
          <w:lang w:val="sl-SI" w:eastAsia="sl-SI" w:bidi="sl-SI"/>
        </w:rPr>
        <w:t>zakonita, gospodarna in učinkovita, sicer gre za bistveno kršitev te pogodbe.</w:t>
      </w:r>
    </w:p>
    <w:p w14:paraId="651EF68D"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r w:rsidRPr="00F402EE">
        <w:rPr>
          <w:rFonts w:eastAsia="Calibri" w:cstheme="majorHAnsi"/>
          <w:sz w:val="22"/>
          <w:lang w:val="sl-SI" w:eastAsia="sl-SI" w:bidi="sl-SI"/>
        </w:rPr>
        <w:t>Upravičenec se zavezuje, da bo:</w:t>
      </w:r>
    </w:p>
    <w:p w14:paraId="6FE56319" w14:textId="77777777" w:rsidR="009D3F7E" w:rsidRPr="00F402EE" w:rsidRDefault="009D3F7E" w:rsidP="00EB5933">
      <w:pPr>
        <w:pStyle w:val="Odstavekseznama"/>
        <w:widowControl w:val="0"/>
        <w:numPr>
          <w:ilvl w:val="0"/>
          <w:numId w:val="39"/>
        </w:numPr>
        <w:tabs>
          <w:tab w:val="left" w:pos="1276"/>
        </w:tabs>
        <w:autoSpaceDE w:val="0"/>
        <w:autoSpaceDN w:val="0"/>
        <w:spacing w:before="142" w:after="0" w:line="240" w:lineRule="auto"/>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lastRenderedPageBreak/>
        <w:t>sredstva,</w:t>
      </w:r>
      <w:r w:rsidRPr="00F402EE">
        <w:rPr>
          <w:rFonts w:eastAsia="Calibri" w:cstheme="majorHAnsi"/>
          <w:spacing w:val="31"/>
          <w:sz w:val="22"/>
          <w:lang w:val="sl-SI" w:eastAsia="sl-SI" w:bidi="sl-SI"/>
        </w:rPr>
        <w:t xml:space="preserve"> </w:t>
      </w:r>
      <w:r w:rsidRPr="00F402EE">
        <w:rPr>
          <w:rFonts w:eastAsia="Calibri" w:cstheme="majorHAnsi"/>
          <w:sz w:val="22"/>
          <w:lang w:val="sl-SI" w:eastAsia="sl-SI" w:bidi="sl-SI"/>
        </w:rPr>
        <w:t>pridobljena</w:t>
      </w:r>
      <w:r w:rsidRPr="00F402EE">
        <w:rPr>
          <w:rFonts w:eastAsia="Calibri" w:cstheme="majorHAnsi"/>
          <w:spacing w:val="31"/>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31"/>
          <w:sz w:val="22"/>
          <w:lang w:val="sl-SI" w:eastAsia="sl-SI" w:bidi="sl-SI"/>
        </w:rPr>
        <w:t xml:space="preserve"> </w:t>
      </w:r>
      <w:r w:rsidRPr="00F402EE">
        <w:rPr>
          <w:rFonts w:eastAsia="Calibri" w:cstheme="majorHAnsi"/>
          <w:sz w:val="22"/>
          <w:lang w:val="sl-SI" w:eastAsia="sl-SI" w:bidi="sl-SI"/>
        </w:rPr>
        <w:t>tej</w:t>
      </w:r>
      <w:r w:rsidRPr="00F402EE">
        <w:rPr>
          <w:rFonts w:eastAsia="Calibri" w:cstheme="majorHAnsi"/>
          <w:spacing w:val="32"/>
          <w:sz w:val="22"/>
          <w:lang w:val="sl-SI" w:eastAsia="sl-SI" w:bidi="sl-SI"/>
        </w:rPr>
        <w:t xml:space="preserve"> </w:t>
      </w:r>
      <w:r w:rsidRPr="00F402EE">
        <w:rPr>
          <w:rFonts w:eastAsia="Calibri" w:cstheme="majorHAnsi"/>
          <w:sz w:val="22"/>
          <w:lang w:val="sl-SI" w:eastAsia="sl-SI" w:bidi="sl-SI"/>
        </w:rPr>
        <w:t>pogodbi,</w:t>
      </w:r>
      <w:r w:rsidRPr="00F402EE">
        <w:rPr>
          <w:rFonts w:eastAsia="Calibri" w:cstheme="majorHAnsi"/>
          <w:spacing w:val="29"/>
          <w:sz w:val="22"/>
          <w:lang w:val="sl-SI" w:eastAsia="sl-SI" w:bidi="sl-SI"/>
        </w:rPr>
        <w:t xml:space="preserve"> </w:t>
      </w:r>
      <w:r w:rsidRPr="00F402EE">
        <w:rPr>
          <w:rFonts w:eastAsia="Calibri" w:cstheme="majorHAnsi"/>
          <w:sz w:val="22"/>
          <w:lang w:val="sl-SI" w:eastAsia="sl-SI" w:bidi="sl-SI"/>
        </w:rPr>
        <w:t>porabil</w:t>
      </w:r>
      <w:r w:rsidRPr="00F402EE">
        <w:rPr>
          <w:rFonts w:eastAsia="Calibri" w:cstheme="majorHAnsi"/>
          <w:spacing w:val="29"/>
          <w:sz w:val="22"/>
          <w:lang w:val="sl-SI" w:eastAsia="sl-SI" w:bidi="sl-SI"/>
        </w:rPr>
        <w:t xml:space="preserve"> </w:t>
      </w:r>
      <w:r w:rsidRPr="00F402EE">
        <w:rPr>
          <w:rFonts w:eastAsia="Calibri" w:cstheme="majorHAnsi"/>
          <w:sz w:val="22"/>
          <w:lang w:val="sl-SI" w:eastAsia="sl-SI" w:bidi="sl-SI"/>
        </w:rPr>
        <w:t>namensko</w:t>
      </w:r>
      <w:r w:rsidRPr="00F402EE">
        <w:rPr>
          <w:rFonts w:eastAsia="Calibri" w:cstheme="majorHAnsi"/>
          <w:spacing w:val="31"/>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30"/>
          <w:sz w:val="22"/>
          <w:lang w:val="sl-SI" w:eastAsia="sl-SI" w:bidi="sl-SI"/>
        </w:rPr>
        <w:t xml:space="preserve"> </w:t>
      </w:r>
      <w:r w:rsidRPr="00F402EE">
        <w:rPr>
          <w:rFonts w:eastAsia="Calibri" w:cstheme="majorHAnsi"/>
          <w:sz w:val="22"/>
          <w:lang w:val="sl-SI" w:eastAsia="sl-SI" w:bidi="sl-SI"/>
        </w:rPr>
        <w:t>izključno</w:t>
      </w:r>
      <w:r w:rsidRPr="00F402EE">
        <w:rPr>
          <w:rFonts w:eastAsia="Calibri" w:cstheme="majorHAnsi"/>
          <w:spacing w:val="31"/>
          <w:sz w:val="22"/>
          <w:lang w:val="sl-SI" w:eastAsia="sl-SI" w:bidi="sl-SI"/>
        </w:rPr>
        <w:t xml:space="preserve"> </w:t>
      </w:r>
      <w:r w:rsidRPr="00F402EE">
        <w:rPr>
          <w:rFonts w:eastAsia="Calibri" w:cstheme="majorHAnsi"/>
          <w:sz w:val="22"/>
          <w:lang w:val="sl-SI" w:eastAsia="sl-SI" w:bidi="sl-SI"/>
        </w:rPr>
        <w:t>za</w:t>
      </w:r>
      <w:r w:rsidRPr="00F402EE">
        <w:rPr>
          <w:rFonts w:eastAsia="Calibri" w:cstheme="majorHAnsi"/>
          <w:spacing w:val="32"/>
          <w:sz w:val="22"/>
          <w:lang w:val="sl-SI" w:eastAsia="sl-SI" w:bidi="sl-SI"/>
        </w:rPr>
        <w:t xml:space="preserve"> </w:t>
      </w:r>
      <w:r w:rsidRPr="00F402EE">
        <w:rPr>
          <w:rFonts w:eastAsia="Calibri" w:cstheme="majorHAnsi"/>
          <w:sz w:val="22"/>
          <w:lang w:val="sl-SI" w:eastAsia="sl-SI" w:bidi="sl-SI"/>
        </w:rPr>
        <w:t>upravičene</w:t>
      </w:r>
      <w:r w:rsidRPr="00F402EE">
        <w:rPr>
          <w:rFonts w:eastAsia="Calibri" w:cstheme="majorHAnsi"/>
          <w:spacing w:val="32"/>
          <w:sz w:val="22"/>
          <w:lang w:val="sl-SI" w:eastAsia="sl-SI" w:bidi="sl-SI"/>
        </w:rPr>
        <w:t xml:space="preserve"> </w:t>
      </w:r>
      <w:r w:rsidRPr="00F402EE">
        <w:rPr>
          <w:rFonts w:eastAsia="Calibri" w:cstheme="majorHAnsi"/>
          <w:sz w:val="22"/>
          <w:lang w:val="sl-SI" w:eastAsia="sl-SI" w:bidi="sl-SI"/>
        </w:rPr>
        <w:t>stroške izvajanja aktivnosti, katere sofinanciranje je predmet te pogodbe, vse v skladu s to pogodbo;</w:t>
      </w:r>
    </w:p>
    <w:p w14:paraId="4E17BB27" w14:textId="60223C9F" w:rsidR="009D3F7E" w:rsidRPr="00AC64D6" w:rsidRDefault="009D3F7E" w:rsidP="00EB6F83">
      <w:pPr>
        <w:widowControl w:val="0"/>
        <w:numPr>
          <w:ilvl w:val="0"/>
          <w:numId w:val="32"/>
        </w:numPr>
        <w:tabs>
          <w:tab w:val="left" w:pos="709"/>
          <w:tab w:val="left" w:pos="1299"/>
        </w:tabs>
        <w:autoSpaceDE w:val="0"/>
        <w:autoSpaceDN w:val="0"/>
        <w:spacing w:before="19" w:after="0" w:line="240" w:lineRule="auto"/>
        <w:ind w:left="1276" w:right="57" w:hanging="425"/>
        <w:jc w:val="both"/>
        <w:rPr>
          <w:rFonts w:eastAsia="Calibri" w:cstheme="majorHAnsi"/>
          <w:sz w:val="22"/>
          <w:lang w:val="sl-SI" w:eastAsia="sl-SI" w:bidi="sl-SI"/>
        </w:rPr>
      </w:pPr>
      <w:r w:rsidRPr="00AC64D6">
        <w:rPr>
          <w:rFonts w:eastAsia="Calibri" w:cstheme="majorHAnsi"/>
          <w:sz w:val="22"/>
          <w:lang w:val="sl-SI" w:eastAsia="sl-SI" w:bidi="sl-SI"/>
        </w:rPr>
        <w:t>v roku 8 (osmih) dni od nastanka spremembe pisno obvestil STO o vseh statusnih spremembah, kot so sprememba sedeža ali dejavnosti, sprememba pooblaščenih oseb in zakonitih zastopnikov, sprememba deleža ustanoviteljev, družbenikov ipd. ali druge spremembe deležev, ki bi kakor koli spremenile status</w:t>
      </w:r>
      <w:r w:rsidRPr="00AC64D6">
        <w:rPr>
          <w:rFonts w:eastAsia="Calibri" w:cstheme="majorHAnsi"/>
          <w:spacing w:val="-19"/>
          <w:sz w:val="22"/>
          <w:lang w:val="sl-SI" w:eastAsia="sl-SI" w:bidi="sl-SI"/>
        </w:rPr>
        <w:t xml:space="preserve"> </w:t>
      </w:r>
      <w:r w:rsidRPr="00AC64D6">
        <w:rPr>
          <w:rFonts w:eastAsia="Calibri" w:cstheme="majorHAnsi"/>
          <w:sz w:val="22"/>
          <w:lang w:val="sl-SI" w:eastAsia="sl-SI" w:bidi="sl-SI"/>
        </w:rPr>
        <w:t>upravičenca ter o vseh drugih spremembah, ki kakorkoli vplivajo ali bi lahko vplivale na izvedbo projekta oziroma na to pogodbo</w:t>
      </w:r>
      <w:r w:rsidR="00281AB8">
        <w:rPr>
          <w:rFonts w:eastAsia="Calibri" w:cstheme="majorHAnsi"/>
          <w:sz w:val="22"/>
          <w:lang w:val="sl-SI" w:eastAsia="sl-SI" w:bidi="sl-SI"/>
        </w:rPr>
        <w:t>;</w:t>
      </w:r>
    </w:p>
    <w:p w14:paraId="7F73B7C8" w14:textId="77777777" w:rsidR="009D3F7E" w:rsidRPr="00F402EE" w:rsidRDefault="009D3F7E" w:rsidP="00EB6F83">
      <w:pPr>
        <w:widowControl w:val="0"/>
        <w:numPr>
          <w:ilvl w:val="0"/>
          <w:numId w:val="32"/>
        </w:numPr>
        <w:tabs>
          <w:tab w:val="left" w:pos="709"/>
          <w:tab w:val="left" w:pos="1299"/>
        </w:tabs>
        <w:autoSpaceDE w:val="0"/>
        <w:autoSpaceDN w:val="0"/>
        <w:spacing w:after="0" w:line="240" w:lineRule="auto"/>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t>STO-ju v postavljenem roku dostavljal zahtevana pojasnila v zvezi s projektom, ki je predmet te pogodbe, in bo omogočil dostop z namenom izvajanja pregledov, povezanih s sofinanciranjem tega projekta;</w:t>
      </w:r>
    </w:p>
    <w:p w14:paraId="155E7416" w14:textId="77777777" w:rsidR="009D3F7E" w:rsidRPr="00F402EE" w:rsidRDefault="009D3F7E" w:rsidP="00EB6F83">
      <w:pPr>
        <w:widowControl w:val="0"/>
        <w:numPr>
          <w:ilvl w:val="0"/>
          <w:numId w:val="32"/>
        </w:numPr>
        <w:tabs>
          <w:tab w:val="left" w:pos="709"/>
          <w:tab w:val="left" w:pos="1299"/>
        </w:tabs>
        <w:autoSpaceDE w:val="0"/>
        <w:autoSpaceDN w:val="0"/>
        <w:spacing w:before="1" w:after="0" w:line="240" w:lineRule="auto"/>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t>predložil dokazila o upravičenosti stroškov v določenem</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roku;</w:t>
      </w:r>
    </w:p>
    <w:p w14:paraId="6398305B" w14:textId="77777777" w:rsidR="009D3F7E" w:rsidRPr="00F402EE" w:rsidRDefault="009D3F7E" w:rsidP="00EB6F83">
      <w:pPr>
        <w:widowControl w:val="0"/>
        <w:numPr>
          <w:ilvl w:val="0"/>
          <w:numId w:val="32"/>
        </w:numPr>
        <w:tabs>
          <w:tab w:val="left" w:pos="709"/>
          <w:tab w:val="left" w:pos="1299"/>
        </w:tabs>
        <w:autoSpaceDE w:val="0"/>
        <w:autoSpaceDN w:val="0"/>
        <w:spacing w:before="21" w:after="0" w:line="240" w:lineRule="auto"/>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t>izpolnil obveznosti v določenem</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roku;</w:t>
      </w:r>
    </w:p>
    <w:p w14:paraId="6083EE05" w14:textId="77777777" w:rsidR="009D3F7E" w:rsidRPr="00F402EE" w:rsidRDefault="009D3F7E" w:rsidP="00EB6F83">
      <w:pPr>
        <w:widowControl w:val="0"/>
        <w:numPr>
          <w:ilvl w:val="0"/>
          <w:numId w:val="32"/>
        </w:numPr>
        <w:tabs>
          <w:tab w:val="left" w:pos="709"/>
          <w:tab w:val="left" w:pos="1299"/>
        </w:tabs>
        <w:autoSpaceDE w:val="0"/>
        <w:autoSpaceDN w:val="0"/>
        <w:spacing w:before="20" w:after="0" w:line="240" w:lineRule="auto"/>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t>vodil ustrezno ločeno knjigovodsko</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evidenco;</w:t>
      </w:r>
    </w:p>
    <w:p w14:paraId="404F2349" w14:textId="77777777" w:rsidR="009D3F7E" w:rsidRPr="00F402EE" w:rsidRDefault="009D3F7E" w:rsidP="00EB6F83">
      <w:pPr>
        <w:widowControl w:val="0"/>
        <w:numPr>
          <w:ilvl w:val="0"/>
          <w:numId w:val="32"/>
        </w:numPr>
        <w:tabs>
          <w:tab w:val="left" w:pos="709"/>
          <w:tab w:val="left" w:pos="1299"/>
        </w:tabs>
        <w:autoSpaceDE w:val="0"/>
        <w:autoSpaceDN w:val="0"/>
        <w:spacing w:before="22" w:after="0" w:line="240" w:lineRule="auto"/>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t>zagotavljal revizijsko sled in hranil vso dokumentacijo v zvezi s projektom, ki je predmet te pogodbe, potrebno za zagotovitev ustrezne revizijske sledi v skladu z navodili in veljavnimi predpisi;</w:t>
      </w:r>
    </w:p>
    <w:p w14:paraId="37098FD2" w14:textId="77777777" w:rsidR="009D3F7E" w:rsidRPr="00F402EE" w:rsidRDefault="009D3F7E" w:rsidP="00EB6F83">
      <w:pPr>
        <w:widowControl w:val="0"/>
        <w:numPr>
          <w:ilvl w:val="0"/>
          <w:numId w:val="32"/>
        </w:numPr>
        <w:tabs>
          <w:tab w:val="left" w:pos="709"/>
          <w:tab w:val="left" w:pos="1299"/>
        </w:tabs>
        <w:autoSpaceDE w:val="0"/>
        <w:autoSpaceDN w:val="0"/>
        <w:spacing w:after="0" w:line="267" w:lineRule="exact"/>
        <w:ind w:left="1276" w:right="57" w:hanging="425"/>
        <w:jc w:val="both"/>
        <w:rPr>
          <w:rFonts w:eastAsia="Calibri" w:cstheme="majorHAnsi"/>
          <w:sz w:val="22"/>
          <w:lang w:val="sl-SI" w:eastAsia="sl-SI" w:bidi="sl-SI"/>
        </w:rPr>
      </w:pPr>
      <w:r w:rsidRPr="00F402EE">
        <w:rPr>
          <w:rFonts w:eastAsia="Calibri" w:cstheme="majorHAnsi"/>
          <w:sz w:val="22"/>
          <w:lang w:val="sl-SI" w:eastAsia="sl-SI" w:bidi="sl-SI"/>
        </w:rPr>
        <w:t>upošteval</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vsakokratno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veljavno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zakonodajo</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s</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področja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integritete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preprečevanja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korupcije.</w:t>
      </w:r>
    </w:p>
    <w:p w14:paraId="04DF3F23" w14:textId="78E40FEC" w:rsidR="009D3F7E" w:rsidRPr="00F402EE" w:rsidRDefault="009D3F7E" w:rsidP="009D3F7E">
      <w:pPr>
        <w:widowControl w:val="0"/>
        <w:autoSpaceDE w:val="0"/>
        <w:autoSpaceDN w:val="0"/>
        <w:spacing w:before="142" w:after="0"/>
        <w:ind w:right="57"/>
        <w:jc w:val="both"/>
        <w:rPr>
          <w:rFonts w:eastAsia="Calibri" w:cstheme="majorHAnsi"/>
          <w:sz w:val="22"/>
          <w:lang w:val="sl-SI" w:eastAsia="sl-SI" w:bidi="sl-SI"/>
        </w:rPr>
      </w:pPr>
      <w:r w:rsidRPr="00F402EE">
        <w:rPr>
          <w:rFonts w:eastAsia="Calibri" w:cstheme="majorHAnsi"/>
          <w:sz w:val="22"/>
          <w:lang w:val="sl-SI" w:eastAsia="sl-SI" w:bidi="sl-SI"/>
        </w:rPr>
        <w:t>V primeru neizpolnjevanja pogodbenih zavez upravičenca iz</w:t>
      </w:r>
      <w:r w:rsidR="00EB5933">
        <w:rPr>
          <w:rFonts w:eastAsia="Calibri" w:cstheme="majorHAnsi"/>
          <w:sz w:val="22"/>
          <w:lang w:val="sl-SI" w:eastAsia="sl-SI" w:bidi="sl-SI"/>
        </w:rPr>
        <w:t xml:space="preserve"> </w:t>
      </w:r>
      <w:r w:rsidRPr="00F402EE">
        <w:rPr>
          <w:rFonts w:eastAsia="Calibri" w:cstheme="majorHAnsi"/>
          <w:sz w:val="22"/>
          <w:lang w:val="sl-SI" w:eastAsia="sl-SI" w:bidi="sl-SI"/>
        </w:rPr>
        <w:t>tega člena STO določi upravičencu rok za odpravo nepravilnosti. Če upravičenec kljub pozivu STO pomanjkljivosti ne odpravi v postavljenem roku,</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lahko</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odstopi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od</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pogodbe,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upravičenec</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mora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vrniti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prejeta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sredstva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tej</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pogodbi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roku</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30 (tridesetih) dni od pisnega poziva STO, povečana za zakonske zamudne obresti od dneva nakazila na TRR upravičenca do dneva nakazila v dobro</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STO.</w:t>
      </w:r>
    </w:p>
    <w:p w14:paraId="0385DF03"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41C91988" w14:textId="77777777" w:rsidR="009D3F7E" w:rsidRDefault="009D3F7E" w:rsidP="00E242E8">
      <w:pPr>
        <w:widowControl w:val="0"/>
        <w:numPr>
          <w:ilvl w:val="1"/>
          <w:numId w:val="29"/>
        </w:numPr>
        <w:tabs>
          <w:tab w:val="left" w:pos="5118"/>
        </w:tabs>
        <w:autoSpaceDE w:val="0"/>
        <w:autoSpaceDN w:val="0"/>
        <w:spacing w:before="1" w:after="0" w:line="240" w:lineRule="auto"/>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5AE54D06" w14:textId="77777777" w:rsidR="009D3F7E" w:rsidRDefault="009D3F7E" w:rsidP="009D3F7E">
      <w:pPr>
        <w:widowControl w:val="0"/>
        <w:tabs>
          <w:tab w:val="left" w:pos="5118"/>
        </w:tabs>
        <w:autoSpaceDE w:val="0"/>
        <w:autoSpaceDN w:val="0"/>
        <w:spacing w:before="1" w:after="0" w:line="240" w:lineRule="auto"/>
        <w:jc w:val="both"/>
        <w:outlineLvl w:val="3"/>
        <w:rPr>
          <w:rFonts w:eastAsia="Calibri" w:cstheme="majorHAnsi"/>
          <w:b/>
          <w:bCs/>
          <w:sz w:val="22"/>
          <w:lang w:val="sl-SI" w:eastAsia="sl-SI" w:bidi="sl-SI"/>
        </w:rPr>
      </w:pPr>
    </w:p>
    <w:p w14:paraId="29C8B81F" w14:textId="695046DB" w:rsidR="009D3F7E" w:rsidRDefault="009D3F7E" w:rsidP="009D3F7E">
      <w:pPr>
        <w:widowControl w:val="0"/>
        <w:tabs>
          <w:tab w:val="left" w:pos="5118"/>
        </w:tabs>
        <w:autoSpaceDE w:val="0"/>
        <w:autoSpaceDN w:val="0"/>
        <w:spacing w:before="1" w:after="0" w:line="240" w:lineRule="auto"/>
        <w:jc w:val="both"/>
        <w:outlineLvl w:val="3"/>
        <w:rPr>
          <w:rFonts w:eastAsia="Calibri" w:cstheme="majorHAnsi"/>
          <w:sz w:val="22"/>
          <w:lang w:val="sl-SI" w:eastAsia="sl-SI" w:bidi="sl-SI"/>
        </w:rPr>
      </w:pPr>
      <w:r w:rsidRPr="00C50A42">
        <w:rPr>
          <w:rFonts w:eastAsia="Calibri" w:cstheme="majorHAnsi"/>
          <w:sz w:val="22"/>
          <w:lang w:val="sl-SI" w:eastAsia="sl-SI" w:bidi="sl-SI"/>
        </w:rPr>
        <w:t>Upravičenec bo moral v celoti realizirati načrtovan</w:t>
      </w:r>
      <w:r w:rsidR="00EB5933">
        <w:rPr>
          <w:rFonts w:eastAsia="Calibri" w:cstheme="majorHAnsi"/>
          <w:sz w:val="22"/>
          <w:lang w:val="sl-SI" w:eastAsia="sl-SI" w:bidi="sl-SI"/>
        </w:rPr>
        <w:t xml:space="preserve">i </w:t>
      </w:r>
      <w:r w:rsidRPr="00C50A42">
        <w:rPr>
          <w:rFonts w:eastAsia="Calibri" w:cstheme="majorHAnsi"/>
          <w:sz w:val="22"/>
          <w:lang w:val="sl-SI" w:eastAsia="sl-SI" w:bidi="sl-SI"/>
        </w:rPr>
        <w:t>cilj</w:t>
      </w:r>
      <w:r w:rsidR="00281AB8">
        <w:rPr>
          <w:rFonts w:eastAsia="Calibri" w:cstheme="majorHAnsi"/>
          <w:sz w:val="22"/>
          <w:lang w:val="sl-SI" w:eastAsia="sl-SI" w:bidi="sl-SI"/>
        </w:rPr>
        <w:t xml:space="preserve"> </w:t>
      </w:r>
      <w:r w:rsidR="00362E16">
        <w:rPr>
          <w:rFonts w:eastAsia="Calibri" w:cstheme="majorHAnsi"/>
          <w:sz w:val="22"/>
          <w:lang w:val="sl-SI" w:eastAsia="sl-SI" w:bidi="sl-SI"/>
        </w:rPr>
        <w:t xml:space="preserve">javnega razpisa – vpeljava </w:t>
      </w:r>
      <w:r w:rsidR="00362E16" w:rsidRPr="00C82BF1">
        <w:rPr>
          <w:rFonts w:cstheme="majorHAnsi"/>
          <w:sz w:val="22"/>
          <w:lang w:val="sl-SI"/>
        </w:rPr>
        <w:t>vsaj en</w:t>
      </w:r>
      <w:r w:rsidR="00362E16">
        <w:rPr>
          <w:rFonts w:cstheme="majorHAnsi"/>
          <w:sz w:val="22"/>
          <w:lang w:val="sl-SI"/>
        </w:rPr>
        <w:t>e</w:t>
      </w:r>
      <w:r w:rsidR="00362E16" w:rsidRPr="00C82BF1">
        <w:rPr>
          <w:rFonts w:cstheme="majorHAnsi"/>
          <w:sz w:val="22"/>
          <w:lang w:val="sl-SI"/>
        </w:rPr>
        <w:t xml:space="preserve"> nov</w:t>
      </w:r>
      <w:r w:rsidR="00362E16">
        <w:rPr>
          <w:rFonts w:cstheme="majorHAnsi"/>
          <w:sz w:val="22"/>
          <w:lang w:val="sl-SI"/>
        </w:rPr>
        <w:t>e</w:t>
      </w:r>
      <w:r w:rsidR="00362E16" w:rsidRPr="00C82BF1">
        <w:rPr>
          <w:rFonts w:cstheme="majorHAnsi"/>
          <w:sz w:val="22"/>
          <w:lang w:val="sl-SI"/>
        </w:rPr>
        <w:t xml:space="preserve"> napredn</w:t>
      </w:r>
      <w:r w:rsidR="00362E16">
        <w:rPr>
          <w:rFonts w:cstheme="majorHAnsi"/>
          <w:sz w:val="22"/>
          <w:lang w:val="sl-SI"/>
        </w:rPr>
        <w:t>e</w:t>
      </w:r>
      <w:r w:rsidR="00362E16" w:rsidRPr="00C82BF1">
        <w:rPr>
          <w:rFonts w:cstheme="majorHAnsi"/>
          <w:sz w:val="22"/>
          <w:lang w:val="sl-SI"/>
        </w:rPr>
        <w:t xml:space="preserve"> tehnološk</w:t>
      </w:r>
      <w:r w:rsidR="00362E16">
        <w:rPr>
          <w:rFonts w:cstheme="majorHAnsi"/>
          <w:sz w:val="22"/>
          <w:lang w:val="sl-SI"/>
        </w:rPr>
        <w:t>e</w:t>
      </w:r>
      <w:r w:rsidR="00362E16" w:rsidRPr="00C82BF1">
        <w:rPr>
          <w:rFonts w:cstheme="majorHAnsi"/>
          <w:sz w:val="22"/>
          <w:lang w:val="sl-SI"/>
        </w:rPr>
        <w:t xml:space="preserve"> rešit</w:t>
      </w:r>
      <w:r w:rsidR="00362E16">
        <w:rPr>
          <w:rFonts w:cstheme="majorHAnsi"/>
          <w:sz w:val="22"/>
          <w:lang w:val="sl-SI"/>
        </w:rPr>
        <w:t>ve</w:t>
      </w:r>
      <w:r w:rsidR="00362E16" w:rsidRPr="00C82BF1">
        <w:rPr>
          <w:rFonts w:cstheme="majorHAnsi"/>
          <w:sz w:val="22"/>
          <w:lang w:val="sl-SI"/>
        </w:rPr>
        <w:t xml:space="preserve"> oziroma nadgradnj</w:t>
      </w:r>
      <w:r w:rsidR="00362E16">
        <w:rPr>
          <w:rFonts w:cstheme="majorHAnsi"/>
          <w:sz w:val="22"/>
          <w:lang w:val="sl-SI"/>
        </w:rPr>
        <w:t>e</w:t>
      </w:r>
      <w:r w:rsidR="00362E16" w:rsidRPr="00C82BF1">
        <w:rPr>
          <w:rFonts w:cstheme="majorHAnsi"/>
          <w:sz w:val="22"/>
          <w:lang w:val="sl-SI"/>
        </w:rPr>
        <w:t xml:space="preserve"> obstoječe </w:t>
      </w:r>
      <w:r w:rsidR="00362E16">
        <w:rPr>
          <w:rFonts w:cstheme="majorHAnsi"/>
          <w:sz w:val="22"/>
          <w:lang w:val="sl-SI"/>
        </w:rPr>
        <w:t>s</w:t>
      </w:r>
      <w:r w:rsidR="00362E16" w:rsidRPr="00C82BF1">
        <w:rPr>
          <w:rFonts w:cstheme="majorHAnsi"/>
          <w:sz w:val="22"/>
          <w:lang w:val="sl-SI"/>
        </w:rPr>
        <w:t xml:space="preserve"> seznama tehnoloških rešitev pri merilu III. 3 </w:t>
      </w:r>
      <w:r w:rsidR="00362E16" w:rsidRPr="00C82BF1">
        <w:rPr>
          <w:sz w:val="22"/>
          <w:lang w:val="sl-SI"/>
        </w:rPr>
        <w:t>Spodbujanje</w:t>
      </w:r>
      <w:r w:rsidR="00362E16" w:rsidRPr="00BD2BA0">
        <w:rPr>
          <w:sz w:val="22"/>
          <w:lang w:val="sl-SI"/>
        </w:rPr>
        <w:t xml:space="preserve"> digitalne preobrazbe vodilne destinacije</w:t>
      </w:r>
      <w:r w:rsidR="00362E16" w:rsidRPr="00BD2BA0">
        <w:rPr>
          <w:rFonts w:cstheme="majorHAnsi"/>
          <w:sz w:val="22"/>
          <w:lang w:val="sl-SI"/>
        </w:rPr>
        <w:t xml:space="preserve"> v poglavju III.PODROBNEJŠA PREDSTAVITEV MERIL IN IZPOLNJEVANJ</w:t>
      </w:r>
      <w:r w:rsidR="00362E16">
        <w:rPr>
          <w:rFonts w:cstheme="majorHAnsi"/>
          <w:sz w:val="22"/>
          <w:lang w:val="sl-SI"/>
        </w:rPr>
        <w:t>A</w:t>
      </w:r>
      <w:r w:rsidR="00362E16" w:rsidRPr="00BD2BA0">
        <w:rPr>
          <w:rFonts w:cstheme="majorHAnsi"/>
          <w:sz w:val="22"/>
          <w:lang w:val="sl-SI"/>
        </w:rPr>
        <w:t xml:space="preserve"> POGOJEV ZA OCENJEVANJE VLOG</w:t>
      </w:r>
      <w:r w:rsidR="00362E16">
        <w:rPr>
          <w:rFonts w:cstheme="majorHAnsi"/>
          <w:sz w:val="22"/>
          <w:lang w:val="sl-SI"/>
        </w:rPr>
        <w:t xml:space="preserve"> </w:t>
      </w:r>
      <w:r w:rsidR="00362E16" w:rsidRPr="00BD2BA0">
        <w:rPr>
          <w:rFonts w:cstheme="majorHAnsi"/>
          <w:sz w:val="22"/>
          <w:lang w:val="sl-SI"/>
        </w:rPr>
        <w:t xml:space="preserve">v </w:t>
      </w:r>
      <w:r w:rsidR="00362E16">
        <w:rPr>
          <w:rFonts w:cstheme="majorHAnsi"/>
          <w:sz w:val="22"/>
          <w:lang w:val="sl-SI"/>
        </w:rPr>
        <w:t xml:space="preserve">upravičenem </w:t>
      </w:r>
      <w:r w:rsidR="00362E16" w:rsidRPr="00BD2BA0">
        <w:rPr>
          <w:rFonts w:cstheme="majorHAnsi"/>
          <w:sz w:val="22"/>
          <w:lang w:val="sl-SI"/>
        </w:rPr>
        <w:t>obdobju trajanja javnega razpisa</w:t>
      </w:r>
      <w:r w:rsidR="00362E16">
        <w:rPr>
          <w:rFonts w:cstheme="majorHAnsi"/>
          <w:sz w:val="22"/>
          <w:lang w:val="sl-SI"/>
        </w:rPr>
        <w:t xml:space="preserve">, </w:t>
      </w:r>
      <w:r w:rsidR="00362E16" w:rsidRPr="00BD2BA0">
        <w:rPr>
          <w:rFonts w:cstheme="majorHAnsi"/>
          <w:sz w:val="22"/>
          <w:lang w:val="sl-SI"/>
        </w:rPr>
        <w:t>od 1.1.2022 do 15.11.2022</w:t>
      </w:r>
      <w:r w:rsidR="00362E16">
        <w:rPr>
          <w:rFonts w:cstheme="majorHAnsi"/>
          <w:sz w:val="22"/>
          <w:lang w:val="sl-SI"/>
        </w:rPr>
        <w:t xml:space="preserve">, ter priložiti ustrezna dokazila. </w:t>
      </w:r>
    </w:p>
    <w:p w14:paraId="144C480B" w14:textId="77777777" w:rsidR="009D3F7E" w:rsidRPr="00C57D5C" w:rsidRDefault="009D3F7E" w:rsidP="009D3F7E">
      <w:pPr>
        <w:widowControl w:val="0"/>
        <w:tabs>
          <w:tab w:val="left" w:pos="5118"/>
        </w:tabs>
        <w:autoSpaceDE w:val="0"/>
        <w:autoSpaceDN w:val="0"/>
        <w:spacing w:before="1" w:after="0" w:line="240" w:lineRule="auto"/>
        <w:jc w:val="both"/>
        <w:outlineLvl w:val="3"/>
        <w:rPr>
          <w:rFonts w:eastAsia="Calibri" w:cstheme="majorHAnsi"/>
          <w:sz w:val="22"/>
          <w:lang w:val="sl-SI" w:eastAsia="sl-SI" w:bidi="sl-SI"/>
        </w:rPr>
      </w:pPr>
    </w:p>
    <w:p w14:paraId="3D828F64" w14:textId="793BAEF3" w:rsidR="00BD2BA0" w:rsidRDefault="00BD2BA0" w:rsidP="00BD2BA0">
      <w:pPr>
        <w:jc w:val="both"/>
        <w:rPr>
          <w:rFonts w:cstheme="majorHAnsi"/>
          <w:sz w:val="22"/>
          <w:lang w:val="sl-SI"/>
        </w:rPr>
      </w:pPr>
      <w:r w:rsidRPr="00BD2BA0">
        <w:rPr>
          <w:rFonts w:cstheme="majorHAnsi"/>
          <w:sz w:val="22"/>
          <w:lang w:val="sl-SI"/>
        </w:rPr>
        <w:t xml:space="preserve">V primeru, da upravičenec v </w:t>
      </w:r>
      <w:r w:rsidR="004401A0">
        <w:rPr>
          <w:rFonts w:cstheme="majorHAnsi"/>
          <w:sz w:val="22"/>
          <w:lang w:val="sl-SI"/>
        </w:rPr>
        <w:t xml:space="preserve">upravičenem </w:t>
      </w:r>
      <w:r w:rsidRPr="00BD2BA0">
        <w:rPr>
          <w:rFonts w:cstheme="majorHAnsi"/>
          <w:sz w:val="22"/>
          <w:lang w:val="sl-SI"/>
        </w:rPr>
        <w:t>obdobju trajanja projekta</w:t>
      </w:r>
      <w:r w:rsidR="004401A0">
        <w:rPr>
          <w:rFonts w:cstheme="majorHAnsi"/>
          <w:sz w:val="22"/>
          <w:lang w:val="sl-SI"/>
        </w:rPr>
        <w:t>, od 1.1.2022 do 15.11.2022,</w:t>
      </w:r>
      <w:r w:rsidRPr="00BD2BA0">
        <w:rPr>
          <w:rFonts w:cstheme="majorHAnsi"/>
          <w:sz w:val="22"/>
          <w:lang w:val="sl-SI"/>
        </w:rPr>
        <w:t xml:space="preserve"> ne izpolni cilja javnega razpisa, to je vpeljave vsaj ene nove napredne tehnološke rešitve oziroma nadgradnje  obstoječe</w:t>
      </w:r>
      <w:r w:rsidR="004401A0">
        <w:rPr>
          <w:rFonts w:cstheme="majorHAnsi"/>
          <w:sz w:val="22"/>
          <w:lang w:val="sl-SI"/>
        </w:rPr>
        <w:t xml:space="preserve"> z zgoraj omenjenega seznama</w:t>
      </w:r>
      <w:r w:rsidRPr="00BD2BA0">
        <w:rPr>
          <w:rFonts w:cstheme="majorHAnsi"/>
          <w:sz w:val="22"/>
          <w:lang w:val="sl-SI"/>
        </w:rPr>
        <w:t xml:space="preserve">, se mu pogodbena vrednost sofinanciranja zmanjša za 10 %. </w:t>
      </w:r>
    </w:p>
    <w:p w14:paraId="688F8F09" w14:textId="3AD4CC1E" w:rsidR="00BD2BA0" w:rsidRPr="00BD2BA0" w:rsidRDefault="00BD2BA0" w:rsidP="00BD2BA0">
      <w:pPr>
        <w:jc w:val="both"/>
        <w:rPr>
          <w:rFonts w:cstheme="majorHAnsi"/>
          <w:sz w:val="22"/>
          <w:lang w:val="sl-SI"/>
        </w:rPr>
      </w:pPr>
      <w:r w:rsidRPr="00BD2BA0">
        <w:rPr>
          <w:rFonts w:cstheme="majorHAnsi"/>
          <w:sz w:val="22"/>
          <w:lang w:val="sl-SI"/>
        </w:rPr>
        <w:t>Z</w:t>
      </w:r>
      <w:r>
        <w:rPr>
          <w:rFonts w:cstheme="majorHAnsi"/>
          <w:sz w:val="22"/>
          <w:lang w:val="sl-SI"/>
        </w:rPr>
        <w:t>nižanje</w:t>
      </w:r>
      <w:r w:rsidRPr="00BD2BA0">
        <w:rPr>
          <w:rFonts w:cstheme="majorHAnsi"/>
          <w:sz w:val="22"/>
          <w:lang w:val="sl-SI"/>
        </w:rPr>
        <w:t xml:space="preserve"> pogodbene vrednosti se izvede pri zadnjem Zahtevku za izplačilo.    </w:t>
      </w:r>
    </w:p>
    <w:p w14:paraId="6D6D2191" w14:textId="77777777" w:rsidR="009D3F7E" w:rsidRDefault="009D3F7E" w:rsidP="009D3F7E">
      <w:pPr>
        <w:widowControl w:val="0"/>
        <w:tabs>
          <w:tab w:val="left" w:pos="3675"/>
        </w:tabs>
        <w:autoSpaceDE w:val="0"/>
        <w:autoSpaceDN w:val="0"/>
        <w:spacing w:before="1" w:after="0" w:line="240" w:lineRule="auto"/>
        <w:jc w:val="both"/>
        <w:outlineLvl w:val="3"/>
        <w:rPr>
          <w:rFonts w:eastAsia="Calibri" w:cstheme="majorHAnsi"/>
          <w:b/>
          <w:bCs/>
          <w:sz w:val="22"/>
          <w:lang w:val="sl-SI" w:eastAsia="sl-SI" w:bidi="sl-SI"/>
        </w:rPr>
      </w:pPr>
      <w:r>
        <w:rPr>
          <w:rFonts w:eastAsia="Calibri" w:cstheme="majorHAnsi"/>
          <w:b/>
          <w:bCs/>
          <w:sz w:val="22"/>
          <w:lang w:val="sl-SI" w:eastAsia="sl-SI" w:bidi="sl-SI"/>
        </w:rPr>
        <w:tab/>
      </w:r>
    </w:p>
    <w:p w14:paraId="0EADAE37" w14:textId="77777777" w:rsidR="009D3F7E" w:rsidRPr="00F402EE" w:rsidRDefault="009D3F7E" w:rsidP="00E242E8">
      <w:pPr>
        <w:widowControl w:val="0"/>
        <w:numPr>
          <w:ilvl w:val="1"/>
          <w:numId w:val="29"/>
        </w:numPr>
        <w:tabs>
          <w:tab w:val="left" w:pos="5118"/>
        </w:tabs>
        <w:autoSpaceDE w:val="0"/>
        <w:autoSpaceDN w:val="0"/>
        <w:spacing w:before="1" w:after="0" w:line="240" w:lineRule="auto"/>
        <w:jc w:val="both"/>
        <w:outlineLvl w:val="3"/>
        <w:rPr>
          <w:rFonts w:eastAsia="Calibri" w:cstheme="majorHAnsi"/>
          <w:b/>
          <w:bCs/>
          <w:sz w:val="22"/>
          <w:lang w:val="sl-SI" w:eastAsia="sl-SI" w:bidi="sl-SI"/>
        </w:rPr>
      </w:pPr>
      <w:r>
        <w:rPr>
          <w:rFonts w:eastAsia="Calibri" w:cstheme="majorHAnsi"/>
          <w:b/>
          <w:bCs/>
          <w:sz w:val="22"/>
          <w:lang w:val="sl-SI" w:eastAsia="sl-SI" w:bidi="sl-SI"/>
        </w:rPr>
        <w:t>člen</w:t>
      </w:r>
    </w:p>
    <w:p w14:paraId="3801353E" w14:textId="77777777" w:rsidR="009D3F7E" w:rsidRPr="00F402EE" w:rsidRDefault="009D3F7E" w:rsidP="009D3F7E">
      <w:pPr>
        <w:widowControl w:val="0"/>
        <w:autoSpaceDE w:val="0"/>
        <w:autoSpaceDN w:val="0"/>
        <w:spacing w:after="0" w:line="240" w:lineRule="auto"/>
        <w:rPr>
          <w:rFonts w:eastAsia="Calibri" w:cstheme="majorHAnsi"/>
          <w:b/>
          <w:sz w:val="22"/>
          <w:lang w:val="sl-SI" w:eastAsia="sl-SI" w:bidi="sl-SI"/>
        </w:rPr>
      </w:pPr>
    </w:p>
    <w:p w14:paraId="21646D62" w14:textId="77777777" w:rsidR="009D3F7E" w:rsidRPr="00F402EE" w:rsidRDefault="009D3F7E" w:rsidP="009D3F7E">
      <w:pPr>
        <w:widowControl w:val="0"/>
        <w:autoSpaceDE w:val="0"/>
        <w:autoSpaceDN w:val="0"/>
        <w:spacing w:after="0" w:line="240" w:lineRule="auto"/>
        <w:rPr>
          <w:rFonts w:eastAsia="Calibri" w:cstheme="majorHAnsi"/>
          <w:b/>
          <w:sz w:val="23"/>
          <w:lang w:val="sl-SI" w:eastAsia="sl-SI" w:bidi="sl-SI"/>
        </w:rPr>
      </w:pPr>
    </w:p>
    <w:p w14:paraId="24C5049F" w14:textId="77777777" w:rsidR="009D3F7E" w:rsidRPr="00F402EE" w:rsidRDefault="009D3F7E" w:rsidP="009D3F7E">
      <w:pPr>
        <w:widowControl w:val="0"/>
        <w:autoSpaceDE w:val="0"/>
        <w:autoSpaceDN w:val="0"/>
        <w:spacing w:after="0"/>
        <w:ind w:right="354"/>
        <w:jc w:val="both"/>
        <w:rPr>
          <w:rFonts w:eastAsia="Calibri" w:cstheme="majorHAnsi"/>
          <w:sz w:val="22"/>
          <w:lang w:val="sl-SI" w:eastAsia="sl-SI" w:bidi="sl-SI"/>
        </w:rPr>
      </w:pPr>
      <w:r w:rsidRPr="00F402EE">
        <w:rPr>
          <w:rFonts w:eastAsia="Calibri" w:cstheme="majorHAnsi"/>
          <w:sz w:val="22"/>
          <w:lang w:val="sl-SI" w:eastAsia="sl-SI" w:bidi="sl-SI"/>
        </w:rPr>
        <w:t>Če je v času veljavnosti pogodbe nad upravičencem začet postopek zaradi insolventnosti ali postopek prisilnega prenehanja, je upravičenec dolžan o postopku takoj obvestiti STO.</w:t>
      </w:r>
    </w:p>
    <w:p w14:paraId="354F0E32" w14:textId="77777777" w:rsidR="009D3F7E" w:rsidRPr="00F402EE" w:rsidRDefault="009D3F7E" w:rsidP="009D3F7E">
      <w:pPr>
        <w:widowControl w:val="0"/>
        <w:autoSpaceDE w:val="0"/>
        <w:autoSpaceDN w:val="0"/>
        <w:spacing w:before="121" w:after="0"/>
        <w:ind w:right="351"/>
        <w:jc w:val="both"/>
        <w:rPr>
          <w:rFonts w:eastAsia="Calibri" w:cstheme="majorHAnsi"/>
          <w:sz w:val="22"/>
          <w:lang w:val="sl-SI" w:eastAsia="sl-SI" w:bidi="sl-SI"/>
        </w:rPr>
      </w:pPr>
      <w:r w:rsidRPr="00F402EE">
        <w:rPr>
          <w:rFonts w:eastAsia="Calibri" w:cstheme="majorHAnsi"/>
          <w:sz w:val="22"/>
          <w:lang w:val="sl-SI" w:eastAsia="sl-SI" w:bidi="sl-SI"/>
        </w:rPr>
        <w:t>Z</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dnem</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objave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sklepa</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začetku</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postopka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iz</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prejšnjega</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stavka</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upravičenec</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nima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več</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pravic</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tej</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 xml:space="preserve">pogodbi, razen če je sklep razveljavljen ali postopek končan na način, da lahko upravičenec posluje dalje. </w:t>
      </w:r>
      <w:r w:rsidRPr="00F402EE">
        <w:rPr>
          <w:rFonts w:eastAsia="Calibri" w:cstheme="majorHAnsi"/>
          <w:sz w:val="22"/>
          <w:lang w:val="sl-SI" w:eastAsia="sl-SI" w:bidi="sl-SI"/>
        </w:rPr>
        <w:lastRenderedPageBreak/>
        <w:t>V vsakem primeru</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lahko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odstopi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od</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pogodbe,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upravičenec</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mora</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vrniti</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prejeta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sredstva</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tej</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pogodbi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roku 30 (tridesetih) dni od pisnega poziva STO, povečana za zakonske zamudne obresti od dneva nakazila, na TRR upravičenca do dneva nakazila v dobro</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STO.</w:t>
      </w:r>
    </w:p>
    <w:p w14:paraId="34E0641D"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1F6D7F1C" w14:textId="77777777" w:rsidR="009D3F7E" w:rsidRPr="00F402EE" w:rsidRDefault="009D3F7E" w:rsidP="009D3F7E">
      <w:pPr>
        <w:widowControl w:val="0"/>
        <w:autoSpaceDE w:val="0"/>
        <w:autoSpaceDN w:val="0"/>
        <w:spacing w:before="3" w:after="0" w:line="240" w:lineRule="auto"/>
        <w:rPr>
          <w:rFonts w:eastAsia="Calibri" w:cstheme="majorHAnsi"/>
          <w:sz w:val="21"/>
          <w:lang w:val="sl-SI" w:eastAsia="sl-SI" w:bidi="sl-SI"/>
        </w:rPr>
      </w:pPr>
    </w:p>
    <w:p w14:paraId="46B20F17" w14:textId="1C74B166" w:rsidR="009D3F7E" w:rsidRPr="00F402EE" w:rsidRDefault="002E5649" w:rsidP="002E5649">
      <w:pPr>
        <w:widowControl w:val="0"/>
        <w:tabs>
          <w:tab w:val="left" w:pos="927"/>
        </w:tabs>
        <w:autoSpaceDE w:val="0"/>
        <w:autoSpaceDN w:val="0"/>
        <w:spacing w:after="0" w:line="240" w:lineRule="auto"/>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IV. </w:t>
      </w:r>
      <w:r w:rsidR="009D3F7E" w:rsidRPr="00F402EE">
        <w:rPr>
          <w:rFonts w:eastAsia="Calibri" w:cstheme="majorHAnsi"/>
          <w:b/>
          <w:bCs/>
          <w:sz w:val="22"/>
          <w:lang w:val="sl-SI" w:eastAsia="sl-SI" w:bidi="sl-SI"/>
        </w:rPr>
        <w:t>POGODBENA VREDNOST</w:t>
      </w:r>
    </w:p>
    <w:p w14:paraId="37F9CEDB" w14:textId="77777777" w:rsidR="009D3F7E" w:rsidRPr="00F402EE" w:rsidRDefault="009D3F7E" w:rsidP="009D3F7E">
      <w:pPr>
        <w:widowControl w:val="0"/>
        <w:autoSpaceDE w:val="0"/>
        <w:autoSpaceDN w:val="0"/>
        <w:spacing w:before="3" w:after="0" w:line="240" w:lineRule="auto"/>
        <w:rPr>
          <w:rFonts w:eastAsia="Calibri" w:cstheme="majorHAnsi"/>
          <w:b/>
          <w:sz w:val="23"/>
          <w:lang w:val="sl-SI" w:eastAsia="sl-SI" w:bidi="sl-SI"/>
        </w:rPr>
      </w:pPr>
    </w:p>
    <w:p w14:paraId="058177D0" w14:textId="77777777" w:rsidR="009D3F7E" w:rsidRPr="00F402EE" w:rsidRDefault="009D3F7E" w:rsidP="00E242E8">
      <w:pPr>
        <w:widowControl w:val="0"/>
        <w:numPr>
          <w:ilvl w:val="1"/>
          <w:numId w:val="29"/>
        </w:numPr>
        <w:tabs>
          <w:tab w:val="left" w:pos="5087"/>
        </w:tabs>
        <w:autoSpaceDE w:val="0"/>
        <w:autoSpaceDN w:val="0"/>
        <w:spacing w:after="0" w:line="240" w:lineRule="auto"/>
        <w:jc w:val="both"/>
        <w:rPr>
          <w:rFonts w:eastAsia="Calibri" w:cstheme="majorHAnsi"/>
          <w:b/>
          <w:sz w:val="22"/>
          <w:lang w:val="sl-SI" w:eastAsia="sl-SI" w:bidi="sl-SI"/>
        </w:rPr>
      </w:pPr>
      <w:r w:rsidRPr="00F402EE">
        <w:rPr>
          <w:rFonts w:eastAsia="Calibri" w:cstheme="majorHAnsi"/>
          <w:b/>
          <w:sz w:val="22"/>
          <w:lang w:val="sl-SI" w:eastAsia="sl-SI" w:bidi="sl-SI"/>
        </w:rPr>
        <w:t>člen</w:t>
      </w:r>
    </w:p>
    <w:p w14:paraId="52DE0848" w14:textId="39855DE5" w:rsidR="009D3F7E" w:rsidRPr="00F402EE" w:rsidRDefault="009D3F7E" w:rsidP="009D3F7E">
      <w:pPr>
        <w:widowControl w:val="0"/>
        <w:tabs>
          <w:tab w:val="left" w:pos="2677"/>
        </w:tabs>
        <w:autoSpaceDE w:val="0"/>
        <w:autoSpaceDN w:val="0"/>
        <w:spacing w:before="142" w:after="0"/>
        <w:ind w:right="354"/>
        <w:jc w:val="both"/>
        <w:rPr>
          <w:rFonts w:eastAsia="Calibri" w:cstheme="majorHAnsi"/>
          <w:sz w:val="22"/>
          <w:lang w:val="sl-SI" w:eastAsia="sl-SI" w:bidi="sl-SI"/>
        </w:rPr>
      </w:pPr>
      <w:r w:rsidRPr="00F402EE">
        <w:rPr>
          <w:rFonts w:eastAsia="Calibri" w:cstheme="majorHAnsi"/>
          <w:sz w:val="22"/>
          <w:lang w:val="sl-SI" w:eastAsia="sl-SI" w:bidi="sl-SI"/>
        </w:rPr>
        <w:t>STO se obveže sofinancirati aktivnosti</w:t>
      </w:r>
      <w:r w:rsidR="00BD2BA0">
        <w:rPr>
          <w:rFonts w:eastAsia="Calibri" w:cstheme="majorHAnsi"/>
          <w:sz w:val="22"/>
          <w:lang w:val="sl-SI" w:eastAsia="sl-SI" w:bidi="sl-SI"/>
        </w:rPr>
        <w:t>,</w:t>
      </w:r>
      <w:r w:rsidRPr="00F402EE">
        <w:rPr>
          <w:rFonts w:eastAsia="Calibri" w:cstheme="majorHAnsi"/>
          <w:sz w:val="22"/>
          <w:lang w:val="sl-SI" w:eastAsia="sl-SI" w:bidi="sl-SI"/>
        </w:rPr>
        <w:t xml:space="preserve"> navedene v 3. členu te pogodbe</w:t>
      </w:r>
      <w:r w:rsidR="00BD2BA0">
        <w:rPr>
          <w:rFonts w:eastAsia="Calibri" w:cstheme="majorHAnsi"/>
          <w:sz w:val="22"/>
          <w:lang w:val="sl-SI" w:eastAsia="sl-SI" w:bidi="sl-SI"/>
        </w:rPr>
        <w:t>,</w:t>
      </w:r>
      <w:r w:rsidRPr="00F402EE">
        <w:rPr>
          <w:rFonts w:eastAsia="Calibri" w:cstheme="majorHAnsi"/>
          <w:sz w:val="22"/>
          <w:lang w:val="sl-SI" w:eastAsia="sl-SI" w:bidi="sl-SI"/>
        </w:rPr>
        <w:t xml:space="preserve"> ob upoštevanju določil javnega razpisa </w:t>
      </w:r>
      <w:r>
        <w:rPr>
          <w:rFonts w:eastAsia="Calibri" w:cstheme="majorHAnsi"/>
          <w:sz w:val="22"/>
          <w:lang w:val="sl-SI" w:eastAsia="sl-SI" w:bidi="sl-SI"/>
        </w:rPr>
        <w:t xml:space="preserve">in sklepa o izboru </w:t>
      </w:r>
      <w:r w:rsidRPr="00F402EE">
        <w:rPr>
          <w:rFonts w:eastAsia="Calibri" w:cstheme="majorHAnsi"/>
          <w:sz w:val="22"/>
          <w:lang w:val="sl-SI" w:eastAsia="sl-SI" w:bidi="sl-SI"/>
        </w:rPr>
        <w:t>v</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višini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do</w:t>
      </w:r>
      <w:r w:rsidRPr="00F402EE">
        <w:rPr>
          <w:rFonts w:eastAsia="Calibri" w:cstheme="majorHAnsi"/>
          <w:sz w:val="22"/>
          <w:u w:val="single"/>
          <w:lang w:val="sl-SI" w:eastAsia="sl-SI" w:bidi="sl-SI"/>
        </w:rPr>
        <w:t xml:space="preserve"> </w:t>
      </w:r>
      <w:r>
        <w:rPr>
          <w:rFonts w:eastAsia="Calibri" w:cstheme="majorHAnsi"/>
          <w:sz w:val="22"/>
          <w:u w:val="single"/>
          <w:lang w:val="sl-SI" w:eastAsia="sl-SI" w:bidi="sl-SI"/>
        </w:rPr>
        <w:t>_____</w:t>
      </w:r>
      <w:r w:rsidRPr="00F402EE">
        <w:rPr>
          <w:rFonts w:eastAsia="Calibri" w:cstheme="majorHAnsi"/>
          <w:sz w:val="22"/>
          <w:u w:val="single"/>
          <w:lang w:val="sl-SI" w:eastAsia="sl-SI" w:bidi="sl-SI"/>
        </w:rPr>
        <w:tab/>
      </w:r>
      <w:r w:rsidRPr="00F402EE">
        <w:rPr>
          <w:rFonts w:eastAsia="Calibri" w:cstheme="majorHAnsi"/>
          <w:sz w:val="22"/>
          <w:lang w:val="sl-SI" w:eastAsia="sl-SI" w:bidi="sl-SI"/>
        </w:rPr>
        <w:t>EUR, skladno s finančnim načrtom STO za leti 202</w:t>
      </w:r>
      <w:r w:rsidR="00BD2BA0">
        <w:rPr>
          <w:rFonts w:eastAsia="Calibri" w:cstheme="majorHAnsi"/>
          <w:sz w:val="22"/>
          <w:lang w:val="sl-SI" w:eastAsia="sl-SI" w:bidi="sl-SI"/>
        </w:rPr>
        <w:t>2</w:t>
      </w:r>
      <w:r w:rsidRPr="00F402EE">
        <w:rPr>
          <w:rFonts w:eastAsia="Calibri" w:cstheme="majorHAnsi"/>
          <w:sz w:val="22"/>
          <w:lang w:val="sl-SI" w:eastAsia="sl-SI" w:bidi="sl-SI"/>
        </w:rPr>
        <w:t xml:space="preserve"> in 202</w:t>
      </w:r>
      <w:r w:rsidR="00BD2BA0">
        <w:rPr>
          <w:rFonts w:eastAsia="Calibri" w:cstheme="majorHAnsi"/>
          <w:sz w:val="22"/>
          <w:lang w:val="sl-SI" w:eastAsia="sl-SI" w:bidi="sl-SI"/>
        </w:rPr>
        <w:t>3</w:t>
      </w:r>
      <w:r w:rsidRPr="00F402EE">
        <w:rPr>
          <w:rFonts w:eastAsia="Calibri" w:cstheme="majorHAnsi"/>
          <w:sz w:val="22"/>
          <w:lang w:val="sl-SI" w:eastAsia="sl-SI" w:bidi="sl-SI"/>
        </w:rPr>
        <w:t xml:space="preserve"> in v odvisnosti od razpoložljivosti finančnih</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sredstev.</w:t>
      </w:r>
    </w:p>
    <w:p w14:paraId="2AF081F5" w14:textId="68840874" w:rsidR="009D3F7E" w:rsidRPr="00F402EE" w:rsidRDefault="009D3F7E" w:rsidP="009D3F7E">
      <w:pPr>
        <w:widowControl w:val="0"/>
        <w:autoSpaceDE w:val="0"/>
        <w:autoSpaceDN w:val="0"/>
        <w:spacing w:before="118" w:after="0"/>
        <w:ind w:right="351"/>
        <w:jc w:val="both"/>
        <w:rPr>
          <w:rFonts w:eastAsia="Calibri" w:cstheme="majorHAnsi"/>
          <w:sz w:val="22"/>
          <w:lang w:val="sl-SI" w:eastAsia="sl-SI" w:bidi="sl-SI"/>
        </w:rPr>
      </w:pPr>
      <w:r w:rsidRPr="00F402EE">
        <w:rPr>
          <w:rFonts w:eastAsia="Calibri" w:cstheme="majorHAnsi"/>
          <w:sz w:val="22"/>
          <w:lang w:val="sl-SI" w:eastAsia="sl-SI" w:bidi="sl-SI"/>
        </w:rPr>
        <w:t>Izplačila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odvisna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od</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razpoložljivosti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finančnih</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sredstev</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9"/>
          <w:sz w:val="22"/>
          <w:lang w:val="sl-SI" w:eastAsia="sl-SI" w:bidi="sl-SI"/>
        </w:rPr>
        <w:t xml:space="preserve"> </w:t>
      </w:r>
      <w:r w:rsidR="002E5649">
        <w:rPr>
          <w:rFonts w:eastAsia="Calibri" w:cstheme="majorHAnsi"/>
          <w:spacing w:val="-9"/>
          <w:sz w:val="22"/>
          <w:lang w:val="sl-SI" w:eastAsia="sl-SI" w:bidi="sl-SI"/>
        </w:rPr>
        <w:t>p</w:t>
      </w:r>
      <w:r w:rsidRPr="00F402EE">
        <w:rPr>
          <w:rFonts w:eastAsia="Calibri" w:cstheme="majorHAnsi"/>
          <w:sz w:val="22"/>
          <w:lang w:val="sl-SI" w:eastAsia="sl-SI" w:bidi="sl-SI"/>
        </w:rPr>
        <w:t>rograma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dela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za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ta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namen.</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kolikor bi bile ukinjene ali zmanjšane pravice porabe na finančnih postavkah, lahko STO razveljavi javni razpis in izdane sklepe o izboru, ali skladno s pogodbo o sofinanciranju določi novo pogodbeno vrednost ali dinamiko izplačil. Če se upravičenec ne strinja s predlogom STO, se šteje, da odstopa pogodbe o sofinanciranju.</w:t>
      </w:r>
    </w:p>
    <w:p w14:paraId="67B658A3" w14:textId="77777777" w:rsidR="009D3F7E" w:rsidRPr="00F402EE" w:rsidRDefault="009D3F7E" w:rsidP="009D3F7E">
      <w:pPr>
        <w:widowControl w:val="0"/>
        <w:autoSpaceDE w:val="0"/>
        <w:autoSpaceDN w:val="0"/>
        <w:spacing w:before="120" w:after="0"/>
        <w:ind w:right="352"/>
        <w:jc w:val="both"/>
        <w:rPr>
          <w:rFonts w:eastAsia="Calibri" w:cstheme="majorHAnsi"/>
          <w:sz w:val="22"/>
          <w:lang w:val="sl-SI" w:eastAsia="sl-SI" w:bidi="sl-SI"/>
        </w:rPr>
      </w:pPr>
      <w:r w:rsidRPr="00F402EE">
        <w:rPr>
          <w:rFonts w:eastAsia="Calibri" w:cstheme="majorHAnsi"/>
          <w:sz w:val="22"/>
          <w:lang w:val="sl-SI" w:eastAsia="sl-SI" w:bidi="sl-SI"/>
        </w:rPr>
        <w:t>Upravičenec</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se</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obveže</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zagotoviti</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plačila</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iz</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svojih</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sredstev</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za</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izdatke</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izvedbenega</w:t>
      </w:r>
      <w:r w:rsidRPr="00F402EE">
        <w:rPr>
          <w:rFonts w:eastAsia="Calibri" w:cstheme="majorHAnsi"/>
          <w:spacing w:val="-16"/>
          <w:sz w:val="22"/>
          <w:lang w:val="sl-SI" w:eastAsia="sl-SI" w:bidi="sl-SI"/>
        </w:rPr>
        <w:t xml:space="preserve"> </w:t>
      </w:r>
      <w:r w:rsidRPr="00F402EE">
        <w:rPr>
          <w:rFonts w:eastAsia="Calibri" w:cstheme="majorHAnsi"/>
          <w:sz w:val="22"/>
          <w:lang w:val="sl-SI" w:eastAsia="sl-SI" w:bidi="sl-SI"/>
        </w:rPr>
        <w:t>projekta,</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ki</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niso</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predmet upravičenih</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stroškov,</w:t>
      </w:r>
      <w:r w:rsidRPr="00F402EE">
        <w:rPr>
          <w:rFonts w:eastAsia="Calibri" w:cstheme="majorHAnsi"/>
          <w:spacing w:val="-14"/>
          <w:sz w:val="22"/>
          <w:lang w:val="sl-SI" w:eastAsia="sl-SI" w:bidi="sl-SI"/>
        </w:rPr>
        <w:t xml:space="preserve"> </w:t>
      </w:r>
      <w:r w:rsidRPr="00F402EE">
        <w:rPr>
          <w:rFonts w:eastAsia="Calibri" w:cstheme="majorHAnsi"/>
          <w:sz w:val="22"/>
          <w:lang w:val="sl-SI" w:eastAsia="sl-SI" w:bidi="sl-SI"/>
        </w:rPr>
        <w:t>ki</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se</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sofinancirajo</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na</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podlagi</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te</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pogodbe,</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oziroma</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deležu,</w:t>
      </w:r>
      <w:r w:rsidRPr="00F402EE">
        <w:rPr>
          <w:rFonts w:eastAsia="Calibri" w:cstheme="majorHAnsi"/>
          <w:spacing w:val="-14"/>
          <w:sz w:val="22"/>
          <w:lang w:val="sl-SI" w:eastAsia="sl-SI" w:bidi="sl-SI"/>
        </w:rPr>
        <w:t xml:space="preserve"> </w:t>
      </w:r>
      <w:r w:rsidRPr="00F402EE">
        <w:rPr>
          <w:rFonts w:eastAsia="Calibri" w:cstheme="majorHAnsi"/>
          <w:sz w:val="22"/>
          <w:lang w:val="sl-SI" w:eastAsia="sl-SI" w:bidi="sl-SI"/>
        </w:rPr>
        <w:t>ki</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presega</w:t>
      </w:r>
      <w:r w:rsidRPr="00F402EE">
        <w:rPr>
          <w:rFonts w:eastAsia="Calibri" w:cstheme="majorHAnsi"/>
          <w:spacing w:val="-14"/>
          <w:sz w:val="22"/>
          <w:lang w:val="sl-SI" w:eastAsia="sl-SI" w:bidi="sl-SI"/>
        </w:rPr>
        <w:t xml:space="preserve"> </w:t>
      </w:r>
      <w:r w:rsidRPr="00F402EE">
        <w:rPr>
          <w:rFonts w:eastAsia="Calibri" w:cstheme="majorHAnsi"/>
          <w:sz w:val="22"/>
          <w:lang w:val="sl-SI" w:eastAsia="sl-SI" w:bidi="sl-SI"/>
        </w:rPr>
        <w:t>sofinanciranje upravičenih stroškov skladno s to</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pogodbo.</w:t>
      </w:r>
    </w:p>
    <w:p w14:paraId="59734DBD" w14:textId="77777777" w:rsidR="009D3F7E" w:rsidRPr="00F402EE" w:rsidRDefault="009D3F7E" w:rsidP="009D3F7E">
      <w:pPr>
        <w:widowControl w:val="0"/>
        <w:autoSpaceDE w:val="0"/>
        <w:autoSpaceDN w:val="0"/>
        <w:spacing w:before="119" w:after="0"/>
        <w:ind w:right="354"/>
        <w:jc w:val="both"/>
        <w:rPr>
          <w:rFonts w:eastAsia="Calibri" w:cstheme="majorHAnsi"/>
          <w:sz w:val="22"/>
          <w:lang w:val="sl-SI" w:eastAsia="sl-SI" w:bidi="sl-SI"/>
        </w:rPr>
      </w:pPr>
      <w:r w:rsidRPr="00F402EE">
        <w:rPr>
          <w:rFonts w:eastAsia="Calibri" w:cstheme="majorHAnsi"/>
          <w:sz w:val="22"/>
          <w:lang w:val="sl-SI" w:eastAsia="sl-SI" w:bidi="sl-SI"/>
        </w:rPr>
        <w:t>Pogodbeni stranki se dogovorita, da se upravičeni stroški izvedbe izvedbenega projekta sofinancirajo le pod pogojem, da niso nastali s kršitvijo predpisov s področja oddaje javnih naročil ali drugih predpisov ali s kršitvijo te pogodbe.</w:t>
      </w:r>
    </w:p>
    <w:p w14:paraId="6639776F" w14:textId="77777777" w:rsidR="009D3F7E" w:rsidRPr="00F402EE" w:rsidRDefault="009D3F7E" w:rsidP="009D3F7E">
      <w:pPr>
        <w:widowControl w:val="0"/>
        <w:autoSpaceDE w:val="0"/>
        <w:autoSpaceDN w:val="0"/>
        <w:spacing w:before="4" w:after="0" w:line="240" w:lineRule="auto"/>
        <w:ind w:right="354"/>
        <w:rPr>
          <w:rFonts w:eastAsia="Calibri" w:cstheme="majorHAnsi"/>
          <w:sz w:val="21"/>
          <w:lang w:val="sl-SI" w:eastAsia="sl-SI" w:bidi="sl-SI"/>
        </w:rPr>
      </w:pPr>
    </w:p>
    <w:p w14:paraId="45A7CE9E" w14:textId="5EB67290" w:rsidR="009D3F7E" w:rsidRPr="00F402EE" w:rsidRDefault="009D3F7E" w:rsidP="009D3F7E">
      <w:pPr>
        <w:widowControl w:val="0"/>
        <w:autoSpaceDE w:val="0"/>
        <w:autoSpaceDN w:val="0"/>
        <w:spacing w:before="1" w:after="0" w:line="240" w:lineRule="auto"/>
        <w:ind w:right="354"/>
        <w:jc w:val="both"/>
        <w:rPr>
          <w:rFonts w:eastAsia="Calibri" w:cstheme="majorHAnsi"/>
          <w:sz w:val="22"/>
          <w:lang w:val="sl-SI" w:eastAsia="sl-SI" w:bidi="sl-SI"/>
        </w:rPr>
      </w:pPr>
      <w:r w:rsidRPr="00F402EE">
        <w:rPr>
          <w:rFonts w:eastAsia="Calibri" w:cstheme="majorHAnsi"/>
          <w:sz w:val="22"/>
          <w:lang w:val="sl-SI" w:eastAsia="sl-SI" w:bidi="sl-SI"/>
        </w:rPr>
        <w:t>Sredstva s</w:t>
      </w:r>
      <w:r w:rsidR="002E5649">
        <w:rPr>
          <w:rFonts w:eastAsia="Calibri" w:cstheme="majorHAnsi"/>
          <w:sz w:val="22"/>
          <w:lang w:val="sl-SI" w:eastAsia="sl-SI" w:bidi="sl-SI"/>
        </w:rPr>
        <w:t>o</w:t>
      </w:r>
      <w:r w:rsidRPr="00F402EE">
        <w:rPr>
          <w:rFonts w:eastAsia="Calibri" w:cstheme="majorHAnsi"/>
          <w:sz w:val="22"/>
          <w:lang w:val="sl-SI" w:eastAsia="sl-SI" w:bidi="sl-SI"/>
        </w:rPr>
        <w:t xml:space="preserve"> pri STO zagotovljena na </w:t>
      </w:r>
      <w:r w:rsidRPr="00C82BF1">
        <w:rPr>
          <w:rFonts w:eastAsia="Calibri" w:cstheme="majorHAnsi"/>
          <w:sz w:val="22"/>
          <w:lang w:val="sl-SI" w:eastAsia="sl-SI" w:bidi="sl-SI"/>
        </w:rPr>
        <w:t>postavki SM3, SN 911101.</w:t>
      </w:r>
    </w:p>
    <w:p w14:paraId="51AE4F73" w14:textId="77777777" w:rsidR="009D3F7E" w:rsidRPr="00F402EE" w:rsidRDefault="009D3F7E" w:rsidP="009D3F7E">
      <w:pPr>
        <w:widowControl w:val="0"/>
        <w:autoSpaceDE w:val="0"/>
        <w:autoSpaceDN w:val="0"/>
        <w:spacing w:after="0" w:line="240" w:lineRule="auto"/>
        <w:ind w:right="354"/>
        <w:rPr>
          <w:rFonts w:eastAsia="Calibri" w:cstheme="majorHAnsi"/>
          <w:sz w:val="22"/>
          <w:lang w:val="sl-SI" w:eastAsia="sl-SI" w:bidi="sl-SI"/>
        </w:rPr>
      </w:pPr>
    </w:p>
    <w:p w14:paraId="272AD6A1" w14:textId="77777777" w:rsidR="009D3F7E" w:rsidRPr="00F402EE" w:rsidRDefault="009D3F7E" w:rsidP="009D3F7E">
      <w:pPr>
        <w:widowControl w:val="0"/>
        <w:autoSpaceDE w:val="0"/>
        <w:autoSpaceDN w:val="0"/>
        <w:spacing w:before="2" w:after="0" w:line="240" w:lineRule="auto"/>
        <w:ind w:right="354"/>
        <w:rPr>
          <w:rFonts w:eastAsia="Calibri" w:cstheme="majorHAnsi"/>
          <w:sz w:val="23"/>
          <w:lang w:val="sl-SI" w:eastAsia="sl-SI" w:bidi="sl-SI"/>
        </w:rPr>
      </w:pPr>
    </w:p>
    <w:p w14:paraId="3178AEE3" w14:textId="51B1ECB4" w:rsidR="009D3F7E" w:rsidRPr="00F402EE" w:rsidRDefault="002E5649" w:rsidP="002E5649">
      <w:pPr>
        <w:widowControl w:val="0"/>
        <w:tabs>
          <w:tab w:val="left" w:pos="927"/>
        </w:tabs>
        <w:autoSpaceDE w:val="0"/>
        <w:autoSpaceDN w:val="0"/>
        <w:spacing w:before="1" w:after="0" w:line="240" w:lineRule="auto"/>
        <w:ind w:left="926" w:right="354"/>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V. </w:t>
      </w:r>
      <w:r w:rsidR="009D3F7E" w:rsidRPr="00F402EE">
        <w:rPr>
          <w:rFonts w:eastAsia="Calibri" w:cstheme="majorHAnsi"/>
          <w:b/>
          <w:bCs/>
          <w:sz w:val="22"/>
          <w:lang w:val="sl-SI" w:eastAsia="sl-SI" w:bidi="sl-SI"/>
        </w:rPr>
        <w:t>NAČIN FINANCIRANJA, UPRAVIČENI STROŠKI, POROČANJE IN</w:t>
      </w:r>
      <w:r w:rsidR="009D3F7E" w:rsidRPr="00F402EE">
        <w:rPr>
          <w:rFonts w:eastAsia="Calibri" w:cstheme="majorHAnsi"/>
          <w:b/>
          <w:bCs/>
          <w:spacing w:val="-8"/>
          <w:sz w:val="22"/>
          <w:lang w:val="sl-SI" w:eastAsia="sl-SI" w:bidi="sl-SI"/>
        </w:rPr>
        <w:t xml:space="preserve"> </w:t>
      </w:r>
      <w:r w:rsidR="009D3F7E" w:rsidRPr="00F402EE">
        <w:rPr>
          <w:rFonts w:eastAsia="Calibri" w:cstheme="majorHAnsi"/>
          <w:b/>
          <w:bCs/>
          <w:sz w:val="22"/>
          <w:lang w:val="sl-SI" w:eastAsia="sl-SI" w:bidi="sl-SI"/>
        </w:rPr>
        <w:t>IZPLAČILA</w:t>
      </w:r>
    </w:p>
    <w:p w14:paraId="7DDA107B" w14:textId="77777777" w:rsidR="009D3F7E" w:rsidRPr="00F402EE" w:rsidRDefault="009D3F7E" w:rsidP="009D3F7E">
      <w:pPr>
        <w:widowControl w:val="0"/>
        <w:autoSpaceDE w:val="0"/>
        <w:autoSpaceDN w:val="0"/>
        <w:spacing w:after="0" w:line="240" w:lineRule="auto"/>
        <w:ind w:right="354"/>
        <w:rPr>
          <w:rFonts w:eastAsia="Calibri" w:cstheme="majorHAnsi"/>
          <w:b/>
          <w:sz w:val="22"/>
          <w:lang w:val="sl-SI" w:eastAsia="sl-SI" w:bidi="sl-SI"/>
        </w:rPr>
      </w:pPr>
    </w:p>
    <w:p w14:paraId="31B72C9B" w14:textId="77777777" w:rsidR="009D3F7E" w:rsidRPr="00F402EE" w:rsidRDefault="009D3F7E" w:rsidP="009D3F7E">
      <w:pPr>
        <w:widowControl w:val="0"/>
        <w:autoSpaceDE w:val="0"/>
        <w:autoSpaceDN w:val="0"/>
        <w:spacing w:after="0" w:line="240" w:lineRule="auto"/>
        <w:ind w:right="354"/>
        <w:rPr>
          <w:rFonts w:eastAsia="Calibri" w:cstheme="majorHAnsi"/>
          <w:b/>
          <w:sz w:val="23"/>
          <w:lang w:val="sl-SI" w:eastAsia="sl-SI" w:bidi="sl-SI"/>
        </w:rPr>
      </w:pPr>
    </w:p>
    <w:p w14:paraId="5B36FBC4" w14:textId="77777777" w:rsidR="009D3F7E" w:rsidRPr="00F402EE" w:rsidRDefault="009D3F7E" w:rsidP="00E242E8">
      <w:pPr>
        <w:widowControl w:val="0"/>
        <w:numPr>
          <w:ilvl w:val="1"/>
          <w:numId w:val="29"/>
        </w:numPr>
        <w:tabs>
          <w:tab w:val="left" w:pos="5087"/>
        </w:tabs>
        <w:autoSpaceDE w:val="0"/>
        <w:autoSpaceDN w:val="0"/>
        <w:spacing w:before="77" w:after="0" w:line="240" w:lineRule="auto"/>
        <w:ind w:right="354"/>
        <w:jc w:val="both"/>
        <w:rPr>
          <w:rFonts w:eastAsia="Calibri" w:cstheme="majorHAnsi"/>
          <w:sz w:val="22"/>
          <w:lang w:val="sl-SI" w:eastAsia="sl-SI" w:bidi="sl-SI"/>
        </w:rPr>
      </w:pPr>
      <w:r w:rsidRPr="00F402EE">
        <w:rPr>
          <w:rFonts w:eastAsia="Calibri" w:cstheme="majorHAnsi"/>
          <w:b/>
          <w:sz w:val="22"/>
          <w:lang w:val="sl-SI" w:eastAsia="sl-SI" w:bidi="sl-SI"/>
        </w:rPr>
        <w:t>člen</w:t>
      </w:r>
    </w:p>
    <w:p w14:paraId="676576A7" w14:textId="77777777" w:rsidR="009D3F7E" w:rsidRDefault="009D3F7E" w:rsidP="009D3F7E">
      <w:pPr>
        <w:widowControl w:val="0"/>
        <w:autoSpaceDE w:val="0"/>
        <w:autoSpaceDN w:val="0"/>
        <w:spacing w:before="124" w:after="0"/>
        <w:ind w:right="354"/>
        <w:jc w:val="both"/>
        <w:rPr>
          <w:rFonts w:eastAsia="Calibri" w:cstheme="majorHAnsi"/>
          <w:sz w:val="22"/>
          <w:lang w:val="sl-SI" w:eastAsia="sl-SI" w:bidi="sl-SI"/>
        </w:rPr>
      </w:pPr>
    </w:p>
    <w:p w14:paraId="56D53806" w14:textId="258CFC53" w:rsidR="00FE108C" w:rsidRPr="00FE108C" w:rsidRDefault="00FE108C" w:rsidP="00FE108C">
      <w:pPr>
        <w:jc w:val="both"/>
        <w:rPr>
          <w:rFonts w:cstheme="majorHAnsi"/>
          <w:sz w:val="22"/>
          <w:lang w:val="sl-SI"/>
        </w:rPr>
      </w:pPr>
      <w:r w:rsidRPr="00FE108C">
        <w:rPr>
          <w:rFonts w:cstheme="majorHAnsi"/>
          <w:sz w:val="22"/>
          <w:lang w:val="sl-SI"/>
        </w:rPr>
        <w:t>Upravičenec izkazuje upravičenost stroškov za izvedene aktivnosti z naslednjimi poročili in dokazili (vzorci teh poročil oziroma obrazcev so v prilogah te pogodbe):</w:t>
      </w:r>
    </w:p>
    <w:p w14:paraId="4CD31B64" w14:textId="77777777" w:rsidR="00FE108C" w:rsidRPr="00FE108C" w:rsidRDefault="00FE108C" w:rsidP="00FE108C">
      <w:pPr>
        <w:pStyle w:val="Odstavekseznama"/>
        <w:numPr>
          <w:ilvl w:val="0"/>
          <w:numId w:val="13"/>
        </w:numPr>
        <w:jc w:val="both"/>
        <w:rPr>
          <w:rFonts w:cstheme="majorHAnsi"/>
          <w:sz w:val="22"/>
          <w:lang w:val="sl-SI"/>
        </w:rPr>
      </w:pPr>
      <w:r w:rsidRPr="00FE108C">
        <w:rPr>
          <w:rFonts w:cstheme="majorHAnsi"/>
          <w:sz w:val="22"/>
          <w:lang w:val="sl-SI"/>
        </w:rPr>
        <w:t>zahtevek za izplačilo,</w:t>
      </w:r>
    </w:p>
    <w:p w14:paraId="59CEA3AB" w14:textId="025F364A" w:rsidR="00FE108C" w:rsidRPr="00FE108C" w:rsidRDefault="002E5649" w:rsidP="00FE108C">
      <w:pPr>
        <w:pStyle w:val="Odstavekseznama"/>
        <w:numPr>
          <w:ilvl w:val="0"/>
          <w:numId w:val="13"/>
        </w:numPr>
        <w:jc w:val="both"/>
        <w:rPr>
          <w:rFonts w:cstheme="majorHAnsi"/>
          <w:sz w:val="22"/>
          <w:lang w:val="sl-SI"/>
        </w:rPr>
      </w:pPr>
      <w:r>
        <w:rPr>
          <w:rFonts w:cstheme="majorHAnsi"/>
          <w:sz w:val="22"/>
          <w:lang w:val="sl-SI"/>
        </w:rPr>
        <w:t xml:space="preserve">vsebinsko </w:t>
      </w:r>
      <w:r w:rsidR="00FE108C" w:rsidRPr="00FE108C">
        <w:rPr>
          <w:rFonts w:cstheme="majorHAnsi"/>
          <w:sz w:val="22"/>
          <w:lang w:val="sl-SI"/>
        </w:rPr>
        <w:t>obdobno in finančno poročilo o izvedbi aktivnosti,</w:t>
      </w:r>
    </w:p>
    <w:p w14:paraId="6769B6E1" w14:textId="77777777" w:rsidR="00FE108C" w:rsidRPr="00FE108C" w:rsidRDefault="00FE108C" w:rsidP="00FE108C">
      <w:pPr>
        <w:pStyle w:val="Odstavekseznama"/>
        <w:numPr>
          <w:ilvl w:val="0"/>
          <w:numId w:val="13"/>
        </w:numPr>
        <w:jc w:val="both"/>
        <w:rPr>
          <w:rFonts w:cstheme="majorHAnsi"/>
          <w:sz w:val="22"/>
          <w:lang w:val="sl-SI"/>
        </w:rPr>
      </w:pPr>
      <w:r w:rsidRPr="00FE108C">
        <w:rPr>
          <w:rFonts w:cstheme="majorHAnsi"/>
          <w:sz w:val="22"/>
          <w:lang w:val="sl-SI"/>
        </w:rPr>
        <w:t>zaključno poročilo o izvedbi aktivnosti,</w:t>
      </w:r>
    </w:p>
    <w:p w14:paraId="5D99B4D2" w14:textId="150A9CA4" w:rsidR="00FE108C" w:rsidRPr="00FE108C" w:rsidRDefault="00FE108C" w:rsidP="00FE108C">
      <w:pPr>
        <w:pStyle w:val="Odstavekseznama"/>
        <w:numPr>
          <w:ilvl w:val="0"/>
          <w:numId w:val="13"/>
        </w:numPr>
        <w:jc w:val="both"/>
        <w:rPr>
          <w:rFonts w:cstheme="majorHAnsi"/>
          <w:sz w:val="22"/>
          <w:lang w:val="sl-SI"/>
        </w:rPr>
      </w:pPr>
      <w:r w:rsidRPr="00FE108C">
        <w:rPr>
          <w:rFonts w:cstheme="majorHAnsi"/>
          <w:sz w:val="22"/>
          <w:lang w:val="sl-SI"/>
        </w:rPr>
        <w:t>dokazila za dokazovanje upravičenosti posamezne vrste upravičenih stroškov glede na pogodbena določila, določila tega javnega razpisa in razpisne dokumentacije.</w:t>
      </w:r>
    </w:p>
    <w:p w14:paraId="79222EC9" w14:textId="77777777" w:rsidR="00FE108C" w:rsidRDefault="00FE108C" w:rsidP="009D3F7E">
      <w:pPr>
        <w:widowControl w:val="0"/>
        <w:tabs>
          <w:tab w:val="left" w:pos="5087"/>
        </w:tabs>
        <w:autoSpaceDE w:val="0"/>
        <w:autoSpaceDN w:val="0"/>
        <w:spacing w:before="77" w:after="0" w:line="240" w:lineRule="auto"/>
        <w:ind w:right="354"/>
        <w:jc w:val="both"/>
        <w:rPr>
          <w:rFonts w:eastAsia="Calibri" w:cstheme="majorHAnsi"/>
          <w:sz w:val="22"/>
          <w:lang w:val="sl-SI" w:eastAsia="sl-SI" w:bidi="sl-SI"/>
        </w:rPr>
      </w:pPr>
    </w:p>
    <w:p w14:paraId="64388498" w14:textId="0BCF5B25" w:rsidR="00CC75E0" w:rsidRPr="00CC75E0" w:rsidRDefault="00CC75E0" w:rsidP="00CC75E0">
      <w:pPr>
        <w:jc w:val="both"/>
        <w:rPr>
          <w:rFonts w:cstheme="majorHAnsi"/>
          <w:sz w:val="22"/>
          <w:lang w:val="sl-SI"/>
        </w:rPr>
      </w:pPr>
      <w:r w:rsidRPr="00CC75E0">
        <w:rPr>
          <w:rFonts w:cstheme="majorHAnsi"/>
          <w:sz w:val="22"/>
          <w:lang w:val="sl-SI"/>
        </w:rPr>
        <w:t>STO bo sofinancirala aktivnosti upravičenca glede na doseganje zastavljenih ciljev in upravičenost stroškov, ki bodo nastali v upravičenem obdobju javnega razpisa</w:t>
      </w:r>
      <w:r w:rsidR="000E00F0">
        <w:rPr>
          <w:rFonts w:cstheme="majorHAnsi"/>
          <w:sz w:val="22"/>
          <w:lang w:val="sl-SI"/>
        </w:rPr>
        <w:t>,</w:t>
      </w:r>
      <w:r w:rsidRPr="00CC75E0">
        <w:rPr>
          <w:rFonts w:cstheme="majorHAnsi"/>
          <w:sz w:val="22"/>
          <w:lang w:val="sl-SI"/>
        </w:rPr>
        <w:t xml:space="preserve"> od 1.1.2022 do </w:t>
      </w:r>
      <w:r w:rsidR="00740DAE">
        <w:rPr>
          <w:rFonts w:cstheme="majorHAnsi"/>
          <w:sz w:val="22"/>
          <w:lang w:val="sl-SI"/>
        </w:rPr>
        <w:t xml:space="preserve">vključno </w:t>
      </w:r>
      <w:r w:rsidRPr="00CC75E0">
        <w:rPr>
          <w:rFonts w:cstheme="majorHAnsi"/>
          <w:sz w:val="22"/>
          <w:lang w:val="sl-SI"/>
        </w:rPr>
        <w:t>15.11.2022</w:t>
      </w:r>
      <w:r w:rsidR="00DE68C0">
        <w:rPr>
          <w:rFonts w:cstheme="majorHAnsi"/>
          <w:sz w:val="22"/>
          <w:lang w:val="sl-SI"/>
        </w:rPr>
        <w:t xml:space="preserve">, </w:t>
      </w:r>
      <w:r w:rsidRPr="00CC75E0">
        <w:rPr>
          <w:rFonts w:cstheme="majorHAnsi"/>
          <w:sz w:val="22"/>
          <w:lang w:val="sl-SI"/>
        </w:rPr>
        <w:t xml:space="preserve">v tem obdobju </w:t>
      </w:r>
      <w:r w:rsidR="00DE68C0">
        <w:rPr>
          <w:rFonts w:cstheme="majorHAnsi"/>
          <w:sz w:val="22"/>
          <w:lang w:val="sl-SI"/>
        </w:rPr>
        <w:t xml:space="preserve">mora biti </w:t>
      </w:r>
      <w:r w:rsidRPr="00CC75E0">
        <w:rPr>
          <w:rFonts w:cstheme="majorHAnsi"/>
          <w:sz w:val="22"/>
          <w:lang w:val="sl-SI"/>
        </w:rPr>
        <w:t xml:space="preserve">izdan </w:t>
      </w:r>
      <w:r w:rsidR="00DE68C0">
        <w:rPr>
          <w:rFonts w:cstheme="majorHAnsi"/>
          <w:sz w:val="22"/>
          <w:lang w:val="sl-SI"/>
        </w:rPr>
        <w:t xml:space="preserve">tudi </w:t>
      </w:r>
      <w:r w:rsidRPr="00CC75E0">
        <w:rPr>
          <w:rFonts w:cstheme="majorHAnsi"/>
          <w:sz w:val="22"/>
          <w:lang w:val="sl-SI"/>
        </w:rPr>
        <w:t>račun</w:t>
      </w:r>
      <w:r w:rsidR="000E00F0">
        <w:rPr>
          <w:rFonts w:cstheme="majorHAnsi"/>
          <w:sz w:val="22"/>
          <w:lang w:val="sl-SI"/>
        </w:rPr>
        <w:t xml:space="preserve"> za izvedeno aktivnost</w:t>
      </w:r>
      <w:r w:rsidR="00DE68C0">
        <w:rPr>
          <w:rFonts w:cstheme="majorHAnsi"/>
          <w:sz w:val="22"/>
          <w:lang w:val="sl-SI"/>
        </w:rPr>
        <w:t xml:space="preserve">, </w:t>
      </w:r>
      <w:r w:rsidRPr="00CC75E0">
        <w:rPr>
          <w:rFonts w:cstheme="majorHAnsi"/>
          <w:sz w:val="22"/>
          <w:lang w:val="sl-SI"/>
        </w:rPr>
        <w:t xml:space="preserve">in bili plačani do roka za oddajo Zahtevka za izplačilo. </w:t>
      </w:r>
      <w:r w:rsidRPr="00CC75E0">
        <w:rPr>
          <w:rFonts w:cstheme="majorHAnsi"/>
          <w:sz w:val="22"/>
          <w:lang w:val="sl-SI"/>
        </w:rPr>
        <w:lastRenderedPageBreak/>
        <w:t xml:space="preserve">Upravičenost do izplačila subvencije upravičenci dokazujejo z dokazili o izvedenih aktivnostih in doseženih ciljih in so podlaga za potrditev Zahtevka za izplačilo s strani STO. Končni znesek subvencije je plačan na podlagi v celoti doseženega fizičnega zaključka aktivnosti na projektu, z vsemi zahtevanimi dokazili s strani upravičenca in preverjenega ter potrjenega na strani STO. </w:t>
      </w:r>
    </w:p>
    <w:p w14:paraId="6606E5B1" w14:textId="540D0EDA" w:rsidR="00CC75E0" w:rsidRPr="003B3BA5" w:rsidRDefault="00CC75E0" w:rsidP="00CC75E0">
      <w:pPr>
        <w:jc w:val="both"/>
        <w:rPr>
          <w:rFonts w:cstheme="majorHAnsi"/>
          <w:b/>
          <w:bCs/>
          <w:sz w:val="22"/>
          <w:lang w:val="sl-SI"/>
        </w:rPr>
      </w:pPr>
      <w:r w:rsidRPr="003B3BA5">
        <w:rPr>
          <w:rFonts w:cstheme="majorHAnsi"/>
          <w:b/>
          <w:bCs/>
          <w:sz w:val="22"/>
          <w:lang w:val="sl-SI"/>
        </w:rPr>
        <w:t xml:space="preserve">Obvezna dokazila k Zahtevku za izplačilo, </w:t>
      </w:r>
      <w:r w:rsidR="00DE68C0">
        <w:rPr>
          <w:rFonts w:cstheme="majorHAnsi"/>
          <w:b/>
          <w:bCs/>
          <w:sz w:val="22"/>
          <w:lang w:val="sl-SI"/>
        </w:rPr>
        <w:t xml:space="preserve">Vsebinskemu </w:t>
      </w:r>
      <w:r w:rsidRPr="003B3BA5">
        <w:rPr>
          <w:rFonts w:cstheme="majorHAnsi"/>
          <w:b/>
          <w:bCs/>
          <w:sz w:val="22"/>
          <w:lang w:val="sl-SI"/>
        </w:rPr>
        <w:t xml:space="preserve">obdobnemu poročilu in </w:t>
      </w:r>
      <w:r w:rsidR="00DE68C0">
        <w:rPr>
          <w:rFonts w:cstheme="majorHAnsi"/>
          <w:b/>
          <w:bCs/>
          <w:sz w:val="22"/>
          <w:lang w:val="sl-SI"/>
        </w:rPr>
        <w:t>F</w:t>
      </w:r>
      <w:r w:rsidRPr="003B3BA5">
        <w:rPr>
          <w:rFonts w:cstheme="majorHAnsi"/>
          <w:b/>
          <w:bCs/>
          <w:sz w:val="22"/>
          <w:lang w:val="sl-SI"/>
        </w:rPr>
        <w:t xml:space="preserve">inančnemu poročilu so: </w:t>
      </w:r>
    </w:p>
    <w:p w14:paraId="31A69497" w14:textId="5116B4F7" w:rsidR="00CC75E0" w:rsidRPr="003B3BA5" w:rsidRDefault="00CC75E0" w:rsidP="00CC75E0">
      <w:pPr>
        <w:pStyle w:val="Odstavekseznama"/>
        <w:numPr>
          <w:ilvl w:val="0"/>
          <w:numId w:val="51"/>
        </w:numPr>
        <w:jc w:val="both"/>
        <w:rPr>
          <w:rFonts w:cstheme="majorHAnsi"/>
          <w:sz w:val="22"/>
          <w:lang w:val="sl-SI"/>
        </w:rPr>
      </w:pPr>
      <w:r w:rsidRPr="003B3BA5">
        <w:rPr>
          <w:rFonts w:cstheme="majorHAnsi"/>
          <w:sz w:val="22"/>
          <w:lang w:val="sl-SI"/>
        </w:rPr>
        <w:t xml:space="preserve">kopija računa izvajalca storitve, na katerem mora biti </w:t>
      </w:r>
      <w:r w:rsidRPr="003B3BA5">
        <w:rPr>
          <w:rFonts w:cstheme="majorHAnsi"/>
          <w:b/>
          <w:bCs/>
          <w:sz w:val="22"/>
          <w:lang w:val="sl-SI"/>
        </w:rPr>
        <w:t>izpisana specifikacija opravljene storitve in jasno navedeno, da se storitev nanaša na Javni razpis za sofinanciranje aktivnosti promocije turistične ponudbe vodilnih turističnih destinacij v Sloveniji v letu 2022.</w:t>
      </w:r>
      <w:r w:rsidRPr="003B3BA5">
        <w:rPr>
          <w:rFonts w:cstheme="majorHAnsi"/>
          <w:sz w:val="22"/>
          <w:lang w:val="sl-SI"/>
        </w:rPr>
        <w:t xml:space="preserve"> V kolikor je račun le delno izstavljen za upravičene stroške po tem javnem razpisu, mora biti to jasno specificirano na računu. Upravičenec je dolžan označiti postavke na računu, ki se nanašajo na upravičene stroške, ki so predmet sofinanciranja po tem javnem razpisu. Pri računih iz tujine, npr. večjih oglaševalskih platform, ki so avtomatsko generirani (npr. Facebook, Google ipd.) </w:t>
      </w:r>
      <w:r w:rsidR="004C0F04">
        <w:rPr>
          <w:rFonts w:cstheme="majorHAnsi"/>
          <w:sz w:val="22"/>
          <w:lang w:val="sl-SI"/>
        </w:rPr>
        <w:t>upravičenec</w:t>
      </w:r>
      <w:r w:rsidRPr="003B3BA5">
        <w:rPr>
          <w:rFonts w:cstheme="majorHAnsi"/>
          <w:sz w:val="22"/>
          <w:lang w:val="sl-SI"/>
        </w:rPr>
        <w:t xml:space="preserve"> s podpisom Zahtevka za izplačilo jamči za verodostojnost podatkov</w:t>
      </w:r>
      <w:r w:rsidR="004C0F04">
        <w:rPr>
          <w:rFonts w:cstheme="majorHAnsi"/>
          <w:sz w:val="22"/>
          <w:lang w:val="sl-SI"/>
        </w:rPr>
        <w:t>;</w:t>
      </w:r>
      <w:r w:rsidRPr="003B3BA5">
        <w:rPr>
          <w:rFonts w:cstheme="majorHAnsi"/>
          <w:sz w:val="22"/>
          <w:lang w:val="sl-SI"/>
        </w:rPr>
        <w:t xml:space="preserve"> </w:t>
      </w:r>
    </w:p>
    <w:p w14:paraId="5E9F2943" w14:textId="1FBC2D92" w:rsidR="00CC75E0" w:rsidRPr="003B3BA5" w:rsidRDefault="00CC75E0" w:rsidP="00CC75E0">
      <w:pPr>
        <w:pStyle w:val="Odstavekseznama"/>
        <w:numPr>
          <w:ilvl w:val="0"/>
          <w:numId w:val="51"/>
        </w:numPr>
        <w:jc w:val="both"/>
        <w:rPr>
          <w:rFonts w:cstheme="majorHAnsi"/>
          <w:sz w:val="22"/>
          <w:lang w:val="sl-SI"/>
        </w:rPr>
      </w:pPr>
      <w:r w:rsidRPr="003B3BA5">
        <w:rPr>
          <w:rFonts w:cstheme="majorHAnsi"/>
          <w:sz w:val="22"/>
          <w:lang w:val="sl-SI"/>
        </w:rPr>
        <w:t>kopija potrdila o plačilu računa</w:t>
      </w:r>
      <w:r w:rsidR="004C0F04">
        <w:rPr>
          <w:rFonts w:cstheme="majorHAnsi"/>
          <w:sz w:val="22"/>
          <w:lang w:val="sl-SI"/>
        </w:rPr>
        <w:t>;</w:t>
      </w:r>
    </w:p>
    <w:p w14:paraId="1AFEE953" w14:textId="77777777" w:rsidR="00CC75E0" w:rsidRPr="003B3BA5" w:rsidRDefault="00CC75E0" w:rsidP="00CC75E0">
      <w:pPr>
        <w:pStyle w:val="Odstavekseznama"/>
        <w:numPr>
          <w:ilvl w:val="0"/>
          <w:numId w:val="51"/>
        </w:numPr>
        <w:jc w:val="both"/>
        <w:rPr>
          <w:rFonts w:cstheme="majorHAnsi"/>
          <w:sz w:val="22"/>
          <w:lang w:val="sl-SI"/>
        </w:rPr>
      </w:pPr>
      <w:r w:rsidRPr="003B3BA5">
        <w:rPr>
          <w:rFonts w:cstheme="majorHAnsi"/>
          <w:sz w:val="22"/>
          <w:lang w:val="sl-SI"/>
        </w:rPr>
        <w:t>dokazila o izvedeni aktivnosti -  glede na vrsto izvedene storitve oziroma upravičenega stroška  (fotografije, posnetki, video, poročila izvajalcev, spletne povezave, objave v medijih, kopije pogodb o sodelovanju, posnetki zaslona (»print screen«), poročila in pojasnila ipd.):</w:t>
      </w:r>
    </w:p>
    <w:p w14:paraId="4049E3E7" w14:textId="77777777" w:rsidR="00CC75E0" w:rsidRPr="003B3BA5" w:rsidRDefault="00CC75E0" w:rsidP="00CC75E0">
      <w:pPr>
        <w:pStyle w:val="Odstavekseznama"/>
        <w:ind w:left="1080"/>
        <w:jc w:val="both"/>
        <w:rPr>
          <w:rFonts w:cstheme="majorHAnsi"/>
          <w:sz w:val="22"/>
          <w:lang w:val="sl-SI"/>
        </w:rPr>
      </w:pPr>
    </w:p>
    <w:p w14:paraId="6DB8EB15" w14:textId="1B701136"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v primeru »off-line« oglaševanja kopija, fotografija ali posnetek oglasnega sporočila ali druge vsebine (v fizični ali elektronski obliki), iz katerih so razvidni obdobje oglaševanja,  vsebina oglaševanja ter uporaba ustrezne celo</w:t>
      </w:r>
      <w:r w:rsidR="00EC36FB">
        <w:rPr>
          <w:rFonts w:cstheme="majorHAnsi"/>
          <w:sz w:val="22"/>
          <w:lang w:val="sl-SI"/>
        </w:rPr>
        <w:t>s</w:t>
      </w:r>
      <w:r w:rsidRPr="003B3BA5">
        <w:rPr>
          <w:rFonts w:cstheme="majorHAnsi"/>
          <w:sz w:val="22"/>
          <w:lang w:val="sl-SI"/>
        </w:rPr>
        <w:t>tne grafične podobe</w:t>
      </w:r>
      <w:r w:rsidR="00EC36FB">
        <w:rPr>
          <w:rFonts w:cstheme="majorHAnsi"/>
          <w:sz w:val="22"/>
          <w:lang w:val="sl-SI"/>
        </w:rPr>
        <w:t xml:space="preserve"> (CGP)</w:t>
      </w:r>
      <w:r w:rsidRPr="003B3BA5">
        <w:rPr>
          <w:rFonts w:cstheme="majorHAnsi"/>
          <w:sz w:val="22"/>
          <w:lang w:val="sl-SI"/>
        </w:rPr>
        <w:t xml:space="preserve"> I Feel Slovenia;</w:t>
      </w:r>
    </w:p>
    <w:p w14:paraId="6A1F807C" w14:textId="419F8454"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 xml:space="preserve">v primeru digitalnega »on-line« oglaševanja poročilo o zakupu s strani medija oglaševanja, kjer je jasno razviden finančni vložek v oglaševanje, obdobje oglaševanja, količina oglasov po posameznem trgu in vsebina oglaševanja (npr. Facebook Business </w:t>
      </w:r>
      <w:r w:rsidR="00EC36FB">
        <w:rPr>
          <w:rFonts w:cstheme="majorHAnsi"/>
          <w:sz w:val="22"/>
          <w:lang w:val="sl-SI"/>
        </w:rPr>
        <w:t>M</w:t>
      </w:r>
      <w:r w:rsidRPr="003B3BA5">
        <w:rPr>
          <w:rFonts w:cstheme="majorHAnsi"/>
          <w:sz w:val="22"/>
          <w:lang w:val="sl-SI"/>
        </w:rPr>
        <w:t xml:space="preserve">anager izpis ali podobno) ter primeri objav z vidno uporabo ustrezne </w:t>
      </w:r>
      <w:r w:rsidR="00EC36FB">
        <w:rPr>
          <w:rFonts w:cstheme="majorHAnsi"/>
          <w:sz w:val="22"/>
          <w:lang w:val="sl-SI"/>
        </w:rPr>
        <w:t>celostne grafične podobe (</w:t>
      </w:r>
      <w:r w:rsidRPr="003B3BA5">
        <w:rPr>
          <w:rFonts w:cstheme="majorHAnsi"/>
          <w:sz w:val="22"/>
          <w:lang w:val="sl-SI"/>
        </w:rPr>
        <w:t>CGP</w:t>
      </w:r>
      <w:r w:rsidR="00EC36FB">
        <w:rPr>
          <w:rFonts w:cstheme="majorHAnsi"/>
          <w:sz w:val="22"/>
          <w:lang w:val="sl-SI"/>
        </w:rPr>
        <w:t>) I Feel Slovenia</w:t>
      </w:r>
      <w:r w:rsidRPr="003B3BA5">
        <w:rPr>
          <w:rFonts w:cstheme="majorHAnsi"/>
          <w:sz w:val="22"/>
          <w:lang w:val="sl-SI"/>
        </w:rPr>
        <w:t xml:space="preserve">; </w:t>
      </w:r>
    </w:p>
    <w:p w14:paraId="5590F8A0" w14:textId="31B143FE"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 xml:space="preserve">v primeru digitalnega oglaševanja, drugih oglaševanj ali drugih promocijskih aktivnosti, ki vodijo na želeno spletno stran oz. pristajalno stran vodilne destinacije, posnetek te spletne strani kot posnetek zaslona, oz. t.i. »print screen« in aktivno spletno povezavo, z vidno uporabo ustrezne </w:t>
      </w:r>
      <w:r w:rsidR="00EC36FB">
        <w:rPr>
          <w:rFonts w:cstheme="majorHAnsi"/>
          <w:sz w:val="22"/>
          <w:lang w:val="sl-SI"/>
        </w:rPr>
        <w:t>celostne grafične podobe (</w:t>
      </w:r>
      <w:r w:rsidRPr="003B3BA5">
        <w:rPr>
          <w:rFonts w:cstheme="majorHAnsi"/>
          <w:sz w:val="22"/>
          <w:lang w:val="sl-SI"/>
        </w:rPr>
        <w:t>CGP</w:t>
      </w:r>
      <w:r w:rsidR="00EC36FB">
        <w:rPr>
          <w:rFonts w:cstheme="majorHAnsi"/>
          <w:sz w:val="22"/>
          <w:lang w:val="sl-SI"/>
        </w:rPr>
        <w:t xml:space="preserve">) I </w:t>
      </w:r>
      <w:r w:rsidR="00C27CBC">
        <w:rPr>
          <w:rFonts w:cstheme="majorHAnsi"/>
          <w:sz w:val="22"/>
          <w:lang w:val="sl-SI"/>
        </w:rPr>
        <w:t>F</w:t>
      </w:r>
      <w:r w:rsidR="00EC36FB">
        <w:rPr>
          <w:rFonts w:cstheme="majorHAnsi"/>
          <w:sz w:val="22"/>
          <w:lang w:val="sl-SI"/>
        </w:rPr>
        <w:t>eel Slovenia</w:t>
      </w:r>
      <w:r w:rsidRPr="003B3BA5">
        <w:rPr>
          <w:rFonts w:cstheme="majorHAnsi"/>
          <w:sz w:val="22"/>
          <w:lang w:val="sl-SI"/>
        </w:rPr>
        <w:t>;</w:t>
      </w:r>
    </w:p>
    <w:p w14:paraId="359EFB53" w14:textId="21B36025"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 xml:space="preserve">v primeru študijskih potovanj objave udeležencev študijskega potovanja v medijih, publikacijah ali druge objave, ki dokazujejo uspešno izvedbo študijskega potovanja, </w:t>
      </w:r>
      <w:r w:rsidR="00390824">
        <w:rPr>
          <w:rFonts w:cstheme="majorHAnsi"/>
          <w:sz w:val="22"/>
          <w:lang w:val="sl-SI"/>
        </w:rPr>
        <w:t xml:space="preserve">ter </w:t>
      </w:r>
      <w:r w:rsidRPr="003B3BA5">
        <w:rPr>
          <w:rFonts w:cstheme="majorHAnsi"/>
          <w:sz w:val="22"/>
          <w:lang w:val="sl-SI"/>
        </w:rPr>
        <w:t>program študijskega potovanja</w:t>
      </w:r>
      <w:r w:rsidR="00390824">
        <w:rPr>
          <w:rFonts w:cstheme="majorHAnsi"/>
          <w:sz w:val="22"/>
          <w:lang w:val="sl-SI"/>
        </w:rPr>
        <w:t>;</w:t>
      </w:r>
      <w:r w:rsidRPr="003B3BA5">
        <w:rPr>
          <w:rFonts w:cstheme="majorHAnsi"/>
          <w:sz w:val="22"/>
          <w:lang w:val="sl-SI"/>
        </w:rPr>
        <w:t xml:space="preserve"> </w:t>
      </w:r>
    </w:p>
    <w:p w14:paraId="2F1C79E4" w14:textId="770348F3"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v primeru projektov z vplivneži objave in izvedene aktivnosti vplivnežev</w:t>
      </w:r>
      <w:r w:rsidR="00C27CBC">
        <w:rPr>
          <w:rFonts w:cstheme="majorHAnsi"/>
          <w:sz w:val="22"/>
          <w:lang w:val="sl-SI"/>
        </w:rPr>
        <w:t xml:space="preserve"> ali poročilo</w:t>
      </w:r>
      <w:r w:rsidRPr="003B3BA5">
        <w:rPr>
          <w:rFonts w:cstheme="majorHAnsi"/>
          <w:sz w:val="22"/>
          <w:lang w:val="sl-SI"/>
        </w:rPr>
        <w:t>, pogodbo o sodelovanju z vplivnežem</w:t>
      </w:r>
      <w:r w:rsidR="00C27CBC">
        <w:rPr>
          <w:rFonts w:cstheme="majorHAnsi"/>
          <w:sz w:val="22"/>
          <w:lang w:val="sl-SI"/>
        </w:rPr>
        <w:t xml:space="preserve"> (v primeru uveljavljanja teh stroškov);</w:t>
      </w:r>
      <w:r w:rsidRPr="003B3BA5">
        <w:rPr>
          <w:rFonts w:cstheme="majorHAnsi"/>
          <w:sz w:val="22"/>
          <w:lang w:val="sl-SI"/>
        </w:rPr>
        <w:t xml:space="preserve"> </w:t>
      </w:r>
    </w:p>
    <w:p w14:paraId="727CF864" w14:textId="33C253EF"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 xml:space="preserve">pri vseh ostalih stroških ustrezna dokazila o izvedeni aktivnosti, iz katerih so jasno razvidni vsebina, izvedba </w:t>
      </w:r>
      <w:r w:rsidR="00C27CBC">
        <w:rPr>
          <w:rFonts w:cstheme="majorHAnsi"/>
          <w:sz w:val="22"/>
          <w:lang w:val="sl-SI"/>
        </w:rPr>
        <w:t>ter</w:t>
      </w:r>
      <w:r w:rsidRPr="003B3BA5">
        <w:rPr>
          <w:rFonts w:cstheme="majorHAnsi"/>
          <w:sz w:val="22"/>
          <w:lang w:val="sl-SI"/>
        </w:rPr>
        <w:t xml:space="preserve"> obdobje izvedbe (fotografije, posnetki, video, poročila izvajalcev, spletne povezave, objave v medijih, kopije pogodb o sodelovanju, posnetki zaslona (»print screen«), poročila in pojasnila ipd.); </w:t>
      </w:r>
    </w:p>
    <w:p w14:paraId="3F5208FE" w14:textId="387ACB84" w:rsidR="00CC75E0" w:rsidRPr="003B3BA5" w:rsidRDefault="00CC75E0" w:rsidP="00CC75E0">
      <w:pPr>
        <w:pStyle w:val="Odstavekseznama"/>
        <w:numPr>
          <w:ilvl w:val="0"/>
          <w:numId w:val="46"/>
        </w:numPr>
        <w:jc w:val="both"/>
        <w:rPr>
          <w:rFonts w:cstheme="majorHAnsi"/>
          <w:sz w:val="22"/>
          <w:lang w:val="sl-SI"/>
        </w:rPr>
      </w:pPr>
      <w:r w:rsidRPr="003B3BA5">
        <w:rPr>
          <w:rFonts w:cstheme="majorHAnsi"/>
          <w:sz w:val="22"/>
          <w:lang w:val="sl-SI"/>
        </w:rPr>
        <w:t>pri stroških plač zaposlenih na projektu kopij</w:t>
      </w:r>
      <w:r w:rsidR="00C27CBC">
        <w:rPr>
          <w:rFonts w:cstheme="majorHAnsi"/>
          <w:sz w:val="22"/>
          <w:lang w:val="sl-SI"/>
        </w:rPr>
        <w:t>a</w:t>
      </w:r>
      <w:r w:rsidRPr="003B3BA5">
        <w:rPr>
          <w:rFonts w:cstheme="majorHAnsi"/>
          <w:sz w:val="22"/>
          <w:lang w:val="sl-SI"/>
        </w:rPr>
        <w:t xml:space="preserve"> pogodbe o zaposlitvi in/ali sklep ali drug ustrezni akt o prerazporeditvi na delo na projekt, v kolikor to ni razvidno iz pogodbe o zaposlitvi, in mesečna časovnica. </w:t>
      </w:r>
    </w:p>
    <w:p w14:paraId="188EA27A" w14:textId="77777777" w:rsidR="009D3F7E" w:rsidRDefault="009D3F7E" w:rsidP="003B3BA5">
      <w:pPr>
        <w:widowControl w:val="0"/>
        <w:tabs>
          <w:tab w:val="left" w:pos="5087"/>
        </w:tabs>
        <w:autoSpaceDE w:val="0"/>
        <w:autoSpaceDN w:val="0"/>
        <w:spacing w:before="77" w:after="0" w:line="240" w:lineRule="auto"/>
        <w:ind w:right="354"/>
        <w:jc w:val="both"/>
        <w:rPr>
          <w:rFonts w:eastAsia="Calibri" w:cstheme="majorHAnsi"/>
          <w:sz w:val="22"/>
          <w:lang w:val="sl-SI" w:eastAsia="sl-SI" w:bidi="sl-SI"/>
        </w:rPr>
      </w:pPr>
      <w:r>
        <w:rPr>
          <w:rFonts w:eastAsia="Calibri" w:cstheme="majorHAnsi"/>
          <w:sz w:val="22"/>
          <w:lang w:val="sl-SI" w:eastAsia="sl-SI" w:bidi="sl-SI"/>
        </w:rPr>
        <w:t xml:space="preserve">Način financiranja ter poročanje sta natančneje opredeljeni v razpisni dokumentaciji javnega razpisa v </w:t>
      </w:r>
      <w:r>
        <w:rPr>
          <w:rFonts w:eastAsia="Calibri" w:cstheme="majorHAnsi"/>
          <w:sz w:val="22"/>
          <w:lang w:val="sl-SI" w:eastAsia="sl-SI" w:bidi="sl-SI"/>
        </w:rPr>
        <w:lastRenderedPageBreak/>
        <w:t>točki I. 11. 3 Način financiranja.</w:t>
      </w:r>
    </w:p>
    <w:p w14:paraId="02CFBE94" w14:textId="797C3851" w:rsidR="009D3F7E" w:rsidRDefault="009D3F7E" w:rsidP="009D3F7E">
      <w:pPr>
        <w:widowControl w:val="0"/>
        <w:tabs>
          <w:tab w:val="left" w:pos="5087"/>
        </w:tabs>
        <w:autoSpaceDE w:val="0"/>
        <w:autoSpaceDN w:val="0"/>
        <w:spacing w:before="77" w:after="0" w:line="240" w:lineRule="auto"/>
        <w:ind w:right="354"/>
        <w:jc w:val="both"/>
        <w:rPr>
          <w:rFonts w:eastAsia="Calibri" w:cstheme="majorHAnsi"/>
          <w:sz w:val="22"/>
          <w:lang w:val="sl-SI" w:eastAsia="sl-SI" w:bidi="sl-SI"/>
        </w:rPr>
      </w:pPr>
      <w:r w:rsidRPr="00D90541">
        <w:rPr>
          <w:rFonts w:eastAsia="Calibri" w:cstheme="majorHAnsi"/>
          <w:sz w:val="22"/>
          <w:lang w:val="sl-SI" w:eastAsia="sl-SI" w:bidi="sl-SI"/>
        </w:rPr>
        <w:t>Dokazila za dokazovanje upravičenosti stroškov po posameznih vrstah upravičenih stroškov in način poročanja so podrobneje predstavljeni v</w:t>
      </w:r>
      <w:r>
        <w:rPr>
          <w:rFonts w:eastAsia="Calibri" w:cstheme="majorHAnsi"/>
          <w:sz w:val="22"/>
          <w:lang w:val="sl-SI" w:eastAsia="sl-SI" w:bidi="sl-SI"/>
        </w:rPr>
        <w:t xml:space="preserve"> razpisni dokumentaciji v </w:t>
      </w:r>
      <w:r w:rsidRPr="00D90541">
        <w:rPr>
          <w:rFonts w:eastAsia="Calibri" w:cstheme="majorHAnsi"/>
          <w:sz w:val="22"/>
          <w:lang w:val="sl-SI" w:eastAsia="sl-SI" w:bidi="sl-SI"/>
        </w:rPr>
        <w:t>poglavju III. PODROBNEJŠA PREDSTAVITEV MERIL ZA OCENJEVANJE VLOG in v poglavju V. POSTOPEK PREVERJANJA ZAHTEVKA ZA IZPLAČILO IN NAČIN FINANCIRANJA.</w:t>
      </w:r>
    </w:p>
    <w:p w14:paraId="76CEE0CB" w14:textId="77777777" w:rsidR="009D3F7E" w:rsidRDefault="009D3F7E" w:rsidP="009D3F7E">
      <w:pPr>
        <w:widowControl w:val="0"/>
        <w:tabs>
          <w:tab w:val="left" w:pos="5087"/>
        </w:tabs>
        <w:autoSpaceDE w:val="0"/>
        <w:autoSpaceDN w:val="0"/>
        <w:spacing w:before="77" w:after="0" w:line="240" w:lineRule="auto"/>
        <w:ind w:right="354"/>
        <w:jc w:val="both"/>
        <w:rPr>
          <w:rFonts w:eastAsia="Calibri" w:cstheme="majorHAnsi"/>
          <w:sz w:val="22"/>
          <w:lang w:val="sl-SI" w:eastAsia="sl-SI" w:bidi="sl-SI"/>
        </w:rPr>
      </w:pPr>
    </w:p>
    <w:p w14:paraId="7992D251" w14:textId="77777777" w:rsidR="009D3F7E" w:rsidRPr="00C87358" w:rsidRDefault="009D3F7E" w:rsidP="009D3F7E">
      <w:pPr>
        <w:widowControl w:val="0"/>
        <w:autoSpaceDE w:val="0"/>
        <w:autoSpaceDN w:val="0"/>
        <w:spacing w:after="0" w:line="240" w:lineRule="auto"/>
        <w:rPr>
          <w:rFonts w:eastAsia="Calibri" w:cstheme="majorHAnsi"/>
          <w:sz w:val="22"/>
          <w:lang w:val="sl-SI" w:eastAsia="sl-SI" w:bidi="sl-SI"/>
        </w:rPr>
      </w:pPr>
    </w:p>
    <w:p w14:paraId="109B670A" w14:textId="77777777" w:rsidR="009D3F7E" w:rsidRPr="00F402EE" w:rsidRDefault="009D3F7E" w:rsidP="00E242E8">
      <w:pPr>
        <w:widowControl w:val="0"/>
        <w:numPr>
          <w:ilvl w:val="1"/>
          <w:numId w:val="29"/>
        </w:numPr>
        <w:tabs>
          <w:tab w:val="left" w:pos="5087"/>
        </w:tabs>
        <w:autoSpaceDE w:val="0"/>
        <w:autoSpaceDN w:val="0"/>
        <w:spacing w:after="0" w:line="240" w:lineRule="auto"/>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27BAF6C7" w14:textId="542ED621" w:rsidR="009D3F7E" w:rsidRPr="00F402EE" w:rsidRDefault="009D3F7E" w:rsidP="009D3F7E">
      <w:pPr>
        <w:widowControl w:val="0"/>
        <w:autoSpaceDE w:val="0"/>
        <w:autoSpaceDN w:val="0"/>
        <w:spacing w:before="140" w:after="0"/>
        <w:ind w:right="359"/>
        <w:jc w:val="both"/>
        <w:rPr>
          <w:rFonts w:eastAsia="Calibri" w:cstheme="majorHAnsi"/>
          <w:sz w:val="22"/>
          <w:lang w:val="sl-SI" w:eastAsia="sl-SI" w:bidi="sl-SI"/>
        </w:rPr>
      </w:pPr>
      <w:r w:rsidRPr="00F402EE">
        <w:rPr>
          <w:rFonts w:eastAsia="Calibri" w:cstheme="majorHAnsi"/>
          <w:sz w:val="22"/>
          <w:lang w:val="sl-SI" w:eastAsia="sl-SI" w:bidi="sl-SI"/>
        </w:rPr>
        <w:t>Sofinanciranje v okviru tega javnega razpisa bo potekalo na osnovi priglašene sheme »de minimis«, to je</w:t>
      </w:r>
      <w:r w:rsidR="008014A7">
        <w:rPr>
          <w:rFonts w:eastAsia="Calibri" w:cstheme="majorHAnsi"/>
          <w:sz w:val="22"/>
          <w:lang w:val="sl-SI" w:eastAsia="sl-SI" w:bidi="sl-SI"/>
        </w:rPr>
        <w:t xml:space="preserve"> </w:t>
      </w:r>
      <w:r w:rsidRPr="00F402EE">
        <w:rPr>
          <w:rFonts w:eastAsia="Calibri" w:cstheme="majorHAnsi"/>
          <w:sz w:val="22"/>
          <w:lang w:val="sl-SI" w:eastAsia="sl-SI" w:bidi="sl-SI"/>
        </w:rPr>
        <w:t>Program izvajanja finančnih spodbud MGRT – de minimis (št. priglasitve: M001-2399245-2015/II), velja do 31.12.2023  (v nadaljevanju: »de minimis«).</w:t>
      </w:r>
    </w:p>
    <w:p w14:paraId="4A99FFCB" w14:textId="23D9960B" w:rsidR="009D3F7E" w:rsidRPr="00F402EE" w:rsidRDefault="009D3F7E" w:rsidP="009D3F7E">
      <w:pPr>
        <w:widowControl w:val="0"/>
        <w:autoSpaceDE w:val="0"/>
        <w:autoSpaceDN w:val="0"/>
        <w:spacing w:before="140" w:after="0"/>
        <w:ind w:right="359"/>
        <w:jc w:val="both"/>
        <w:rPr>
          <w:rFonts w:eastAsia="Calibri" w:cstheme="majorHAnsi"/>
          <w:sz w:val="22"/>
          <w:lang w:val="sl-SI" w:eastAsia="sl-SI" w:bidi="sl-SI"/>
        </w:rPr>
      </w:pPr>
      <w:r w:rsidRPr="00F402EE">
        <w:rPr>
          <w:rFonts w:eastAsia="Calibri" w:cstheme="majorHAnsi"/>
          <w:sz w:val="22"/>
          <w:lang w:val="sl-SI" w:eastAsia="sl-SI" w:bidi="sl-SI"/>
        </w:rPr>
        <w:t>Skupni znesek pomoči, dodeljen enotnemu podjetju, na podlagi pravila »de minimis« ne sme presegati največje intenzivnosti pomoči ali zneska »de minimis« pomoči, kot določa shema pomoči »de minimis«. Skupni znesek pomoči, dodeljen istemu podjetju / končnemu prejemniku / upravičencu na podlagi pravila</w:t>
      </w:r>
      <w:r>
        <w:rPr>
          <w:rFonts w:eastAsia="Calibri" w:cstheme="majorHAnsi"/>
          <w:sz w:val="22"/>
          <w:lang w:val="sl-SI" w:eastAsia="sl-SI" w:bidi="sl-SI"/>
        </w:rPr>
        <w:t xml:space="preserve"> </w:t>
      </w:r>
      <w:r w:rsidRPr="00F402EE">
        <w:rPr>
          <w:rFonts w:eastAsia="Calibri" w:cstheme="majorHAnsi"/>
          <w:sz w:val="22"/>
          <w:lang w:val="sl-SI" w:eastAsia="sl-SI" w:bidi="sl-SI"/>
        </w:rPr>
        <w:t>»de minimis« ne sme presegati 200.000,00 evrov v kateremkoli obdobju treh poslovnih let. Za prvo leto se upošteva leto odobritve pomoči. Omenjeni znesek se zniža na vrednost 100.000,00 evrov za podjetja, ki delujejo v komercialnem cestnem tovornem prevozu, ne sme pa se uporabljati za nabavo vozil za cestni prevoz tovora.</w:t>
      </w:r>
    </w:p>
    <w:p w14:paraId="10F6DDE0" w14:textId="77777777" w:rsidR="009D3F7E" w:rsidRPr="00F402EE" w:rsidRDefault="009D3F7E" w:rsidP="009D3F7E">
      <w:pPr>
        <w:widowControl w:val="0"/>
        <w:autoSpaceDE w:val="0"/>
        <w:autoSpaceDN w:val="0"/>
        <w:spacing w:before="140" w:after="0"/>
        <w:ind w:right="359"/>
        <w:jc w:val="both"/>
        <w:rPr>
          <w:rFonts w:eastAsia="Calibri" w:cstheme="majorHAnsi"/>
          <w:sz w:val="22"/>
          <w:lang w:val="sl-SI" w:eastAsia="sl-SI" w:bidi="sl-SI"/>
        </w:rPr>
      </w:pPr>
      <w:r w:rsidRPr="00F402EE">
        <w:rPr>
          <w:rFonts w:eastAsia="Calibri" w:cstheme="majorHAnsi"/>
          <w:sz w:val="22"/>
          <w:lang w:val="sl-SI" w:eastAsia="sl-SI" w:bidi="sl-SI"/>
        </w:rPr>
        <w:t>Pomoč, prejeta po pravilu »de minimis«, se ne sme kumulirati z državno pomočjo v zvezi z istimi upravičenimi stroški, če bi se s takšno kumulacijo presegla največja intenzivnost pomoči ali znesek pomoči, določen za posebne okoliščine vsakega primera v Uredbi Komisije 651/2014/EU ali sklepu Komisije. Pomoč</w:t>
      </w:r>
      <w:r>
        <w:rPr>
          <w:rFonts w:eastAsia="Calibri" w:cstheme="majorHAnsi"/>
          <w:sz w:val="22"/>
          <w:lang w:val="sl-SI" w:eastAsia="sl-SI" w:bidi="sl-SI"/>
        </w:rPr>
        <w:t xml:space="preserve"> </w:t>
      </w:r>
      <w:r w:rsidRPr="00F402EE">
        <w:rPr>
          <w:rFonts w:eastAsia="Calibri" w:cstheme="majorHAnsi"/>
          <w:sz w:val="22"/>
          <w:lang w:val="sl-SI" w:eastAsia="sl-SI" w:bidi="sl-SI"/>
        </w:rPr>
        <w:t>»de minimis«, ki ni dodeljena za določene upravičene stroške ali je navedenim stroškom ni mogoče pripisati, se lahko kumulira z drugo državno pomočjo, dodeljeno na podlagi Uredbe Komisije 651/2014/EU ali sklepa Komisije.</w:t>
      </w:r>
    </w:p>
    <w:p w14:paraId="69AA86A8"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4DFCC248" w14:textId="77777777" w:rsidR="009D3F7E" w:rsidRPr="00F402EE" w:rsidRDefault="009D3F7E" w:rsidP="009D3F7E">
      <w:pPr>
        <w:widowControl w:val="0"/>
        <w:autoSpaceDE w:val="0"/>
        <w:autoSpaceDN w:val="0"/>
        <w:spacing w:before="2" w:after="0" w:line="240" w:lineRule="auto"/>
        <w:rPr>
          <w:rFonts w:eastAsia="Calibri" w:cstheme="majorHAnsi"/>
          <w:sz w:val="21"/>
          <w:lang w:val="sl-SI" w:eastAsia="sl-SI" w:bidi="sl-SI"/>
        </w:rPr>
      </w:pPr>
    </w:p>
    <w:p w14:paraId="74B62988" w14:textId="77777777" w:rsidR="009D3F7E" w:rsidRPr="00F402EE" w:rsidRDefault="009D3F7E" w:rsidP="00E242E8">
      <w:pPr>
        <w:widowControl w:val="0"/>
        <w:numPr>
          <w:ilvl w:val="1"/>
          <w:numId w:val="29"/>
        </w:numPr>
        <w:tabs>
          <w:tab w:val="left" w:pos="5087"/>
        </w:tabs>
        <w:autoSpaceDE w:val="0"/>
        <w:autoSpaceDN w:val="0"/>
        <w:spacing w:before="1" w:after="0" w:line="240" w:lineRule="auto"/>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0B643D65" w14:textId="36880CEE" w:rsidR="009D3F7E" w:rsidRPr="00F402EE" w:rsidRDefault="009D3F7E" w:rsidP="009D3F7E">
      <w:pPr>
        <w:widowControl w:val="0"/>
        <w:autoSpaceDE w:val="0"/>
        <w:autoSpaceDN w:val="0"/>
        <w:spacing w:before="141" w:after="0" w:line="240" w:lineRule="auto"/>
        <w:ind w:right="341"/>
        <w:jc w:val="both"/>
        <w:rPr>
          <w:rFonts w:eastAsia="Calibri" w:cstheme="majorHAnsi"/>
          <w:sz w:val="22"/>
          <w:lang w:val="sl-SI" w:eastAsia="sl-SI" w:bidi="sl-SI"/>
        </w:rPr>
      </w:pPr>
      <w:r w:rsidRPr="00F402EE">
        <w:rPr>
          <w:rFonts w:eastAsia="Calibri" w:cstheme="majorHAnsi"/>
          <w:sz w:val="22"/>
          <w:lang w:val="sl-SI" w:eastAsia="sl-SI" w:bidi="sl-SI"/>
        </w:rPr>
        <w:t>Upravičenec lahko uveljavlja upravičene stroške, ki so nastali od 1.1.202</w:t>
      </w:r>
      <w:r w:rsidR="008014A7">
        <w:rPr>
          <w:rFonts w:eastAsia="Calibri" w:cstheme="majorHAnsi"/>
          <w:sz w:val="22"/>
          <w:lang w:val="sl-SI" w:eastAsia="sl-SI" w:bidi="sl-SI"/>
        </w:rPr>
        <w:t>2</w:t>
      </w:r>
      <w:r w:rsidRPr="00F402EE">
        <w:rPr>
          <w:rFonts w:eastAsia="Calibri" w:cstheme="majorHAnsi"/>
          <w:sz w:val="22"/>
          <w:lang w:val="sl-SI" w:eastAsia="sl-SI" w:bidi="sl-SI"/>
        </w:rPr>
        <w:t xml:space="preserve"> do vključno </w:t>
      </w:r>
      <w:r w:rsidR="008014A7">
        <w:rPr>
          <w:rFonts w:eastAsia="Calibri" w:cstheme="majorHAnsi"/>
          <w:sz w:val="22"/>
          <w:lang w:val="sl-SI" w:eastAsia="sl-SI" w:bidi="sl-SI"/>
        </w:rPr>
        <w:t>15</w:t>
      </w:r>
      <w:r w:rsidRPr="00F402EE">
        <w:rPr>
          <w:rFonts w:eastAsia="Calibri" w:cstheme="majorHAnsi"/>
          <w:sz w:val="22"/>
          <w:lang w:val="sl-SI" w:eastAsia="sl-SI" w:bidi="sl-SI"/>
        </w:rPr>
        <w:t>.</w:t>
      </w:r>
      <w:r w:rsidR="008014A7">
        <w:rPr>
          <w:rFonts w:eastAsia="Calibri" w:cstheme="majorHAnsi"/>
          <w:sz w:val="22"/>
          <w:lang w:val="sl-SI" w:eastAsia="sl-SI" w:bidi="sl-SI"/>
        </w:rPr>
        <w:t>11</w:t>
      </w:r>
      <w:r w:rsidRPr="00F402EE">
        <w:rPr>
          <w:rFonts w:eastAsia="Calibri" w:cstheme="majorHAnsi"/>
          <w:sz w:val="22"/>
          <w:lang w:val="sl-SI" w:eastAsia="sl-SI" w:bidi="sl-SI"/>
        </w:rPr>
        <w:t>.202</w:t>
      </w:r>
      <w:r w:rsidR="008014A7">
        <w:rPr>
          <w:rFonts w:eastAsia="Calibri" w:cstheme="majorHAnsi"/>
          <w:sz w:val="22"/>
          <w:lang w:val="sl-SI" w:eastAsia="sl-SI" w:bidi="sl-SI"/>
        </w:rPr>
        <w:t>2</w:t>
      </w:r>
      <w:r w:rsidRPr="00F402EE">
        <w:rPr>
          <w:rFonts w:eastAsia="Calibri" w:cstheme="majorHAnsi"/>
          <w:sz w:val="22"/>
          <w:lang w:val="sl-SI" w:eastAsia="sl-SI" w:bidi="sl-SI"/>
        </w:rPr>
        <w:t>.</w:t>
      </w:r>
      <w:r>
        <w:rPr>
          <w:rFonts w:eastAsia="Calibri" w:cstheme="majorHAnsi"/>
          <w:sz w:val="22"/>
          <w:lang w:val="sl-SI" w:eastAsia="sl-SI" w:bidi="sl-SI"/>
        </w:rPr>
        <w:t xml:space="preserve">  </w:t>
      </w:r>
    </w:p>
    <w:p w14:paraId="1F941041" w14:textId="0FA28686" w:rsidR="009D3F7E" w:rsidRPr="00F402EE" w:rsidRDefault="009D3F7E" w:rsidP="009D3F7E">
      <w:pPr>
        <w:widowControl w:val="0"/>
        <w:autoSpaceDE w:val="0"/>
        <w:autoSpaceDN w:val="0"/>
        <w:spacing w:before="140" w:after="0"/>
        <w:ind w:right="351"/>
        <w:jc w:val="both"/>
        <w:rPr>
          <w:rFonts w:eastAsia="Calibri" w:cstheme="majorHAnsi"/>
          <w:sz w:val="22"/>
          <w:lang w:val="sl-SI" w:eastAsia="sl-SI" w:bidi="sl-SI"/>
        </w:rPr>
      </w:pPr>
      <w:r w:rsidRPr="00F402EE">
        <w:rPr>
          <w:rFonts w:eastAsia="Calibri" w:cstheme="majorHAnsi"/>
          <w:sz w:val="22"/>
          <w:lang w:val="sl-SI" w:eastAsia="sl-SI" w:bidi="sl-SI"/>
        </w:rPr>
        <w:t>Upravičenec mora dokazovati z dokazili, da je bila aktivnost izvedena v tem obdobju</w:t>
      </w:r>
      <w:r w:rsidR="008014A7">
        <w:rPr>
          <w:rFonts w:eastAsia="Calibri" w:cstheme="majorHAnsi"/>
          <w:sz w:val="22"/>
          <w:lang w:val="sl-SI" w:eastAsia="sl-SI" w:bidi="sl-SI"/>
        </w:rPr>
        <w:t xml:space="preserve"> in tudi račun za izvedeno aktivnost izdan v tem obdobju</w:t>
      </w:r>
      <w:r w:rsidRPr="00F402EE">
        <w:rPr>
          <w:rFonts w:eastAsia="Calibri" w:cstheme="majorHAnsi"/>
          <w:sz w:val="22"/>
          <w:lang w:val="sl-SI" w:eastAsia="sl-SI" w:bidi="sl-SI"/>
        </w:rPr>
        <w:t>. V kolikor se je aktivnost izvajala pred 1.1.202</w:t>
      </w:r>
      <w:r w:rsidR="008014A7">
        <w:rPr>
          <w:rFonts w:eastAsia="Calibri" w:cstheme="majorHAnsi"/>
          <w:sz w:val="22"/>
          <w:lang w:val="sl-SI" w:eastAsia="sl-SI" w:bidi="sl-SI"/>
        </w:rPr>
        <w:t>2</w:t>
      </w:r>
      <w:r w:rsidRPr="00F402EE">
        <w:rPr>
          <w:rFonts w:eastAsia="Calibri" w:cstheme="majorHAnsi"/>
          <w:sz w:val="22"/>
          <w:lang w:val="sl-SI" w:eastAsia="sl-SI" w:bidi="sl-SI"/>
        </w:rPr>
        <w:t xml:space="preserve"> in se nemoteno nadaljuje po 1.1.202</w:t>
      </w:r>
      <w:r w:rsidR="008014A7">
        <w:rPr>
          <w:rFonts w:eastAsia="Calibri" w:cstheme="majorHAnsi"/>
          <w:sz w:val="22"/>
          <w:lang w:val="sl-SI" w:eastAsia="sl-SI" w:bidi="sl-SI"/>
        </w:rPr>
        <w:t>2</w:t>
      </w:r>
      <w:r w:rsidRPr="00F402EE">
        <w:rPr>
          <w:rFonts w:eastAsia="Calibri" w:cstheme="majorHAnsi"/>
          <w:sz w:val="22"/>
          <w:lang w:val="sl-SI" w:eastAsia="sl-SI" w:bidi="sl-SI"/>
        </w:rPr>
        <w:t xml:space="preserve"> mora upravičenec jasno razmejiti te stroške na vseh relevantnih poslovnih dokumentih, ki so potrebni za predložitev Zahtevka za izplačilo ter dodatno dokumentirati s pravno podlago (naročilnica, pogodba) za izvedbo te aktivnosti in zagotoviti vsa dokazila, ki utemeljujejo fizično izvedbo te aktivnosti v upravičenem obdobju.</w:t>
      </w:r>
    </w:p>
    <w:p w14:paraId="51180FBA" w14:textId="77777777" w:rsidR="00CC0F1E" w:rsidRDefault="00CC0F1E" w:rsidP="00F6701D">
      <w:pPr>
        <w:jc w:val="both"/>
        <w:rPr>
          <w:rFonts w:eastAsia="Calibri" w:cstheme="majorHAnsi"/>
          <w:sz w:val="22"/>
          <w:lang w:val="sl-SI" w:eastAsia="sl-SI" w:bidi="sl-SI"/>
        </w:rPr>
      </w:pPr>
    </w:p>
    <w:p w14:paraId="0D32B512" w14:textId="027DD9DF" w:rsidR="00A60F60" w:rsidRPr="00A60F60" w:rsidRDefault="00A60F60" w:rsidP="00A60F60">
      <w:pPr>
        <w:jc w:val="both"/>
        <w:rPr>
          <w:rFonts w:cstheme="majorHAnsi"/>
          <w:sz w:val="22"/>
          <w:lang w:val="sl-SI"/>
        </w:rPr>
      </w:pPr>
      <w:r w:rsidRPr="00A60F60">
        <w:rPr>
          <w:rFonts w:cstheme="majorHAnsi"/>
          <w:sz w:val="22"/>
          <w:lang w:val="sl-SI"/>
        </w:rPr>
        <w:t xml:space="preserve">Roki za oddajo Zahtevkov za izplačilo so trije, in sicer: </w:t>
      </w:r>
      <w:r w:rsidR="000E17ED">
        <w:rPr>
          <w:rFonts w:cstheme="majorHAnsi"/>
          <w:sz w:val="22"/>
          <w:lang w:val="sl-SI"/>
        </w:rPr>
        <w:t>20</w:t>
      </w:r>
      <w:r w:rsidRPr="00A60F60">
        <w:rPr>
          <w:rFonts w:cstheme="majorHAnsi"/>
          <w:sz w:val="22"/>
          <w:lang w:val="sl-SI"/>
        </w:rPr>
        <w:t>.6., 9.9. in 18.11.2022.</w:t>
      </w:r>
    </w:p>
    <w:p w14:paraId="6D59291C" w14:textId="4E1505C0" w:rsidR="00A60F60" w:rsidRPr="00A60F60" w:rsidRDefault="00E82CBF" w:rsidP="00A60F60">
      <w:pPr>
        <w:jc w:val="both"/>
        <w:rPr>
          <w:rFonts w:cstheme="majorHAnsi"/>
          <w:sz w:val="22"/>
          <w:lang w:val="sl-SI"/>
        </w:rPr>
      </w:pPr>
      <w:r>
        <w:rPr>
          <w:rFonts w:cstheme="majorHAnsi"/>
          <w:sz w:val="22"/>
          <w:lang w:val="sl-SI"/>
        </w:rPr>
        <w:t>Upravičenci</w:t>
      </w:r>
      <w:r w:rsidR="00A60F60" w:rsidRPr="00A60F60">
        <w:rPr>
          <w:rFonts w:cstheme="majorHAnsi"/>
          <w:sz w:val="22"/>
          <w:lang w:val="sl-SI"/>
        </w:rPr>
        <w:t xml:space="preserve">, ki </w:t>
      </w:r>
      <w:r w:rsidR="004F2B85">
        <w:rPr>
          <w:rFonts w:cstheme="majorHAnsi"/>
          <w:sz w:val="22"/>
          <w:lang w:val="sl-SI"/>
        </w:rPr>
        <w:t>s</w:t>
      </w:r>
      <w:r w:rsidR="00A60F60" w:rsidRPr="00A60F60">
        <w:rPr>
          <w:rFonts w:cstheme="majorHAnsi"/>
          <w:sz w:val="22"/>
          <w:lang w:val="sl-SI"/>
        </w:rPr>
        <w:t xml:space="preserve">o oddali vlogo na javni razpis na drugem roku za odpiranje vlog, </w:t>
      </w:r>
      <w:r w:rsidR="000E17ED">
        <w:rPr>
          <w:rFonts w:cstheme="majorHAnsi"/>
          <w:sz w:val="22"/>
          <w:lang w:val="sl-SI"/>
        </w:rPr>
        <w:t>6</w:t>
      </w:r>
      <w:r w:rsidR="00A60F60" w:rsidRPr="00A60F60">
        <w:rPr>
          <w:rFonts w:cstheme="majorHAnsi"/>
          <w:sz w:val="22"/>
          <w:lang w:val="sl-SI"/>
        </w:rPr>
        <w:t xml:space="preserve">.6.2022, zahtevka na prvem roku za oddajo zahtevkov ne </w:t>
      </w:r>
      <w:r w:rsidR="00F7141D">
        <w:rPr>
          <w:rFonts w:cstheme="majorHAnsi"/>
          <w:sz w:val="22"/>
          <w:lang w:val="sl-SI"/>
        </w:rPr>
        <w:t xml:space="preserve">oddajo. </w:t>
      </w:r>
      <w:r w:rsidR="00A60F60" w:rsidRPr="00A60F60">
        <w:rPr>
          <w:rFonts w:cstheme="majorHAnsi"/>
          <w:sz w:val="22"/>
          <w:lang w:val="sl-SI"/>
        </w:rPr>
        <w:t xml:space="preserve">    </w:t>
      </w:r>
    </w:p>
    <w:p w14:paraId="2DD10025" w14:textId="0F6CBD60" w:rsidR="00431ACA" w:rsidRPr="00431ACA" w:rsidRDefault="00431ACA" w:rsidP="00431ACA">
      <w:pPr>
        <w:jc w:val="both"/>
        <w:rPr>
          <w:rFonts w:cstheme="majorHAnsi"/>
          <w:sz w:val="22"/>
          <w:lang w:val="sl-SI"/>
        </w:rPr>
      </w:pPr>
      <w:r w:rsidRPr="00431ACA">
        <w:rPr>
          <w:rFonts w:cstheme="majorHAnsi"/>
          <w:sz w:val="22"/>
          <w:lang w:val="sl-SI"/>
        </w:rPr>
        <w:t>Upravičenec mora pri zahtevku za izplačilo poleg obrazca Zahtevek za izplačilo obvezno oddati tudi obrazca Vsebinsko obdobno poročilo in Finančno poročilo (obrazci v prilogah 2, 2.1 in 2.2</w:t>
      </w:r>
      <w:r w:rsidR="00E82CBF">
        <w:rPr>
          <w:rFonts w:cstheme="majorHAnsi"/>
          <w:sz w:val="22"/>
          <w:lang w:val="sl-SI"/>
        </w:rPr>
        <w:t xml:space="preserve">) </w:t>
      </w:r>
      <w:r w:rsidRPr="00431ACA">
        <w:rPr>
          <w:rFonts w:cstheme="majorHAnsi"/>
          <w:sz w:val="22"/>
          <w:lang w:val="sl-SI"/>
        </w:rPr>
        <w:t xml:space="preserve">ter ustrezna dokazila.  </w:t>
      </w:r>
    </w:p>
    <w:p w14:paraId="26B3915A" w14:textId="05A9E1D4" w:rsidR="00F6701D" w:rsidRPr="00CC0F1E" w:rsidRDefault="00F6701D" w:rsidP="00F6701D">
      <w:pPr>
        <w:jc w:val="both"/>
        <w:rPr>
          <w:rFonts w:cstheme="majorHAnsi"/>
          <w:sz w:val="22"/>
          <w:lang w:val="sl-SI"/>
        </w:rPr>
      </w:pPr>
      <w:r w:rsidRPr="00CC0F1E">
        <w:rPr>
          <w:rFonts w:cstheme="majorHAnsi"/>
          <w:sz w:val="22"/>
          <w:lang w:val="sl-SI"/>
        </w:rPr>
        <w:lastRenderedPageBreak/>
        <w:t xml:space="preserve">Vsi roki za oddajo Zahtevkov za izplačilo se zaključijo na datum oddaje, do 24.00 ure. </w:t>
      </w:r>
    </w:p>
    <w:p w14:paraId="51DBE603" w14:textId="65A9A657" w:rsidR="00F6701D" w:rsidRPr="00CC0F1E" w:rsidRDefault="00F6701D" w:rsidP="00F6701D">
      <w:pPr>
        <w:jc w:val="both"/>
        <w:rPr>
          <w:rFonts w:cstheme="majorHAnsi"/>
          <w:sz w:val="22"/>
          <w:lang w:val="sl-SI"/>
        </w:rPr>
      </w:pPr>
      <w:r w:rsidRPr="00CC0F1E">
        <w:rPr>
          <w:rFonts w:cstheme="majorHAnsi"/>
          <w:sz w:val="22"/>
          <w:lang w:val="sl-SI"/>
        </w:rPr>
        <w:t xml:space="preserve">Če </w:t>
      </w:r>
      <w:r w:rsidR="001B5A04">
        <w:rPr>
          <w:rFonts w:cstheme="majorHAnsi"/>
          <w:sz w:val="22"/>
          <w:lang w:val="sl-SI"/>
        </w:rPr>
        <w:t>upravičenec</w:t>
      </w:r>
      <w:r w:rsidRPr="00CC0F1E">
        <w:rPr>
          <w:rFonts w:cstheme="majorHAnsi"/>
          <w:sz w:val="22"/>
          <w:lang w:val="sl-SI"/>
        </w:rPr>
        <w:t xml:space="preserve"> na določenem roku za oddajo Zahtevkov za izplačilo ne uveljavlja upravičenih stroškov, Zahtevka za izplačilo ne odda in o tem obvesti STO po e-pošti na </w:t>
      </w:r>
      <w:hyperlink r:id="rId15" w:history="1">
        <w:r w:rsidRPr="00CC0F1E">
          <w:rPr>
            <w:rStyle w:val="Hiperpovezava"/>
            <w:rFonts w:cstheme="majorHAnsi"/>
            <w:sz w:val="22"/>
            <w:lang w:val="sl-SI"/>
          </w:rPr>
          <w:t>razpisi@slovenia.info</w:t>
        </w:r>
      </w:hyperlink>
      <w:r w:rsidRPr="00CC0F1E">
        <w:rPr>
          <w:rFonts w:cstheme="majorHAnsi"/>
          <w:sz w:val="22"/>
          <w:lang w:val="sl-SI"/>
        </w:rPr>
        <w:t xml:space="preserve">. Zadnji rok za oddajo Zahtevka za izplačilo je za vse </w:t>
      </w:r>
      <w:r w:rsidR="001B5A04">
        <w:rPr>
          <w:rFonts w:cstheme="majorHAnsi"/>
          <w:sz w:val="22"/>
          <w:lang w:val="sl-SI"/>
        </w:rPr>
        <w:t>upravičence</w:t>
      </w:r>
      <w:r w:rsidRPr="00CC0F1E">
        <w:rPr>
          <w:rFonts w:cstheme="majorHAnsi"/>
          <w:sz w:val="22"/>
          <w:lang w:val="sl-SI"/>
        </w:rPr>
        <w:t xml:space="preserve"> obvezen, razen v primeru, če je </w:t>
      </w:r>
      <w:r w:rsidR="001B5A04">
        <w:rPr>
          <w:rFonts w:cstheme="majorHAnsi"/>
          <w:sz w:val="22"/>
          <w:lang w:val="sl-SI"/>
        </w:rPr>
        <w:t xml:space="preserve">upravičenec </w:t>
      </w:r>
      <w:r w:rsidRPr="00CC0F1E">
        <w:rPr>
          <w:rFonts w:cstheme="majorHAnsi"/>
          <w:sz w:val="22"/>
          <w:lang w:val="sl-SI"/>
        </w:rPr>
        <w:t xml:space="preserve">že predhodno zaključil s projektom in izpolnil vse pogodbene obveznosti.  </w:t>
      </w:r>
    </w:p>
    <w:p w14:paraId="7C13E364" w14:textId="6B5F25FE" w:rsidR="00F6701D" w:rsidRPr="00CC0F1E" w:rsidRDefault="00F6701D" w:rsidP="00F6701D">
      <w:pPr>
        <w:jc w:val="both"/>
        <w:rPr>
          <w:rFonts w:cstheme="majorHAnsi"/>
          <w:sz w:val="22"/>
          <w:lang w:val="sl-SI"/>
        </w:rPr>
      </w:pPr>
      <w:r w:rsidRPr="00CC0F1E">
        <w:rPr>
          <w:rFonts w:cstheme="majorHAnsi"/>
          <w:sz w:val="22"/>
          <w:lang w:val="sl-SI"/>
        </w:rPr>
        <w:t xml:space="preserve">Zadnji Zahtevek za izplačilo mora obvezno vsebovati tudi Zaključno </w:t>
      </w:r>
      <w:r w:rsidRPr="00A60F60">
        <w:rPr>
          <w:rFonts w:cstheme="majorHAnsi"/>
          <w:sz w:val="22"/>
          <w:lang w:val="sl-SI"/>
        </w:rPr>
        <w:t xml:space="preserve">poročilo (Priloga </w:t>
      </w:r>
      <w:r w:rsidR="00A60F60" w:rsidRPr="00A60F60">
        <w:rPr>
          <w:rFonts w:cstheme="majorHAnsi"/>
          <w:sz w:val="22"/>
          <w:lang w:val="sl-SI"/>
        </w:rPr>
        <w:t>2</w:t>
      </w:r>
      <w:r w:rsidRPr="00A60F60">
        <w:rPr>
          <w:rFonts w:cstheme="majorHAnsi"/>
          <w:sz w:val="22"/>
          <w:lang w:val="sl-SI"/>
        </w:rPr>
        <w:t>.3</w:t>
      </w:r>
      <w:r w:rsidR="00A60F60" w:rsidRPr="00A60F60">
        <w:rPr>
          <w:rFonts w:cstheme="majorHAnsi"/>
          <w:sz w:val="22"/>
          <w:lang w:val="sl-SI"/>
        </w:rPr>
        <w:t>)</w:t>
      </w:r>
      <w:r w:rsidRPr="00A60F60">
        <w:rPr>
          <w:rFonts w:cstheme="majorHAnsi"/>
          <w:sz w:val="22"/>
          <w:lang w:val="sl-SI"/>
        </w:rPr>
        <w:t>, to je</w:t>
      </w:r>
      <w:r w:rsidRPr="00CC0F1E">
        <w:rPr>
          <w:rFonts w:cstheme="majorHAnsi"/>
          <w:sz w:val="22"/>
          <w:lang w:val="sl-SI"/>
        </w:rPr>
        <w:t xml:space="preserve"> dodatno poročilo, poleg obdobnega, kjer sumarno povzame vse izvedene rezultate projekta. </w:t>
      </w:r>
    </w:p>
    <w:p w14:paraId="4F387E4F" w14:textId="77777777" w:rsidR="009A597D" w:rsidRPr="009A597D" w:rsidRDefault="009A597D" w:rsidP="009A597D">
      <w:pPr>
        <w:jc w:val="both"/>
        <w:rPr>
          <w:rFonts w:cstheme="majorHAnsi"/>
          <w:sz w:val="22"/>
          <w:lang w:val="sl-SI"/>
        </w:rPr>
      </w:pPr>
      <w:r w:rsidRPr="009A597D">
        <w:rPr>
          <w:rFonts w:cstheme="majorHAnsi"/>
          <w:sz w:val="22"/>
          <w:lang w:val="sl-SI"/>
        </w:rPr>
        <w:t xml:space="preserve">Upravičenec pošlje v zaprti kuverti Zahtevek za izplačilo z vsebinskim in finančnim poročilom ter z zahtevanimi dokazili pisno po pošti na sedež STO, skladno s poglavjem V. POSTOPEK PREVERJANJA ZAHTEVKA ZA IZPLAČILO IN NAČIN FINANCIRANJA tega javnega razpisa </w:t>
      </w:r>
      <w:r w:rsidRPr="009A597D">
        <w:rPr>
          <w:rFonts w:cstheme="majorHAnsi"/>
          <w:b/>
          <w:bCs/>
          <w:sz w:val="22"/>
          <w:lang w:val="sl-SI"/>
        </w:rPr>
        <w:t>in na kuverto oz. ovojnico opremi poleg svojega naslova in naslova prejemnika</w:t>
      </w:r>
      <w:r w:rsidRPr="009A597D">
        <w:rPr>
          <w:rFonts w:cstheme="majorHAnsi"/>
          <w:sz w:val="22"/>
          <w:lang w:val="sl-SI"/>
        </w:rPr>
        <w:t xml:space="preserve"> še navedbo: </w:t>
      </w:r>
      <w:r w:rsidRPr="009A597D">
        <w:rPr>
          <w:rFonts w:cstheme="majorHAnsi"/>
          <w:b/>
          <w:bCs/>
          <w:sz w:val="22"/>
          <w:lang w:val="sl-SI"/>
        </w:rPr>
        <w:t>»NE ODPIRAJ- ZAHTEVEK ZA IZPLAČILO- JR VODILNE DESTINACIJE 2022«</w:t>
      </w:r>
      <w:r w:rsidRPr="009A597D">
        <w:rPr>
          <w:rFonts w:cstheme="majorHAnsi"/>
          <w:sz w:val="22"/>
          <w:lang w:val="sl-SI"/>
        </w:rPr>
        <w:t>.</w:t>
      </w:r>
    </w:p>
    <w:p w14:paraId="1AA42972" w14:textId="06308934" w:rsidR="009D3F7E" w:rsidRPr="00F402EE" w:rsidRDefault="009D3F7E" w:rsidP="009D3F7E">
      <w:pPr>
        <w:ind w:right="341"/>
        <w:jc w:val="both"/>
        <w:rPr>
          <w:rFonts w:eastAsia="Calibri" w:cstheme="majorHAnsi"/>
          <w:sz w:val="22"/>
          <w:lang w:val="sl-SI" w:eastAsia="sl-SI" w:bidi="sl-SI"/>
        </w:rPr>
      </w:pPr>
      <w:r w:rsidRPr="00F402EE">
        <w:rPr>
          <w:rFonts w:eastAsia="Calibri" w:cstheme="majorHAnsi"/>
          <w:sz w:val="22"/>
          <w:lang w:val="sl-SI" w:eastAsia="sl-SI" w:bidi="sl-SI"/>
        </w:rPr>
        <w:t xml:space="preserve">STO bo </w:t>
      </w:r>
      <w:r w:rsidR="009A597D">
        <w:rPr>
          <w:rFonts w:eastAsia="Calibri" w:cstheme="majorHAnsi"/>
          <w:sz w:val="22"/>
          <w:lang w:val="sl-SI" w:eastAsia="sl-SI" w:bidi="sl-SI"/>
        </w:rPr>
        <w:t xml:space="preserve">predvidoma </w:t>
      </w:r>
      <w:r w:rsidRPr="00F402EE">
        <w:rPr>
          <w:rFonts w:eastAsia="Calibri" w:cstheme="majorHAnsi"/>
          <w:sz w:val="22"/>
          <w:lang w:val="sl-SI" w:eastAsia="sl-SI" w:bidi="sl-SI"/>
        </w:rPr>
        <w:t xml:space="preserve">v roku </w:t>
      </w:r>
      <w:r w:rsidR="009A597D">
        <w:rPr>
          <w:rFonts w:eastAsia="Calibri" w:cstheme="majorHAnsi"/>
          <w:sz w:val="22"/>
          <w:lang w:val="sl-SI" w:eastAsia="sl-SI" w:bidi="sl-SI"/>
        </w:rPr>
        <w:t>3</w:t>
      </w:r>
      <w:r w:rsidRPr="00F402EE">
        <w:rPr>
          <w:rFonts w:eastAsia="Calibri" w:cstheme="majorHAnsi"/>
          <w:sz w:val="22"/>
          <w:lang w:val="sl-SI" w:eastAsia="sl-SI" w:bidi="sl-SI"/>
        </w:rPr>
        <w:t>0 dni po prejemu Zahtevka za izplačilo izved</w:t>
      </w:r>
      <w:r w:rsidR="001B5A04">
        <w:rPr>
          <w:rFonts w:eastAsia="Calibri" w:cstheme="majorHAnsi"/>
          <w:sz w:val="22"/>
          <w:lang w:val="sl-SI" w:eastAsia="sl-SI" w:bidi="sl-SI"/>
        </w:rPr>
        <w:t>la</w:t>
      </w:r>
      <w:r w:rsidRPr="00F402EE">
        <w:rPr>
          <w:rFonts w:eastAsia="Calibri" w:cstheme="majorHAnsi"/>
          <w:sz w:val="22"/>
          <w:lang w:val="sl-SI" w:eastAsia="sl-SI" w:bidi="sl-SI"/>
        </w:rPr>
        <w:t xml:space="preserve"> administrativno in vsebinsko preverjanje, skladno s točkami I. 7 Zahtevki za izplačilo in I. 11 Obdobje sofinanciranja, upravičeni stroški, intenzivnost pomoči in način financiranja in III. PODROBNEJŠA PREDSTAVITEV MERIL IN IZPOLNJEVANJA POGOJEV ZA OCENJEVANJE VLOG IN OBVEZNIH DOKAZIL, na način, da se preveri celoten Zahtevek za izplačilo in vs</w:t>
      </w:r>
      <w:r w:rsidR="001B5A04">
        <w:rPr>
          <w:rFonts w:eastAsia="Calibri" w:cstheme="majorHAnsi"/>
          <w:sz w:val="22"/>
          <w:lang w:val="sl-SI" w:eastAsia="sl-SI" w:bidi="sl-SI"/>
        </w:rPr>
        <w:t>a</w:t>
      </w:r>
      <w:r w:rsidRPr="00F402EE">
        <w:rPr>
          <w:rFonts w:eastAsia="Calibri" w:cstheme="majorHAnsi"/>
          <w:sz w:val="22"/>
          <w:lang w:val="sl-SI" w:eastAsia="sl-SI" w:bidi="sl-SI"/>
        </w:rPr>
        <w:t xml:space="preserve"> spremljajoč</w:t>
      </w:r>
      <w:r w:rsidR="001B5A04">
        <w:rPr>
          <w:rFonts w:eastAsia="Calibri" w:cstheme="majorHAnsi"/>
          <w:sz w:val="22"/>
          <w:lang w:val="sl-SI" w:eastAsia="sl-SI" w:bidi="sl-SI"/>
        </w:rPr>
        <w:t>a</w:t>
      </w:r>
      <w:r w:rsidRPr="00F402EE">
        <w:rPr>
          <w:rFonts w:eastAsia="Calibri" w:cstheme="majorHAnsi"/>
          <w:sz w:val="22"/>
          <w:lang w:val="sl-SI" w:eastAsia="sl-SI" w:bidi="sl-SI"/>
        </w:rPr>
        <w:t xml:space="preserve"> dokumentacij</w:t>
      </w:r>
      <w:r w:rsidR="001B5A04">
        <w:rPr>
          <w:rFonts w:eastAsia="Calibri" w:cstheme="majorHAnsi"/>
          <w:sz w:val="22"/>
          <w:lang w:val="sl-SI" w:eastAsia="sl-SI" w:bidi="sl-SI"/>
        </w:rPr>
        <w:t>a</w:t>
      </w:r>
      <w:r w:rsidRPr="00F402EE">
        <w:rPr>
          <w:rFonts w:eastAsia="Calibri" w:cstheme="majorHAnsi"/>
          <w:sz w:val="22"/>
          <w:lang w:val="sl-SI" w:eastAsia="sl-SI" w:bidi="sl-SI"/>
        </w:rPr>
        <w:t xml:space="preserve"> (dejanski nastanek aktivnosti, upravičenost aktivnosti, upravičeni zneski sofinanciranja, kopije računov izvedenih aktivnosti, kopije potrdil o plačilih, vsebinsko poročilo in druga dokazila). V kolikor se Zahtevek za izplačilo vsebinsko in finančno ujema z vsebino pogodbe o sofinanciranju upravičenca, STO potrdi Zahtevek za izplačilo, s podpisom in žigom odgovorne osebe. Potrjen Zahtevek za izplačilo s strani STO je podlaga za izstavitev eZahtevka s strani upravičenca. Pri tem velja, da je dokazno breme za izkazovanje upravičenosti stroškov na strani upravičenca. Zato mora biti iz vsebine specifikacije opravljenih storitev računa dobavitelja jasno razvidno, za katero vrsto stroška je bil račun izdan in da je bil opravljen izrecno za namen izvedbe projekta upravičenca, skladno s pogodbo o sofinanciranju.  </w:t>
      </w:r>
    </w:p>
    <w:p w14:paraId="45479669" w14:textId="31000F96" w:rsidR="009A597D" w:rsidRPr="009A597D" w:rsidRDefault="009A597D" w:rsidP="009A597D">
      <w:pPr>
        <w:jc w:val="both"/>
        <w:rPr>
          <w:rFonts w:cstheme="majorHAnsi"/>
          <w:sz w:val="22"/>
          <w:lang w:val="sl-SI"/>
        </w:rPr>
      </w:pPr>
      <w:r w:rsidRPr="009A597D">
        <w:rPr>
          <w:rFonts w:cstheme="majorHAnsi"/>
          <w:sz w:val="22"/>
          <w:lang w:val="sl-SI"/>
        </w:rPr>
        <w:t xml:space="preserve">Za vsak strošek, pri katerem STO ob pregledu Zahtevka za izplačilo ne najde neposredne povezave med nastankom stroška in izvedbo aktivnosti projekta oziroma ni priloženih ustreznih dokazil izvedbe aktivnosti, lahko STO upravičenca pozove, da predloži dodatna dokazila, pojasnila ali izjavo, ki dokazujejo nastanek stroška. V primeru, da se ob pregledu Zahtevka za izplačilo ugotovi, da upravičenec uveljavlja stroške, ki ne spadajo med upravičene stroške, si STO pridržuje pravico, da zavrne Zahtevek za izplačilo, ter ga pozove k izstavitvi novega Zahtevka za izplačilo, skladno s to razpisno dokumentacijo. V primeru dopolnitev Zahtevka za izplačilo ima STO pravico do končnega pregleda Zahtevka za izplačilo predvidoma </w:t>
      </w:r>
      <w:r w:rsidR="0006202B">
        <w:rPr>
          <w:rFonts w:cstheme="majorHAnsi"/>
          <w:sz w:val="22"/>
          <w:lang w:val="sl-SI"/>
        </w:rPr>
        <w:t xml:space="preserve">v roku </w:t>
      </w:r>
      <w:r w:rsidRPr="009A597D">
        <w:rPr>
          <w:rFonts w:cstheme="majorHAnsi"/>
          <w:sz w:val="22"/>
          <w:lang w:val="sl-SI"/>
        </w:rPr>
        <w:t xml:space="preserve">15 </w:t>
      </w:r>
      <w:r w:rsidR="0006202B">
        <w:rPr>
          <w:rFonts w:cstheme="majorHAnsi"/>
          <w:sz w:val="22"/>
          <w:lang w:val="sl-SI"/>
        </w:rPr>
        <w:t xml:space="preserve">dni </w:t>
      </w:r>
      <w:r w:rsidRPr="009A597D">
        <w:rPr>
          <w:rFonts w:cstheme="majorHAnsi"/>
          <w:sz w:val="22"/>
          <w:lang w:val="sl-SI"/>
        </w:rPr>
        <w:t xml:space="preserve">od dneva prejema zadnje dopolnitve Zahtevka za izplačilo. </w:t>
      </w:r>
    </w:p>
    <w:p w14:paraId="6194FB4C" w14:textId="20379203" w:rsidR="009D3F7E" w:rsidRPr="004B1BFF" w:rsidRDefault="009D3F7E" w:rsidP="004B1BFF">
      <w:pPr>
        <w:widowControl w:val="0"/>
        <w:autoSpaceDE w:val="0"/>
        <w:autoSpaceDN w:val="0"/>
        <w:spacing w:after="0" w:line="240" w:lineRule="auto"/>
        <w:ind w:right="341"/>
        <w:jc w:val="both"/>
        <w:rPr>
          <w:rFonts w:eastAsia="Calibri" w:cstheme="majorHAnsi"/>
          <w:sz w:val="22"/>
          <w:lang w:val="sl-SI" w:eastAsia="sl-SI" w:bidi="sl-SI"/>
        </w:rPr>
      </w:pPr>
      <w:r w:rsidRPr="00F402EE">
        <w:rPr>
          <w:rFonts w:eastAsia="Calibri" w:cstheme="majorHAnsi"/>
          <w:sz w:val="22"/>
          <w:lang w:val="sl-SI" w:eastAsia="sl-SI" w:bidi="sl-SI"/>
        </w:rPr>
        <w:t xml:space="preserve">V primeru zamude z izstavitvijo Zahtevka za izplačilo, STO nepravočasno prejeti zahtevek za izplačilo lahko zavrne. Upravičenec na podlagi nepravočasno izstavljenega Zahtevka za izplačilo, lahko izgubi pravico do izplačila sredstev iz te pogodbe. </w:t>
      </w:r>
    </w:p>
    <w:p w14:paraId="2B798194" w14:textId="77777777" w:rsidR="009D3F7E" w:rsidRPr="00F402EE" w:rsidRDefault="009D3F7E" w:rsidP="00E242E8">
      <w:pPr>
        <w:widowControl w:val="0"/>
        <w:numPr>
          <w:ilvl w:val="1"/>
          <w:numId w:val="29"/>
        </w:numPr>
        <w:tabs>
          <w:tab w:val="left" w:pos="5087"/>
        </w:tabs>
        <w:autoSpaceDE w:val="0"/>
        <w:autoSpaceDN w:val="0"/>
        <w:spacing w:after="0" w:line="240" w:lineRule="auto"/>
        <w:ind w:right="341"/>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6F6CE4FA" w14:textId="77777777" w:rsidR="009D3F7E" w:rsidRPr="00F402EE" w:rsidRDefault="009D3F7E" w:rsidP="009D3F7E">
      <w:pPr>
        <w:widowControl w:val="0"/>
        <w:tabs>
          <w:tab w:val="left" w:pos="1272"/>
          <w:tab w:val="left" w:pos="2630"/>
          <w:tab w:val="left" w:pos="3388"/>
          <w:tab w:val="left" w:pos="4765"/>
          <w:tab w:val="left" w:pos="6085"/>
          <w:tab w:val="left" w:pos="6977"/>
          <w:tab w:val="left" w:pos="7838"/>
          <w:tab w:val="left" w:pos="8990"/>
        </w:tabs>
        <w:autoSpaceDE w:val="0"/>
        <w:autoSpaceDN w:val="0"/>
        <w:spacing w:before="140" w:after="0"/>
        <w:ind w:right="341"/>
        <w:jc w:val="both"/>
        <w:rPr>
          <w:rFonts w:eastAsia="Calibri" w:cstheme="majorHAnsi"/>
          <w:sz w:val="22"/>
          <w:lang w:val="sl-SI" w:eastAsia="sl-SI" w:bidi="sl-SI"/>
        </w:rPr>
      </w:pPr>
      <w:r w:rsidRPr="00F402EE">
        <w:rPr>
          <w:rFonts w:eastAsia="Calibri" w:cstheme="majorHAnsi"/>
          <w:sz w:val="22"/>
          <w:lang w:val="sl-SI" w:eastAsia="sl-SI" w:bidi="sl-SI"/>
        </w:rPr>
        <w:t xml:space="preserve"> </w:t>
      </w:r>
    </w:p>
    <w:p w14:paraId="3F993F56" w14:textId="77777777" w:rsidR="009D3F7E" w:rsidRDefault="009D3F7E" w:rsidP="009D3F7E">
      <w:pPr>
        <w:widowControl w:val="0"/>
        <w:autoSpaceDE w:val="0"/>
        <w:autoSpaceDN w:val="0"/>
        <w:spacing w:before="77" w:after="0" w:line="240" w:lineRule="auto"/>
        <w:ind w:right="341"/>
        <w:jc w:val="both"/>
        <w:rPr>
          <w:rFonts w:eastAsia="Calibri" w:cstheme="majorHAnsi"/>
          <w:sz w:val="22"/>
          <w:lang w:val="sl-SI" w:eastAsia="sl-SI" w:bidi="sl-SI"/>
        </w:rPr>
      </w:pPr>
      <w:r w:rsidRPr="00F402EE">
        <w:rPr>
          <w:rFonts w:eastAsia="Calibri" w:cstheme="majorHAnsi"/>
          <w:sz w:val="22"/>
          <w:lang w:val="sl-SI" w:eastAsia="sl-SI" w:bidi="sl-SI"/>
        </w:rPr>
        <w:t xml:space="preserve">Upravičenec mora za prejem denarnih sredstev predložiti na STO eZahtevek v HTML obliki preko portala UJP, skladno z navodili Uprave RS za javna plačila: </w:t>
      </w:r>
      <w:hyperlink r:id="rId16" w:history="1">
        <w:r w:rsidRPr="00F402EE">
          <w:rPr>
            <w:rStyle w:val="Hiperpovezava"/>
            <w:rFonts w:eastAsia="Calibri" w:cstheme="majorHAnsi"/>
            <w:sz w:val="22"/>
            <w:lang w:val="sl-SI" w:eastAsia="sl-SI" w:bidi="sl-SI"/>
          </w:rPr>
          <w:t>https://www.gov.si/drzavni-organi/organi-v-sestavi/uprava-za-javna-placila/</w:t>
        </w:r>
      </w:hyperlink>
      <w:r w:rsidRPr="00F402EE">
        <w:rPr>
          <w:rFonts w:eastAsia="Calibri" w:cstheme="majorHAnsi"/>
          <w:sz w:val="22"/>
          <w:lang w:val="sl-SI" w:eastAsia="sl-SI" w:bidi="sl-SI"/>
        </w:rPr>
        <w:t xml:space="preserve">.  Kot dokazilo pa mora biti k poročilu priložen s strani STO potrjen </w:t>
      </w:r>
      <w:r w:rsidRPr="00F402EE">
        <w:rPr>
          <w:rFonts w:eastAsia="Calibri" w:cstheme="majorHAnsi"/>
          <w:sz w:val="22"/>
          <w:lang w:val="sl-SI" w:eastAsia="sl-SI" w:bidi="sl-SI"/>
        </w:rPr>
        <w:lastRenderedPageBreak/>
        <w:t xml:space="preserve">Zahtevek za izplačilo, ki se mora ujemati z vsebino eZahtevka upravičenca.  Upravičenec se zaveže, da bo izstavil eZahtevek do STO v roku 10 dni po prejemu potrjenega Zahtevka za izplačilo. STO pa bo nakazal denarna sredstva v roku 30 dni po prejemu pravilno izstavljenega eZahtevka. </w:t>
      </w:r>
    </w:p>
    <w:p w14:paraId="751F8B19" w14:textId="77777777" w:rsidR="009D3F7E" w:rsidRDefault="009D3F7E" w:rsidP="009D3F7E">
      <w:pPr>
        <w:widowControl w:val="0"/>
        <w:autoSpaceDE w:val="0"/>
        <w:autoSpaceDN w:val="0"/>
        <w:spacing w:before="77" w:after="0" w:line="240" w:lineRule="auto"/>
        <w:ind w:right="341"/>
        <w:jc w:val="both"/>
        <w:rPr>
          <w:rFonts w:eastAsia="Calibri" w:cstheme="majorHAnsi"/>
          <w:sz w:val="22"/>
          <w:lang w:val="sl-SI" w:eastAsia="sl-SI" w:bidi="sl-SI"/>
        </w:rPr>
      </w:pPr>
      <w:r>
        <w:rPr>
          <w:rFonts w:eastAsia="Calibri" w:cstheme="majorHAnsi"/>
          <w:sz w:val="22"/>
          <w:lang w:val="sl-SI" w:eastAsia="sl-SI" w:bidi="sl-SI"/>
        </w:rPr>
        <w:t xml:space="preserve"> </w:t>
      </w:r>
    </w:p>
    <w:p w14:paraId="607FED20" w14:textId="55A9EF2D" w:rsidR="009D3F7E" w:rsidRPr="00F402EE" w:rsidRDefault="009D3F7E" w:rsidP="00F808EF">
      <w:pPr>
        <w:widowControl w:val="0"/>
        <w:autoSpaceDE w:val="0"/>
        <w:autoSpaceDN w:val="0"/>
        <w:spacing w:before="77" w:after="0" w:line="240" w:lineRule="auto"/>
        <w:ind w:right="341"/>
        <w:jc w:val="both"/>
        <w:rPr>
          <w:rFonts w:eastAsia="Calibri" w:cstheme="majorHAnsi"/>
          <w:sz w:val="22"/>
          <w:lang w:val="sl-SI" w:eastAsia="sl-SI" w:bidi="sl-SI"/>
        </w:rPr>
      </w:pPr>
      <w:r w:rsidRPr="00F402EE">
        <w:rPr>
          <w:rFonts w:eastAsia="Calibri" w:cstheme="majorHAnsi"/>
          <w:sz w:val="22"/>
          <w:lang w:val="sl-SI" w:eastAsia="sl-SI" w:bidi="sl-SI"/>
        </w:rPr>
        <w:t>STO bo za namen administrativnega in vsebinskega preverjanja Zahtevkov za izplačilo zagotovil</w:t>
      </w:r>
      <w:r w:rsidR="006666C8">
        <w:rPr>
          <w:rFonts w:eastAsia="Calibri" w:cstheme="majorHAnsi"/>
          <w:sz w:val="22"/>
          <w:lang w:val="sl-SI" w:eastAsia="sl-SI" w:bidi="sl-SI"/>
        </w:rPr>
        <w:t>a</w:t>
      </w:r>
      <w:r w:rsidRPr="00F402EE">
        <w:rPr>
          <w:rFonts w:eastAsia="Calibri" w:cstheme="majorHAnsi"/>
          <w:sz w:val="22"/>
          <w:lang w:val="sl-SI" w:eastAsia="sl-SI" w:bidi="sl-SI"/>
        </w:rPr>
        <w:t xml:space="preserve"> strokovno,</w:t>
      </w:r>
      <w:r w:rsidR="00F808EF">
        <w:rPr>
          <w:rFonts w:eastAsia="Calibri" w:cstheme="majorHAnsi"/>
          <w:sz w:val="22"/>
          <w:lang w:val="sl-SI" w:eastAsia="sl-SI" w:bidi="sl-SI"/>
        </w:rPr>
        <w:t xml:space="preserve"> </w:t>
      </w:r>
      <w:r w:rsidRPr="00F402EE">
        <w:rPr>
          <w:rFonts w:eastAsia="Calibri" w:cstheme="majorHAnsi"/>
          <w:sz w:val="22"/>
          <w:lang w:val="sl-SI" w:eastAsia="sl-SI" w:bidi="sl-SI"/>
        </w:rPr>
        <w:t>nepristransko in neodvisno presojo.</w:t>
      </w:r>
    </w:p>
    <w:p w14:paraId="26B8CAFB" w14:textId="7C0C9A4D" w:rsidR="009D3F7E" w:rsidRDefault="009D3F7E" w:rsidP="009D3F7E">
      <w:pPr>
        <w:widowControl w:val="0"/>
        <w:autoSpaceDE w:val="0"/>
        <w:autoSpaceDN w:val="0"/>
        <w:spacing w:after="0" w:line="240" w:lineRule="auto"/>
        <w:ind w:right="341"/>
        <w:rPr>
          <w:rFonts w:eastAsia="Calibri" w:cstheme="majorHAnsi"/>
          <w:sz w:val="22"/>
          <w:lang w:val="sl-SI" w:eastAsia="sl-SI" w:bidi="sl-SI"/>
        </w:rPr>
      </w:pPr>
    </w:p>
    <w:p w14:paraId="0A888505" w14:textId="77777777" w:rsidR="003509B1" w:rsidRPr="00F402EE" w:rsidRDefault="003509B1" w:rsidP="009D3F7E">
      <w:pPr>
        <w:widowControl w:val="0"/>
        <w:autoSpaceDE w:val="0"/>
        <w:autoSpaceDN w:val="0"/>
        <w:spacing w:after="0" w:line="240" w:lineRule="auto"/>
        <w:ind w:right="341"/>
        <w:rPr>
          <w:rFonts w:eastAsia="Calibri" w:cstheme="majorHAnsi"/>
          <w:sz w:val="22"/>
          <w:lang w:val="sl-SI" w:eastAsia="sl-SI" w:bidi="sl-SI"/>
        </w:rPr>
      </w:pPr>
    </w:p>
    <w:p w14:paraId="1A4FB74F" w14:textId="77777777" w:rsidR="009D3F7E" w:rsidRPr="00F402EE" w:rsidRDefault="009D3F7E" w:rsidP="009D3F7E">
      <w:pPr>
        <w:widowControl w:val="0"/>
        <w:autoSpaceDE w:val="0"/>
        <w:autoSpaceDN w:val="0"/>
        <w:spacing w:before="1" w:after="0" w:line="240" w:lineRule="auto"/>
        <w:ind w:right="341"/>
        <w:rPr>
          <w:rFonts w:eastAsia="Calibri" w:cstheme="majorHAnsi"/>
          <w:sz w:val="23"/>
          <w:lang w:val="sl-SI" w:eastAsia="sl-SI" w:bidi="sl-SI"/>
        </w:rPr>
      </w:pPr>
    </w:p>
    <w:p w14:paraId="7F38070B" w14:textId="60880DCE" w:rsidR="009D3F7E" w:rsidRPr="00F402EE" w:rsidRDefault="0082423E" w:rsidP="0082423E">
      <w:pPr>
        <w:widowControl w:val="0"/>
        <w:tabs>
          <w:tab w:val="left" w:pos="927"/>
        </w:tabs>
        <w:autoSpaceDE w:val="0"/>
        <w:autoSpaceDN w:val="0"/>
        <w:spacing w:after="0" w:line="240" w:lineRule="auto"/>
        <w:ind w:left="926" w:right="341"/>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VI. </w:t>
      </w:r>
      <w:r w:rsidR="009D3F7E" w:rsidRPr="00F402EE">
        <w:rPr>
          <w:rFonts w:eastAsia="Calibri" w:cstheme="majorHAnsi"/>
          <w:b/>
          <w:bCs/>
          <w:sz w:val="22"/>
          <w:lang w:val="sl-SI" w:eastAsia="sl-SI" w:bidi="sl-SI"/>
        </w:rPr>
        <w:t>ZAHTEVE GLEDE NADZORA IZVEDBE AKTIVNOSTI IN HRAMBA</w:t>
      </w:r>
      <w:r w:rsidR="009D3F7E" w:rsidRPr="00F402EE">
        <w:rPr>
          <w:rFonts w:eastAsia="Calibri" w:cstheme="majorHAnsi"/>
          <w:b/>
          <w:bCs/>
          <w:spacing w:val="-11"/>
          <w:sz w:val="22"/>
          <w:lang w:val="sl-SI" w:eastAsia="sl-SI" w:bidi="sl-SI"/>
        </w:rPr>
        <w:t xml:space="preserve"> </w:t>
      </w:r>
      <w:r w:rsidR="009D3F7E" w:rsidRPr="00F402EE">
        <w:rPr>
          <w:rFonts w:eastAsia="Calibri" w:cstheme="majorHAnsi"/>
          <w:b/>
          <w:bCs/>
          <w:sz w:val="22"/>
          <w:lang w:val="sl-SI" w:eastAsia="sl-SI" w:bidi="sl-SI"/>
        </w:rPr>
        <w:t>DOKUMENTACIJE</w:t>
      </w:r>
    </w:p>
    <w:p w14:paraId="23733DCA" w14:textId="77777777" w:rsidR="009D3F7E" w:rsidRPr="00F402EE" w:rsidRDefault="009D3F7E" w:rsidP="009D3F7E">
      <w:pPr>
        <w:widowControl w:val="0"/>
        <w:autoSpaceDE w:val="0"/>
        <w:autoSpaceDN w:val="0"/>
        <w:spacing w:after="0" w:line="240" w:lineRule="auto"/>
        <w:ind w:right="341"/>
        <w:rPr>
          <w:rFonts w:eastAsia="Calibri" w:cstheme="majorHAnsi"/>
          <w:b/>
          <w:sz w:val="22"/>
          <w:lang w:val="sl-SI" w:eastAsia="sl-SI" w:bidi="sl-SI"/>
        </w:rPr>
      </w:pPr>
    </w:p>
    <w:p w14:paraId="17162D8D" w14:textId="77777777" w:rsidR="009D3F7E" w:rsidRPr="00F402EE" w:rsidRDefault="009D3F7E" w:rsidP="009D3F7E">
      <w:pPr>
        <w:widowControl w:val="0"/>
        <w:autoSpaceDE w:val="0"/>
        <w:autoSpaceDN w:val="0"/>
        <w:spacing w:before="2" w:after="0" w:line="240" w:lineRule="auto"/>
        <w:ind w:right="341"/>
        <w:rPr>
          <w:rFonts w:eastAsia="Calibri" w:cstheme="majorHAnsi"/>
          <w:b/>
          <w:sz w:val="23"/>
          <w:lang w:val="sl-SI" w:eastAsia="sl-SI" w:bidi="sl-SI"/>
        </w:rPr>
      </w:pPr>
    </w:p>
    <w:p w14:paraId="48DE326B" w14:textId="77777777" w:rsidR="009D3F7E" w:rsidRPr="00F402EE" w:rsidRDefault="009D3F7E" w:rsidP="00E242E8">
      <w:pPr>
        <w:widowControl w:val="0"/>
        <w:numPr>
          <w:ilvl w:val="1"/>
          <w:numId w:val="29"/>
        </w:numPr>
        <w:tabs>
          <w:tab w:val="left" w:pos="5087"/>
        </w:tabs>
        <w:autoSpaceDE w:val="0"/>
        <w:autoSpaceDN w:val="0"/>
        <w:spacing w:before="1" w:after="0" w:line="240" w:lineRule="auto"/>
        <w:ind w:right="341"/>
        <w:jc w:val="both"/>
        <w:rPr>
          <w:rFonts w:eastAsia="Calibri" w:cstheme="majorHAnsi"/>
          <w:b/>
          <w:sz w:val="22"/>
          <w:lang w:val="sl-SI" w:eastAsia="sl-SI" w:bidi="sl-SI"/>
        </w:rPr>
      </w:pPr>
      <w:r w:rsidRPr="00F402EE">
        <w:rPr>
          <w:rFonts w:eastAsia="Calibri" w:cstheme="majorHAnsi"/>
          <w:b/>
          <w:sz w:val="22"/>
          <w:lang w:val="sl-SI" w:eastAsia="sl-SI" w:bidi="sl-SI"/>
        </w:rPr>
        <w:t>člen</w:t>
      </w:r>
    </w:p>
    <w:p w14:paraId="0F41158E" w14:textId="42FA4EAF" w:rsidR="009D3F7E" w:rsidRPr="00F402EE" w:rsidRDefault="009D3F7E" w:rsidP="009D3F7E">
      <w:pPr>
        <w:widowControl w:val="0"/>
        <w:autoSpaceDE w:val="0"/>
        <w:autoSpaceDN w:val="0"/>
        <w:spacing w:before="139" w:after="0"/>
        <w:ind w:right="341"/>
        <w:jc w:val="both"/>
        <w:rPr>
          <w:rFonts w:eastAsia="Calibri" w:cstheme="majorHAnsi"/>
          <w:sz w:val="22"/>
          <w:lang w:val="sl-SI" w:eastAsia="sl-SI" w:bidi="sl-SI"/>
        </w:rPr>
      </w:pPr>
      <w:r w:rsidRPr="00F402EE">
        <w:rPr>
          <w:rFonts w:eastAsia="Calibri" w:cstheme="majorHAnsi"/>
          <w:sz w:val="22"/>
          <w:lang w:val="sl-SI" w:eastAsia="sl-SI" w:bidi="sl-SI"/>
        </w:rPr>
        <w:t>STO je odgovor</w:t>
      </w:r>
      <w:r w:rsidR="0082423E">
        <w:rPr>
          <w:rFonts w:eastAsia="Calibri" w:cstheme="majorHAnsi"/>
          <w:sz w:val="22"/>
          <w:lang w:val="sl-SI" w:eastAsia="sl-SI" w:bidi="sl-SI"/>
        </w:rPr>
        <w:t>na</w:t>
      </w:r>
      <w:r w:rsidRPr="00F402EE">
        <w:rPr>
          <w:rFonts w:eastAsia="Calibri" w:cstheme="majorHAnsi"/>
          <w:sz w:val="22"/>
          <w:lang w:val="sl-SI" w:eastAsia="sl-SI" w:bidi="sl-SI"/>
        </w:rPr>
        <w:t xml:space="preserve"> za nadzor nad izvajanjem sofinanciranja. Upravičenec bo moral omogočiti tehnični, administrativni in finančni nadzor nad izvajanjem aktivnosti, katere sofinanciranje se izvaja na podlagi</w:t>
      </w:r>
      <w:r>
        <w:rPr>
          <w:rFonts w:eastAsia="Calibri" w:cstheme="majorHAnsi"/>
          <w:sz w:val="22"/>
          <w:lang w:val="sl-SI" w:eastAsia="sl-SI" w:bidi="sl-SI"/>
        </w:rPr>
        <w:t xml:space="preserve"> te pogodbe in </w:t>
      </w:r>
      <w:r w:rsidRPr="00F402EE">
        <w:rPr>
          <w:rFonts w:eastAsia="Calibri" w:cstheme="majorHAnsi"/>
          <w:sz w:val="22"/>
          <w:lang w:val="sl-SI" w:eastAsia="sl-SI" w:bidi="sl-SI"/>
        </w:rPr>
        <w:t xml:space="preserve"> predmetnega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javnega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razpisa,</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času</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veljavnosti</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pogodbe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med</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upravičencem,</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še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2</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leti</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zaključku projekta. Upravičenec bo moral STO predložiti vse dokumente, ki izkazujejo resničnost, pravilnost in skladnost upravičenih stroškov sofinanciranih aktivnosti. Račune in ostalo dokumentacijo mora upravičenec hraniti skladno z veljavno zakonodajo v Republiki</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Sloveniji.</w:t>
      </w:r>
    </w:p>
    <w:p w14:paraId="4EE4A487" w14:textId="77777777" w:rsidR="009D3F7E" w:rsidRPr="00F402EE" w:rsidRDefault="009D3F7E" w:rsidP="009D3F7E">
      <w:pPr>
        <w:widowControl w:val="0"/>
        <w:autoSpaceDE w:val="0"/>
        <w:autoSpaceDN w:val="0"/>
        <w:spacing w:after="0" w:line="240" w:lineRule="auto"/>
        <w:ind w:right="341"/>
        <w:rPr>
          <w:rFonts w:eastAsia="Calibri" w:cstheme="majorHAnsi"/>
          <w:sz w:val="22"/>
          <w:lang w:val="sl-SI" w:eastAsia="sl-SI" w:bidi="sl-SI"/>
        </w:rPr>
      </w:pPr>
    </w:p>
    <w:p w14:paraId="7B8FA314" w14:textId="77777777" w:rsidR="009D3F7E" w:rsidRPr="00F402EE" w:rsidRDefault="009D3F7E" w:rsidP="009D3F7E">
      <w:pPr>
        <w:widowControl w:val="0"/>
        <w:autoSpaceDE w:val="0"/>
        <w:autoSpaceDN w:val="0"/>
        <w:spacing w:after="0"/>
        <w:ind w:right="341"/>
        <w:jc w:val="both"/>
        <w:rPr>
          <w:rFonts w:eastAsia="Calibri" w:cstheme="majorHAnsi"/>
          <w:sz w:val="22"/>
          <w:lang w:val="sl-SI" w:eastAsia="sl-SI" w:bidi="sl-SI"/>
        </w:rPr>
      </w:pPr>
      <w:r w:rsidRPr="00F402EE">
        <w:rPr>
          <w:rFonts w:eastAsia="Calibri" w:cstheme="majorHAnsi"/>
          <w:sz w:val="22"/>
          <w:lang w:val="sl-SI" w:eastAsia="sl-SI" w:bidi="sl-SI"/>
        </w:rPr>
        <w:t>V primeru preverjanja na kraju samem bo upravičenec moral omogočil vpogled v računalniške programe, listine in postopke v zvezi z izvajanjem aktivnosti ter rezultate aktivnosti. Upravičenec bo o izvedbi preverjanja na kraju samem predhodno pisno obveščen v roku najmanj 3 delovnih dni pred izvedbo nadzora na kraju samem.</w:t>
      </w:r>
    </w:p>
    <w:p w14:paraId="50702ED3" w14:textId="77777777" w:rsidR="009D3F7E" w:rsidRPr="00F402EE" w:rsidRDefault="009D3F7E" w:rsidP="009D3F7E">
      <w:pPr>
        <w:widowControl w:val="0"/>
        <w:autoSpaceDE w:val="0"/>
        <w:autoSpaceDN w:val="0"/>
        <w:spacing w:after="0" w:line="240" w:lineRule="auto"/>
        <w:ind w:right="341"/>
        <w:rPr>
          <w:rFonts w:eastAsia="Calibri" w:cstheme="majorHAnsi"/>
          <w:sz w:val="22"/>
          <w:lang w:val="sl-SI" w:eastAsia="sl-SI" w:bidi="sl-SI"/>
        </w:rPr>
      </w:pPr>
    </w:p>
    <w:p w14:paraId="7AC13887" w14:textId="77777777" w:rsidR="009D3F7E" w:rsidRPr="00F402EE" w:rsidRDefault="009D3F7E" w:rsidP="009D3F7E">
      <w:pPr>
        <w:widowControl w:val="0"/>
        <w:autoSpaceDE w:val="0"/>
        <w:autoSpaceDN w:val="0"/>
        <w:spacing w:before="2" w:after="0" w:line="240" w:lineRule="auto"/>
        <w:ind w:right="341"/>
        <w:rPr>
          <w:rFonts w:eastAsia="Calibri" w:cstheme="majorHAnsi"/>
          <w:sz w:val="21"/>
          <w:lang w:val="sl-SI" w:eastAsia="sl-SI" w:bidi="sl-SI"/>
        </w:rPr>
      </w:pPr>
    </w:p>
    <w:p w14:paraId="61A2981D" w14:textId="77777777" w:rsidR="009D3F7E" w:rsidRPr="00F402EE" w:rsidRDefault="009D3F7E" w:rsidP="00E242E8">
      <w:pPr>
        <w:widowControl w:val="0"/>
        <w:numPr>
          <w:ilvl w:val="1"/>
          <w:numId w:val="29"/>
        </w:numPr>
        <w:tabs>
          <w:tab w:val="left" w:pos="5087"/>
        </w:tabs>
        <w:autoSpaceDE w:val="0"/>
        <w:autoSpaceDN w:val="0"/>
        <w:spacing w:after="0" w:line="240" w:lineRule="auto"/>
        <w:ind w:right="341"/>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35B28127" w14:textId="321394AA" w:rsidR="009D3F7E" w:rsidRPr="00F402EE" w:rsidRDefault="009D3F7E" w:rsidP="009D3F7E">
      <w:pPr>
        <w:widowControl w:val="0"/>
        <w:autoSpaceDE w:val="0"/>
        <w:autoSpaceDN w:val="0"/>
        <w:spacing w:before="142" w:after="0"/>
        <w:ind w:right="341"/>
        <w:jc w:val="both"/>
        <w:rPr>
          <w:rFonts w:eastAsia="Calibri" w:cstheme="majorHAnsi"/>
          <w:sz w:val="22"/>
          <w:lang w:val="sl-SI" w:eastAsia="sl-SI" w:bidi="sl-SI"/>
        </w:rPr>
      </w:pPr>
      <w:r w:rsidRPr="00F402EE">
        <w:rPr>
          <w:rFonts w:eastAsia="Calibri" w:cstheme="majorHAnsi"/>
          <w:sz w:val="22"/>
          <w:lang w:val="sl-SI" w:eastAsia="sl-SI" w:bidi="sl-SI"/>
        </w:rPr>
        <w:t>Upravičenec bo dolžan zagotavljati dostopnost in hrambo celotne originalne dokumentacije, vezane na oddano vlogo</w:t>
      </w:r>
      <w:r w:rsidR="009A566F">
        <w:rPr>
          <w:rFonts w:eastAsia="Calibri" w:cstheme="majorHAnsi"/>
          <w:sz w:val="22"/>
          <w:lang w:val="sl-SI" w:eastAsia="sl-SI" w:bidi="sl-SI"/>
        </w:rPr>
        <w:t>,</w:t>
      </w:r>
      <w:r w:rsidRPr="00F402EE">
        <w:rPr>
          <w:rFonts w:eastAsia="Calibri" w:cstheme="majorHAnsi"/>
          <w:sz w:val="22"/>
          <w:lang w:val="sl-SI" w:eastAsia="sl-SI" w:bidi="sl-SI"/>
        </w:rPr>
        <w:t xml:space="preserve"> in zagotavljati STO in drugim nadzornim organom vpogled v navedeno dokumentacijo za potrebe bodočih preverjanj skladno z zakonodajo Republike Slovenije še 10 (deset) let po njenem zaključku.</w:t>
      </w:r>
    </w:p>
    <w:p w14:paraId="1C118F3C" w14:textId="77777777" w:rsidR="009D3F7E" w:rsidRPr="00F402EE" w:rsidRDefault="009D3F7E" w:rsidP="009D3F7E">
      <w:pPr>
        <w:widowControl w:val="0"/>
        <w:autoSpaceDE w:val="0"/>
        <w:autoSpaceDN w:val="0"/>
        <w:spacing w:after="0" w:line="240" w:lineRule="auto"/>
        <w:ind w:right="341"/>
        <w:rPr>
          <w:rFonts w:eastAsia="Calibri" w:cstheme="majorHAnsi"/>
          <w:sz w:val="22"/>
          <w:lang w:val="sl-SI" w:eastAsia="sl-SI" w:bidi="sl-SI"/>
        </w:rPr>
      </w:pPr>
    </w:p>
    <w:p w14:paraId="5D838D1D" w14:textId="1F8AA204" w:rsidR="009D3F7E" w:rsidRDefault="009D3F7E" w:rsidP="009D3F7E">
      <w:pPr>
        <w:widowControl w:val="0"/>
        <w:autoSpaceDE w:val="0"/>
        <w:autoSpaceDN w:val="0"/>
        <w:spacing w:after="0"/>
        <w:ind w:right="341"/>
        <w:jc w:val="both"/>
        <w:rPr>
          <w:rFonts w:eastAsia="Calibri" w:cstheme="majorHAnsi"/>
          <w:sz w:val="22"/>
          <w:lang w:val="sl-SI" w:eastAsia="sl-SI" w:bidi="sl-SI"/>
        </w:rPr>
      </w:pPr>
      <w:r w:rsidRPr="00F402EE">
        <w:rPr>
          <w:rFonts w:eastAsia="Calibri" w:cstheme="majorHAnsi"/>
          <w:sz w:val="22"/>
          <w:lang w:val="sl-SI" w:eastAsia="sl-SI" w:bidi="sl-SI"/>
        </w:rPr>
        <w:t>Upravičenec mora voditi in spremljati porabo prejetih sredstev računovodsko ločeno na posebnem stroškovnem mestu za vse transakcije v zvezi z oddano vlogo, tako da je v vsakem trenutku zagotovljen pregled nad namensko porabo sredstev.</w:t>
      </w:r>
    </w:p>
    <w:p w14:paraId="2476298E" w14:textId="77777777" w:rsidR="00212C60" w:rsidRPr="00F402EE" w:rsidRDefault="00212C60" w:rsidP="009D3F7E">
      <w:pPr>
        <w:widowControl w:val="0"/>
        <w:autoSpaceDE w:val="0"/>
        <w:autoSpaceDN w:val="0"/>
        <w:spacing w:after="0"/>
        <w:ind w:right="341"/>
        <w:jc w:val="both"/>
        <w:rPr>
          <w:rFonts w:eastAsia="Calibri" w:cstheme="majorHAnsi"/>
          <w:sz w:val="22"/>
          <w:lang w:val="sl-SI" w:eastAsia="sl-SI" w:bidi="sl-SI"/>
        </w:rPr>
      </w:pPr>
    </w:p>
    <w:p w14:paraId="1AC98740" w14:textId="77777777" w:rsidR="009D3F7E" w:rsidRPr="00F402EE" w:rsidRDefault="009D3F7E" w:rsidP="009D3F7E">
      <w:pPr>
        <w:widowControl w:val="0"/>
        <w:autoSpaceDE w:val="0"/>
        <w:autoSpaceDN w:val="0"/>
        <w:spacing w:after="0" w:line="240" w:lineRule="auto"/>
        <w:ind w:right="341"/>
        <w:rPr>
          <w:rFonts w:eastAsia="Calibri" w:cstheme="majorHAnsi"/>
          <w:sz w:val="22"/>
          <w:lang w:val="sl-SI" w:eastAsia="sl-SI" w:bidi="sl-SI"/>
        </w:rPr>
      </w:pPr>
    </w:p>
    <w:p w14:paraId="40566370" w14:textId="77777777" w:rsidR="009D3F7E" w:rsidRPr="00F402EE" w:rsidRDefault="009D3F7E" w:rsidP="009D3F7E">
      <w:pPr>
        <w:widowControl w:val="0"/>
        <w:autoSpaceDE w:val="0"/>
        <w:autoSpaceDN w:val="0"/>
        <w:spacing w:before="4" w:after="0" w:line="240" w:lineRule="auto"/>
        <w:ind w:right="341"/>
        <w:rPr>
          <w:rFonts w:eastAsia="Calibri" w:cstheme="majorHAnsi"/>
          <w:sz w:val="21"/>
          <w:lang w:val="sl-SI" w:eastAsia="sl-SI" w:bidi="sl-SI"/>
        </w:rPr>
      </w:pPr>
    </w:p>
    <w:p w14:paraId="4D319A93" w14:textId="5C721489" w:rsidR="009D3F7E" w:rsidRPr="00F402EE" w:rsidRDefault="00212C60" w:rsidP="00212C60">
      <w:pPr>
        <w:widowControl w:val="0"/>
        <w:tabs>
          <w:tab w:val="left" w:pos="927"/>
        </w:tabs>
        <w:autoSpaceDE w:val="0"/>
        <w:autoSpaceDN w:val="0"/>
        <w:spacing w:after="0" w:line="240" w:lineRule="auto"/>
        <w:ind w:left="926" w:right="341"/>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VII. </w:t>
      </w:r>
      <w:r w:rsidR="009D3F7E" w:rsidRPr="00F402EE">
        <w:rPr>
          <w:rFonts w:eastAsia="Calibri" w:cstheme="majorHAnsi"/>
          <w:b/>
          <w:bCs/>
          <w:sz w:val="22"/>
          <w:lang w:val="sl-SI" w:eastAsia="sl-SI" w:bidi="sl-SI"/>
        </w:rPr>
        <w:t>VAROVANJE OSEBNIH PODATKOV IN POSLOVNA</w:t>
      </w:r>
      <w:r w:rsidR="009D3F7E" w:rsidRPr="00F402EE">
        <w:rPr>
          <w:rFonts w:eastAsia="Calibri" w:cstheme="majorHAnsi"/>
          <w:b/>
          <w:bCs/>
          <w:spacing w:val="-11"/>
          <w:sz w:val="22"/>
          <w:lang w:val="sl-SI" w:eastAsia="sl-SI" w:bidi="sl-SI"/>
        </w:rPr>
        <w:t xml:space="preserve"> </w:t>
      </w:r>
      <w:r w:rsidR="009D3F7E" w:rsidRPr="00F402EE">
        <w:rPr>
          <w:rFonts w:eastAsia="Calibri" w:cstheme="majorHAnsi"/>
          <w:b/>
          <w:bCs/>
          <w:sz w:val="22"/>
          <w:lang w:val="sl-SI" w:eastAsia="sl-SI" w:bidi="sl-SI"/>
        </w:rPr>
        <w:t>SKRIVNOST</w:t>
      </w:r>
    </w:p>
    <w:p w14:paraId="0303DFE9" w14:textId="77777777" w:rsidR="009D3F7E" w:rsidRPr="00F402EE" w:rsidRDefault="009D3F7E" w:rsidP="009D3F7E">
      <w:pPr>
        <w:widowControl w:val="0"/>
        <w:autoSpaceDE w:val="0"/>
        <w:autoSpaceDN w:val="0"/>
        <w:spacing w:after="0" w:line="240" w:lineRule="auto"/>
        <w:ind w:right="341"/>
        <w:rPr>
          <w:rFonts w:eastAsia="Calibri" w:cstheme="majorHAnsi"/>
          <w:b/>
          <w:sz w:val="22"/>
          <w:lang w:val="sl-SI" w:eastAsia="sl-SI" w:bidi="sl-SI"/>
        </w:rPr>
      </w:pPr>
    </w:p>
    <w:p w14:paraId="46B18D57" w14:textId="77777777" w:rsidR="009D3F7E" w:rsidRPr="00F402EE" w:rsidRDefault="009D3F7E" w:rsidP="009D3F7E">
      <w:pPr>
        <w:widowControl w:val="0"/>
        <w:autoSpaceDE w:val="0"/>
        <w:autoSpaceDN w:val="0"/>
        <w:spacing w:before="3" w:after="0" w:line="240" w:lineRule="auto"/>
        <w:ind w:right="341"/>
        <w:rPr>
          <w:rFonts w:eastAsia="Calibri" w:cstheme="majorHAnsi"/>
          <w:b/>
          <w:sz w:val="23"/>
          <w:lang w:val="sl-SI" w:eastAsia="sl-SI" w:bidi="sl-SI"/>
        </w:rPr>
      </w:pPr>
    </w:p>
    <w:p w14:paraId="24881614" w14:textId="77777777" w:rsidR="009D3F7E" w:rsidRPr="00F402EE" w:rsidRDefault="009D3F7E" w:rsidP="00E242E8">
      <w:pPr>
        <w:widowControl w:val="0"/>
        <w:numPr>
          <w:ilvl w:val="1"/>
          <w:numId w:val="29"/>
        </w:numPr>
        <w:tabs>
          <w:tab w:val="left" w:pos="5087"/>
        </w:tabs>
        <w:autoSpaceDE w:val="0"/>
        <w:autoSpaceDN w:val="0"/>
        <w:spacing w:after="0" w:line="240" w:lineRule="auto"/>
        <w:ind w:right="341"/>
        <w:jc w:val="both"/>
        <w:rPr>
          <w:rFonts w:eastAsia="Calibri" w:cstheme="majorHAnsi"/>
          <w:b/>
          <w:sz w:val="22"/>
          <w:lang w:val="sl-SI" w:eastAsia="sl-SI" w:bidi="sl-SI"/>
        </w:rPr>
      </w:pPr>
      <w:r w:rsidRPr="00F402EE">
        <w:rPr>
          <w:rFonts w:eastAsia="Calibri" w:cstheme="majorHAnsi"/>
          <w:b/>
          <w:sz w:val="22"/>
          <w:lang w:val="sl-SI" w:eastAsia="sl-SI" w:bidi="sl-SI"/>
        </w:rPr>
        <w:t>člen</w:t>
      </w:r>
    </w:p>
    <w:p w14:paraId="13C3D516" w14:textId="35EF6711" w:rsidR="009D3F7E" w:rsidRPr="00F402EE" w:rsidRDefault="009D3F7E" w:rsidP="009D3F7E">
      <w:pPr>
        <w:widowControl w:val="0"/>
        <w:autoSpaceDE w:val="0"/>
        <w:autoSpaceDN w:val="0"/>
        <w:spacing w:before="140" w:after="0"/>
        <w:ind w:right="341"/>
        <w:jc w:val="both"/>
        <w:rPr>
          <w:rFonts w:eastAsia="Calibri" w:cstheme="majorHAnsi"/>
          <w:sz w:val="22"/>
          <w:lang w:val="sl-SI" w:eastAsia="sl-SI" w:bidi="sl-SI"/>
        </w:rPr>
      </w:pPr>
      <w:r w:rsidRPr="00F402EE">
        <w:rPr>
          <w:rFonts w:eastAsia="Calibri" w:cstheme="majorHAnsi"/>
          <w:sz w:val="22"/>
          <w:lang w:val="sl-SI" w:eastAsia="sl-SI" w:bidi="sl-SI"/>
        </w:rPr>
        <w:t>Varovanje osebnih podatkov, ki jih STO posredujejo upravičenc</w:t>
      </w:r>
      <w:r w:rsidR="00547742">
        <w:rPr>
          <w:rFonts w:eastAsia="Calibri" w:cstheme="majorHAnsi"/>
          <w:sz w:val="22"/>
          <w:lang w:val="sl-SI" w:eastAsia="sl-SI" w:bidi="sl-SI"/>
        </w:rPr>
        <w:t xml:space="preserve">i, </w:t>
      </w:r>
      <w:r w:rsidRPr="00F402EE">
        <w:rPr>
          <w:rFonts w:eastAsia="Calibri" w:cstheme="majorHAnsi"/>
          <w:sz w:val="22"/>
          <w:lang w:val="sl-SI" w:eastAsia="sl-SI" w:bidi="sl-SI"/>
        </w:rPr>
        <w:t>bo zagotovljeno v skladu z veljavno zakonodajo, vključno s Splošno uredbo GDPR in ZVOP-1.</w:t>
      </w:r>
    </w:p>
    <w:p w14:paraId="5AD25BF9" w14:textId="77777777" w:rsidR="009D3F7E" w:rsidRPr="00F402EE" w:rsidRDefault="009D3F7E" w:rsidP="009D3F7E">
      <w:pPr>
        <w:widowControl w:val="0"/>
        <w:autoSpaceDE w:val="0"/>
        <w:autoSpaceDN w:val="0"/>
        <w:spacing w:before="6" w:after="0" w:line="240" w:lineRule="auto"/>
        <w:ind w:right="341"/>
        <w:rPr>
          <w:rFonts w:eastAsia="Calibri" w:cstheme="majorHAnsi"/>
          <w:sz w:val="21"/>
          <w:lang w:val="sl-SI" w:eastAsia="sl-SI" w:bidi="sl-SI"/>
        </w:rPr>
      </w:pPr>
    </w:p>
    <w:p w14:paraId="531F3506" w14:textId="3C51B7D7" w:rsidR="009D3F7E" w:rsidRPr="00F402EE" w:rsidRDefault="009D3F7E" w:rsidP="009D3F7E">
      <w:pPr>
        <w:widowControl w:val="0"/>
        <w:autoSpaceDE w:val="0"/>
        <w:autoSpaceDN w:val="0"/>
        <w:spacing w:after="0"/>
        <w:ind w:right="341"/>
        <w:jc w:val="both"/>
        <w:rPr>
          <w:rFonts w:eastAsia="Calibri" w:cstheme="majorHAnsi"/>
          <w:sz w:val="22"/>
          <w:lang w:val="sl-SI" w:eastAsia="sl-SI" w:bidi="sl-SI"/>
        </w:rPr>
      </w:pPr>
      <w:r w:rsidRPr="00F402EE">
        <w:rPr>
          <w:rFonts w:eastAsia="Calibri" w:cstheme="majorHAnsi"/>
          <w:sz w:val="22"/>
          <w:lang w:val="sl-SI" w:eastAsia="sl-SI" w:bidi="sl-SI"/>
        </w:rPr>
        <w:t>Vsi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podatki</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so</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informacije</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javnega</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značaja</w:t>
      </w:r>
      <w:r w:rsidR="00547742">
        <w:rPr>
          <w:rFonts w:eastAsia="Calibri" w:cstheme="majorHAnsi"/>
          <w:sz w:val="22"/>
          <w:lang w:val="sl-SI" w:eastAsia="sl-SI" w:bidi="sl-SI"/>
        </w:rPr>
        <w:t>,</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razen</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tistih</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podatkov</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iz</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vloge,</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ki</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jih</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upravičenec</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posebej</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označi, in sicer poslovne skrivnosti, osebni podatki in druge izjeme iz 6. člena Zakona o dostopu do informacij javnega značaja (Uradni list RS, št. 51/06 – uradno prečiščeno besedilo, 117/06-ZdavP-2, 23/14,</w:t>
      </w:r>
      <w:r w:rsidRPr="00F402EE">
        <w:rPr>
          <w:rFonts w:eastAsia="Calibri" w:cstheme="majorHAnsi"/>
          <w:spacing w:val="29"/>
          <w:sz w:val="22"/>
          <w:lang w:val="sl-SI" w:eastAsia="sl-SI" w:bidi="sl-SI"/>
        </w:rPr>
        <w:t xml:space="preserve"> </w:t>
      </w:r>
      <w:r w:rsidRPr="00F402EE">
        <w:rPr>
          <w:rFonts w:eastAsia="Calibri" w:cstheme="majorHAnsi"/>
          <w:sz w:val="22"/>
          <w:lang w:val="sl-SI" w:eastAsia="sl-SI" w:bidi="sl-SI"/>
        </w:rPr>
        <w:t>50/14, 19/15 – odl. US in 7/18, v nadaljevanju: ZDIJZ), ki niso javno dostopne in tako ne smejo biti razkrite oz. dostopne</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javnosti.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Poslovna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skrivnost</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lahko</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nanaša</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na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posamezen</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podatek</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ali</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na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del</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vloge,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ne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more</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pa se</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nanašati</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na</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celotno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vlogo.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Upravičenec</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mora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pojasniti,</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zakaj</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posamezen</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podatek</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ne</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sme</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biti</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dostopen javnosti kot informacija javnega značaja. Če upravičenec ne označi in razloži takšnih podatkov v vlogi, bo STO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lahko</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domnevala,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da</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vloga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stališču</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upravičenca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ne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vsebuje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poslovnih</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skrivnosti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drugih</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izjem</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iz 6. člena</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ZDIJZ.</w:t>
      </w:r>
    </w:p>
    <w:p w14:paraId="6F4211A6" w14:textId="77777777" w:rsidR="009D3F7E" w:rsidRPr="00F402EE" w:rsidRDefault="009D3F7E" w:rsidP="009D3F7E">
      <w:pPr>
        <w:widowControl w:val="0"/>
        <w:autoSpaceDE w:val="0"/>
        <w:autoSpaceDN w:val="0"/>
        <w:spacing w:before="139" w:after="0"/>
        <w:ind w:right="341"/>
        <w:jc w:val="both"/>
        <w:rPr>
          <w:rFonts w:eastAsia="Calibri" w:cstheme="majorHAnsi"/>
          <w:sz w:val="22"/>
          <w:lang w:val="sl-SI" w:eastAsia="sl-SI" w:bidi="sl-SI"/>
        </w:rPr>
      </w:pPr>
      <w:r w:rsidRPr="00F402EE">
        <w:rPr>
          <w:rFonts w:eastAsia="Calibri" w:cstheme="majorHAnsi"/>
          <w:sz w:val="22"/>
          <w:lang w:val="sl-SI" w:eastAsia="sl-SI" w:bidi="sl-SI"/>
        </w:rPr>
        <w:t>Namen</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obdelave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osebnih</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podatkov,</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ki</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jih</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posreduje</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upravičenec,</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je</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izvedba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javnega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razpisa,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vodenje podatkov, evidenc, analiz in drugih zbirk za lastno evidenco, resorno ministrstvo in nadzorne organe, in sicer o izidu javnega razpisa in o izvajanju pogodbe o sofinanciranju. Nadalje je namen obdelave osebnih podatkov</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tudi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izdelava</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študij</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vrednotenj,</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sodelovanje</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priprava</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oziroma</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izdelava</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vlog</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postopkih</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pred pristojnimi organi (postopki pred sodnimi, preiskovalnimi ali drugimi pristojnimi organi). Osebni podatki se bodo obdelovali tudi za namene učinkovitega delovanja informacijskih sistemov ali pripomočkov, ki jih uporablja ali jih je dolžna uporabljati STO in njeno resorno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ministrstvo.</w:t>
      </w:r>
    </w:p>
    <w:p w14:paraId="54AC11C7"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6832DE86" w14:textId="77777777" w:rsidR="009D3F7E" w:rsidRPr="00F402EE" w:rsidRDefault="009D3F7E" w:rsidP="009D3F7E">
      <w:pPr>
        <w:widowControl w:val="0"/>
        <w:autoSpaceDE w:val="0"/>
        <w:autoSpaceDN w:val="0"/>
        <w:spacing w:before="4" w:after="0" w:line="240" w:lineRule="auto"/>
        <w:rPr>
          <w:rFonts w:eastAsia="Calibri" w:cstheme="majorHAnsi"/>
          <w:sz w:val="21"/>
          <w:lang w:val="sl-SI" w:eastAsia="sl-SI" w:bidi="sl-SI"/>
        </w:rPr>
      </w:pPr>
    </w:p>
    <w:p w14:paraId="028FB5B7" w14:textId="58433F0B" w:rsidR="009D3F7E" w:rsidRPr="00F402EE" w:rsidRDefault="00CD461A" w:rsidP="00CD461A">
      <w:pPr>
        <w:widowControl w:val="0"/>
        <w:tabs>
          <w:tab w:val="left" w:pos="927"/>
        </w:tabs>
        <w:autoSpaceDE w:val="0"/>
        <w:autoSpaceDN w:val="0"/>
        <w:spacing w:after="0" w:line="240" w:lineRule="auto"/>
        <w:ind w:left="926"/>
        <w:jc w:val="center"/>
        <w:outlineLvl w:val="3"/>
        <w:rPr>
          <w:rFonts w:eastAsia="Calibri" w:cstheme="majorHAnsi"/>
          <w:b/>
          <w:bCs/>
          <w:sz w:val="22"/>
          <w:lang w:val="sl-SI" w:eastAsia="sl-SI" w:bidi="sl-SI"/>
        </w:rPr>
      </w:pPr>
      <w:r>
        <w:rPr>
          <w:rFonts w:eastAsia="Calibri" w:cstheme="majorHAnsi"/>
          <w:b/>
          <w:bCs/>
          <w:sz w:val="22"/>
          <w:lang w:val="sl-SI" w:eastAsia="sl-SI" w:bidi="sl-SI"/>
        </w:rPr>
        <w:t xml:space="preserve">VIII. </w:t>
      </w:r>
      <w:r w:rsidR="009D3F7E" w:rsidRPr="00F402EE">
        <w:rPr>
          <w:rFonts w:eastAsia="Calibri" w:cstheme="majorHAnsi"/>
          <w:b/>
          <w:bCs/>
          <w:sz w:val="22"/>
          <w:lang w:val="sl-SI" w:eastAsia="sl-SI" w:bidi="sl-SI"/>
        </w:rPr>
        <w:t>KONČNE</w:t>
      </w:r>
      <w:r w:rsidR="009D3F7E" w:rsidRPr="00F402EE">
        <w:rPr>
          <w:rFonts w:eastAsia="Calibri" w:cstheme="majorHAnsi"/>
          <w:b/>
          <w:bCs/>
          <w:spacing w:val="-1"/>
          <w:sz w:val="22"/>
          <w:lang w:val="sl-SI" w:eastAsia="sl-SI" w:bidi="sl-SI"/>
        </w:rPr>
        <w:t xml:space="preserve"> </w:t>
      </w:r>
      <w:r w:rsidR="009D3F7E" w:rsidRPr="00F402EE">
        <w:rPr>
          <w:rFonts w:eastAsia="Calibri" w:cstheme="majorHAnsi"/>
          <w:b/>
          <w:bCs/>
          <w:sz w:val="22"/>
          <w:lang w:val="sl-SI" w:eastAsia="sl-SI" w:bidi="sl-SI"/>
        </w:rPr>
        <w:t>DOLOČBE</w:t>
      </w:r>
    </w:p>
    <w:p w14:paraId="5E3AEAB2" w14:textId="77777777" w:rsidR="009D3F7E" w:rsidRPr="00F402EE" w:rsidRDefault="009D3F7E" w:rsidP="009D3F7E">
      <w:pPr>
        <w:widowControl w:val="0"/>
        <w:autoSpaceDE w:val="0"/>
        <w:autoSpaceDN w:val="0"/>
        <w:spacing w:after="0" w:line="240" w:lineRule="auto"/>
        <w:rPr>
          <w:rFonts w:eastAsia="Calibri" w:cstheme="majorHAnsi"/>
          <w:b/>
          <w:sz w:val="22"/>
          <w:lang w:val="sl-SI" w:eastAsia="sl-SI" w:bidi="sl-SI"/>
        </w:rPr>
      </w:pPr>
    </w:p>
    <w:p w14:paraId="154A97DE" w14:textId="77777777" w:rsidR="009D3F7E" w:rsidRPr="00F402EE" w:rsidRDefault="009D3F7E" w:rsidP="009D3F7E">
      <w:pPr>
        <w:widowControl w:val="0"/>
        <w:autoSpaceDE w:val="0"/>
        <w:autoSpaceDN w:val="0"/>
        <w:spacing w:before="3" w:after="0" w:line="240" w:lineRule="auto"/>
        <w:rPr>
          <w:rFonts w:eastAsia="Calibri" w:cstheme="majorHAnsi"/>
          <w:b/>
          <w:sz w:val="23"/>
          <w:lang w:val="sl-SI" w:eastAsia="sl-SI" w:bidi="sl-SI"/>
        </w:rPr>
      </w:pPr>
    </w:p>
    <w:p w14:paraId="69B0EB06" w14:textId="77777777" w:rsidR="009D3F7E" w:rsidRPr="00F402EE" w:rsidRDefault="009D3F7E" w:rsidP="00CD461A">
      <w:pPr>
        <w:widowControl w:val="0"/>
        <w:numPr>
          <w:ilvl w:val="1"/>
          <w:numId w:val="29"/>
        </w:numPr>
        <w:tabs>
          <w:tab w:val="left" w:pos="5087"/>
        </w:tabs>
        <w:autoSpaceDE w:val="0"/>
        <w:autoSpaceDN w:val="0"/>
        <w:spacing w:after="0" w:line="240" w:lineRule="auto"/>
        <w:jc w:val="both"/>
        <w:rPr>
          <w:rFonts w:eastAsia="Calibri" w:cstheme="majorHAnsi"/>
          <w:b/>
          <w:sz w:val="22"/>
          <w:lang w:val="sl-SI" w:eastAsia="sl-SI" w:bidi="sl-SI"/>
        </w:rPr>
      </w:pPr>
      <w:r w:rsidRPr="00F402EE">
        <w:rPr>
          <w:rFonts w:eastAsia="Calibri" w:cstheme="majorHAnsi"/>
          <w:b/>
          <w:sz w:val="22"/>
          <w:lang w:val="sl-SI" w:eastAsia="sl-SI" w:bidi="sl-SI"/>
        </w:rPr>
        <w:t>člen</w:t>
      </w:r>
    </w:p>
    <w:p w14:paraId="43353B0B" w14:textId="77777777" w:rsidR="009D3F7E" w:rsidRPr="00F402EE" w:rsidRDefault="009D3F7E" w:rsidP="009D3F7E">
      <w:pPr>
        <w:widowControl w:val="0"/>
        <w:tabs>
          <w:tab w:val="left" w:pos="4284"/>
          <w:tab w:val="left" w:pos="8123"/>
        </w:tabs>
        <w:autoSpaceDE w:val="0"/>
        <w:autoSpaceDN w:val="0"/>
        <w:spacing w:before="142" w:after="0" w:line="240" w:lineRule="auto"/>
        <w:jc w:val="both"/>
        <w:rPr>
          <w:rFonts w:eastAsia="Calibri" w:cstheme="majorHAnsi"/>
          <w:sz w:val="22"/>
          <w:lang w:val="sl-SI" w:eastAsia="sl-SI" w:bidi="sl-SI"/>
        </w:rPr>
      </w:pPr>
      <w:r w:rsidRPr="00F402EE">
        <w:rPr>
          <w:rFonts w:eastAsia="Calibri" w:cstheme="majorHAnsi"/>
          <w:sz w:val="22"/>
          <w:lang w:val="sl-SI" w:eastAsia="sl-SI" w:bidi="sl-SI"/>
        </w:rPr>
        <w:t>Skrbnik pogodbe s strani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je</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Pr="00F402EE">
        <w:rPr>
          <w:rFonts w:eastAsia="Calibri" w:cstheme="majorHAnsi"/>
          <w:sz w:val="22"/>
          <w:lang w:val="sl-SI" w:eastAsia="sl-SI" w:bidi="sl-SI"/>
        </w:rPr>
        <w:t>, s strani</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upravičenca pa</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r w:rsidRPr="00F402EE">
        <w:rPr>
          <w:rFonts w:eastAsia="Calibri" w:cstheme="majorHAnsi"/>
          <w:sz w:val="22"/>
          <w:lang w:val="sl-SI" w:eastAsia="sl-SI" w:bidi="sl-SI"/>
        </w:rPr>
        <w:t>.</w:t>
      </w:r>
      <w:r>
        <w:rPr>
          <w:rFonts w:eastAsia="Calibri" w:cstheme="majorHAnsi"/>
          <w:sz w:val="22"/>
          <w:lang w:val="sl-SI" w:eastAsia="sl-SI" w:bidi="sl-SI"/>
        </w:rPr>
        <w:t xml:space="preserve"> Sprememba skrbnika pogodbe ne pomeni spremembe pogodbe. Vsaka stranka mora tako spremembo skrbnika nemudoma pisno javiti drugi pogodbeni stranki.</w:t>
      </w:r>
    </w:p>
    <w:p w14:paraId="6C26E41E" w14:textId="77777777" w:rsidR="009D3F7E" w:rsidRPr="00F402EE" w:rsidRDefault="009D3F7E" w:rsidP="009D3F7E">
      <w:pPr>
        <w:widowControl w:val="0"/>
        <w:autoSpaceDE w:val="0"/>
        <w:autoSpaceDN w:val="0"/>
        <w:spacing w:after="0" w:line="240" w:lineRule="auto"/>
        <w:rPr>
          <w:rFonts w:eastAsia="Calibri" w:cstheme="majorHAnsi"/>
          <w:lang w:val="sl-SI" w:eastAsia="sl-SI" w:bidi="sl-SI"/>
        </w:rPr>
      </w:pPr>
    </w:p>
    <w:p w14:paraId="2B0A4BE9" w14:textId="77777777" w:rsidR="009D3F7E" w:rsidRPr="00F402EE" w:rsidRDefault="009D3F7E" w:rsidP="009D3F7E">
      <w:pPr>
        <w:widowControl w:val="0"/>
        <w:autoSpaceDE w:val="0"/>
        <w:autoSpaceDN w:val="0"/>
        <w:spacing w:before="8" w:after="0" w:line="240" w:lineRule="auto"/>
        <w:rPr>
          <w:rFonts w:eastAsia="Calibri" w:cstheme="majorHAnsi"/>
          <w:sz w:val="30"/>
          <w:lang w:val="sl-SI" w:eastAsia="sl-SI" w:bidi="sl-SI"/>
        </w:rPr>
      </w:pPr>
    </w:p>
    <w:p w14:paraId="450EEA9B" w14:textId="77777777" w:rsidR="009D3F7E" w:rsidRPr="00F402EE" w:rsidRDefault="009D3F7E" w:rsidP="00CD461A">
      <w:pPr>
        <w:widowControl w:val="0"/>
        <w:numPr>
          <w:ilvl w:val="1"/>
          <w:numId w:val="29"/>
        </w:numPr>
        <w:tabs>
          <w:tab w:val="left" w:pos="5087"/>
        </w:tabs>
        <w:autoSpaceDE w:val="0"/>
        <w:autoSpaceDN w:val="0"/>
        <w:spacing w:after="0" w:line="240" w:lineRule="auto"/>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684B28A7" w14:textId="77777777" w:rsidR="009D3F7E" w:rsidRPr="00F402EE" w:rsidRDefault="009D3F7E" w:rsidP="009D3F7E">
      <w:pPr>
        <w:widowControl w:val="0"/>
        <w:autoSpaceDE w:val="0"/>
        <w:autoSpaceDN w:val="0"/>
        <w:spacing w:before="142" w:after="0"/>
        <w:ind w:right="352"/>
        <w:jc w:val="both"/>
        <w:rPr>
          <w:rFonts w:eastAsia="Calibri" w:cstheme="majorHAnsi"/>
          <w:sz w:val="22"/>
          <w:lang w:val="sl-SI" w:eastAsia="sl-SI" w:bidi="sl-SI"/>
        </w:rPr>
      </w:pPr>
      <w:r w:rsidRPr="00F402EE">
        <w:rPr>
          <w:rFonts w:eastAsia="Calibri" w:cstheme="majorHAnsi"/>
          <w:sz w:val="22"/>
          <w:lang w:val="sl-SI" w:eastAsia="sl-SI" w:bidi="sl-SI"/>
        </w:rPr>
        <w:t>V</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kolikor</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se</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ugotovi,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da</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je</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postopku</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priprave</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ali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izvajanja</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aktivnosti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prišlo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do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resnih</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napak,</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nepravilnosti ali kršitve obveznosti na strani upravičenca, ali pa upravičenec ni seznanil STO z vsemi dejstvi in podatki, ki so mu bili znani ali bi mu morali biti znani oziroma, da je posredoval neresnične, nepopolne podatke oziroma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dokumente</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ali</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prikril</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informacije,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ki</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bi</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jih</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bil</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skladu</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tem</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javnim</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razpisom</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dolžan</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razkriti,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ker</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bi lahko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vplivali</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na</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odločitev</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STO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dodelitvi</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sredstev</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ali</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da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je</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neupravičeno</w:t>
      </w:r>
      <w:r w:rsidRPr="00F402EE">
        <w:rPr>
          <w:rFonts w:eastAsia="Calibri" w:cstheme="majorHAnsi"/>
          <w:spacing w:val="-2"/>
          <w:sz w:val="22"/>
          <w:lang w:val="sl-SI" w:eastAsia="sl-SI" w:bidi="sl-SI"/>
        </w:rPr>
        <w:t xml:space="preserve"> </w:t>
      </w:r>
      <w:r w:rsidRPr="00F402EE">
        <w:rPr>
          <w:rFonts w:eastAsia="Calibri" w:cstheme="majorHAnsi"/>
          <w:sz w:val="22"/>
          <w:lang w:val="sl-SI" w:eastAsia="sl-SI" w:bidi="sl-SI"/>
        </w:rPr>
        <w:t>pridobil</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sredstva</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po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tem</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javnem razpisu, na podlagi ponarejene listine ali kaznivega dejanja, bo STO odstopil od pogodbe, upravičenec pa bo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dolžan</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vrniti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neupravičeno</w:t>
      </w:r>
      <w:r w:rsidRPr="00F402EE">
        <w:rPr>
          <w:rFonts w:eastAsia="Calibri" w:cstheme="majorHAnsi"/>
          <w:spacing w:val="-5"/>
          <w:sz w:val="22"/>
          <w:lang w:val="sl-SI" w:eastAsia="sl-SI" w:bidi="sl-SI"/>
        </w:rPr>
        <w:t xml:space="preserve"> </w:t>
      </w:r>
      <w:r w:rsidRPr="00F402EE">
        <w:rPr>
          <w:rFonts w:eastAsia="Calibri" w:cstheme="majorHAnsi"/>
          <w:sz w:val="22"/>
          <w:lang w:val="sl-SI" w:eastAsia="sl-SI" w:bidi="sl-SI"/>
        </w:rPr>
        <w:t>prejeta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sredstva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skupaj</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z</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zakonitimi</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zamudnimi</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obrestmi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od</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dneva</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prejema sredstev na transakcijski račun do dneva vračila sredstev</w:t>
      </w:r>
      <w:r>
        <w:rPr>
          <w:rFonts w:eastAsia="Calibri" w:cstheme="majorHAnsi"/>
          <w:sz w:val="22"/>
          <w:lang w:val="sl-SI" w:eastAsia="sl-SI" w:bidi="sl-SI"/>
        </w:rPr>
        <w:t xml:space="preserve"> na STO</w:t>
      </w:r>
      <w:r w:rsidRPr="00F402EE">
        <w:rPr>
          <w:rFonts w:eastAsia="Calibri" w:cstheme="majorHAnsi"/>
          <w:sz w:val="22"/>
          <w:lang w:val="sl-SI" w:eastAsia="sl-SI" w:bidi="sl-SI"/>
        </w:rPr>
        <w:t>. Če je takšno ravnanje namerno, se bo obravnavalo kot</w:t>
      </w:r>
      <w:r w:rsidRPr="00F402EE">
        <w:rPr>
          <w:rFonts w:eastAsia="Calibri" w:cstheme="majorHAnsi"/>
          <w:spacing w:val="-3"/>
          <w:sz w:val="22"/>
          <w:lang w:val="sl-SI" w:eastAsia="sl-SI" w:bidi="sl-SI"/>
        </w:rPr>
        <w:t xml:space="preserve"> </w:t>
      </w:r>
      <w:r w:rsidRPr="00F402EE">
        <w:rPr>
          <w:rFonts w:eastAsia="Calibri" w:cstheme="majorHAnsi"/>
          <w:sz w:val="22"/>
          <w:lang w:val="sl-SI" w:eastAsia="sl-SI" w:bidi="sl-SI"/>
        </w:rPr>
        <w:t>goljufija.</w:t>
      </w:r>
    </w:p>
    <w:p w14:paraId="26638189" w14:textId="77777777" w:rsidR="009D3F7E" w:rsidRPr="00F402EE" w:rsidRDefault="009D3F7E" w:rsidP="009D3F7E">
      <w:pPr>
        <w:widowControl w:val="0"/>
        <w:autoSpaceDE w:val="0"/>
        <w:autoSpaceDN w:val="0"/>
        <w:spacing w:before="119" w:after="0"/>
        <w:ind w:right="351"/>
        <w:jc w:val="both"/>
        <w:rPr>
          <w:rFonts w:eastAsia="Calibri" w:cstheme="majorHAnsi"/>
          <w:sz w:val="22"/>
          <w:lang w:val="sl-SI" w:eastAsia="sl-SI" w:bidi="sl-SI"/>
        </w:rPr>
      </w:pPr>
      <w:r w:rsidRPr="00F402EE">
        <w:rPr>
          <w:rFonts w:eastAsia="Calibri" w:cstheme="majorHAnsi"/>
          <w:sz w:val="22"/>
          <w:lang w:val="sl-SI" w:eastAsia="sl-SI" w:bidi="sl-SI"/>
        </w:rPr>
        <w:t>V kolikor se ugotovi dvojno financiranje aktivnosti za isti namen, ki je že bil predmet sofinanciranja iz katerega koli drugega javno-finančnega vira, ali da je višina sofinanciranja projekta presegla maksimalne dovoljene stopnje oz. najvišje dovoljene intenzivnosti ali znesek pomoči, bo STO odstopil od pogodbe in zahteval</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vračilo</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neustrezno</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izplačanega</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zneska</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sofinanciranja</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skupaj</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z</w:t>
      </w:r>
      <w:r w:rsidRPr="00F402EE">
        <w:rPr>
          <w:rFonts w:eastAsia="Calibri" w:cstheme="majorHAnsi"/>
          <w:spacing w:val="-7"/>
          <w:sz w:val="22"/>
          <w:lang w:val="sl-SI" w:eastAsia="sl-SI" w:bidi="sl-SI"/>
        </w:rPr>
        <w:t xml:space="preserve"> </w:t>
      </w:r>
      <w:r w:rsidRPr="00F402EE">
        <w:rPr>
          <w:rFonts w:eastAsia="Calibri" w:cstheme="majorHAnsi"/>
          <w:sz w:val="22"/>
          <w:lang w:val="sl-SI" w:eastAsia="sl-SI" w:bidi="sl-SI"/>
        </w:rPr>
        <w:t>zakonskimi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zamudnimi</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obrestmi</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od dneva nakazila sredstev na transakcijski račun upravičenca do dneva vračila sredstev</w:t>
      </w:r>
      <w:r>
        <w:rPr>
          <w:rFonts w:eastAsia="Calibri" w:cstheme="majorHAnsi"/>
          <w:sz w:val="22"/>
          <w:lang w:val="sl-SI" w:eastAsia="sl-SI" w:bidi="sl-SI"/>
        </w:rPr>
        <w:t xml:space="preserve"> na STO</w:t>
      </w:r>
      <w:r w:rsidRPr="00F402EE">
        <w:rPr>
          <w:rFonts w:eastAsia="Calibri" w:cstheme="majorHAnsi"/>
          <w:sz w:val="22"/>
          <w:lang w:val="sl-SI" w:eastAsia="sl-SI" w:bidi="sl-SI"/>
        </w:rPr>
        <w:t xml:space="preserve">. Če je </w:t>
      </w:r>
      <w:r w:rsidRPr="00F402EE">
        <w:rPr>
          <w:rFonts w:eastAsia="Calibri" w:cstheme="majorHAnsi"/>
          <w:sz w:val="22"/>
          <w:lang w:val="sl-SI" w:eastAsia="sl-SI" w:bidi="sl-SI"/>
        </w:rPr>
        <w:lastRenderedPageBreak/>
        <w:t>dvojno uveljavljanje ali dvojno financiranje za isti namen namerno, se bo obravnavalo kot</w:t>
      </w:r>
      <w:r w:rsidRPr="00F402EE">
        <w:rPr>
          <w:rFonts w:eastAsia="Calibri" w:cstheme="majorHAnsi"/>
          <w:spacing w:val="-13"/>
          <w:sz w:val="22"/>
          <w:lang w:val="sl-SI" w:eastAsia="sl-SI" w:bidi="sl-SI"/>
        </w:rPr>
        <w:t xml:space="preserve"> </w:t>
      </w:r>
      <w:r w:rsidRPr="00F402EE">
        <w:rPr>
          <w:rFonts w:eastAsia="Calibri" w:cstheme="majorHAnsi"/>
          <w:sz w:val="22"/>
          <w:lang w:val="sl-SI" w:eastAsia="sl-SI" w:bidi="sl-SI"/>
        </w:rPr>
        <w:t>goljufija.</w:t>
      </w:r>
    </w:p>
    <w:p w14:paraId="526D29B4"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40E5BC6D" w14:textId="77777777" w:rsidR="009D3F7E" w:rsidRPr="00F402EE" w:rsidRDefault="009D3F7E" w:rsidP="009D3F7E">
      <w:pPr>
        <w:widowControl w:val="0"/>
        <w:autoSpaceDE w:val="0"/>
        <w:autoSpaceDN w:val="0"/>
        <w:spacing w:before="3" w:after="0" w:line="240" w:lineRule="auto"/>
        <w:rPr>
          <w:rFonts w:eastAsia="Calibri" w:cstheme="majorHAnsi"/>
          <w:sz w:val="21"/>
          <w:lang w:val="sl-SI" w:eastAsia="sl-SI" w:bidi="sl-SI"/>
        </w:rPr>
      </w:pPr>
    </w:p>
    <w:p w14:paraId="487A79DD" w14:textId="77777777" w:rsidR="009D3F7E" w:rsidRPr="00F402EE" w:rsidRDefault="009D3F7E" w:rsidP="00CD461A">
      <w:pPr>
        <w:widowControl w:val="0"/>
        <w:numPr>
          <w:ilvl w:val="1"/>
          <w:numId w:val="29"/>
        </w:numPr>
        <w:tabs>
          <w:tab w:val="left" w:pos="5087"/>
        </w:tabs>
        <w:autoSpaceDE w:val="0"/>
        <w:autoSpaceDN w:val="0"/>
        <w:spacing w:after="0" w:line="240" w:lineRule="auto"/>
        <w:jc w:val="both"/>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1DA1EC14" w14:textId="77777777" w:rsidR="009D3F7E" w:rsidRPr="00F402EE" w:rsidRDefault="009D3F7E" w:rsidP="009D3F7E">
      <w:pPr>
        <w:widowControl w:val="0"/>
        <w:autoSpaceDE w:val="0"/>
        <w:autoSpaceDN w:val="0"/>
        <w:spacing w:before="77" w:after="0"/>
        <w:ind w:right="194"/>
        <w:rPr>
          <w:rFonts w:eastAsia="Calibri" w:cstheme="majorHAnsi"/>
          <w:sz w:val="22"/>
          <w:lang w:val="sl-SI" w:eastAsia="sl-SI" w:bidi="sl-SI"/>
        </w:rPr>
      </w:pPr>
      <w:r w:rsidRPr="00F402EE">
        <w:rPr>
          <w:rFonts w:eastAsia="Calibri" w:cstheme="majorHAnsi"/>
          <w:sz w:val="22"/>
          <w:lang w:val="sl-SI" w:eastAsia="sl-SI" w:bidi="sl-SI"/>
        </w:rPr>
        <w:t>Pogodba,</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pri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kateri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kdo</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imenu</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ali</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na</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račun</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druge</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pogodbene</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stranke,</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predstavniku</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ali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posredniku</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organa ali organizacije iz javnega sektorja obljubi, ponudi ali da kakšno nedovoljeno korist</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za:</w:t>
      </w:r>
    </w:p>
    <w:p w14:paraId="67EA781B" w14:textId="77777777" w:rsidR="009D3F7E" w:rsidRPr="00F402EE" w:rsidRDefault="009D3F7E" w:rsidP="00813052">
      <w:pPr>
        <w:widowControl w:val="0"/>
        <w:numPr>
          <w:ilvl w:val="0"/>
          <w:numId w:val="34"/>
        </w:numPr>
        <w:tabs>
          <w:tab w:val="left" w:pos="939"/>
        </w:tabs>
        <w:autoSpaceDE w:val="0"/>
        <w:autoSpaceDN w:val="0"/>
        <w:spacing w:before="119" w:after="0" w:line="240" w:lineRule="auto"/>
        <w:ind w:hanging="361"/>
        <w:jc w:val="both"/>
        <w:rPr>
          <w:rFonts w:eastAsia="Calibri" w:cstheme="majorHAnsi"/>
          <w:sz w:val="22"/>
          <w:lang w:val="sl-SI" w:eastAsia="sl-SI" w:bidi="sl-SI"/>
        </w:rPr>
      </w:pPr>
      <w:r w:rsidRPr="00F402EE">
        <w:rPr>
          <w:rFonts w:eastAsia="Calibri" w:cstheme="majorHAnsi"/>
          <w:sz w:val="22"/>
          <w:lang w:val="sl-SI" w:eastAsia="sl-SI" w:bidi="sl-SI"/>
        </w:rPr>
        <w:t>pridobitev posla</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ali</w:t>
      </w:r>
    </w:p>
    <w:p w14:paraId="290E9088" w14:textId="77777777" w:rsidR="009D3F7E" w:rsidRPr="00F402EE" w:rsidRDefault="009D3F7E" w:rsidP="00813052">
      <w:pPr>
        <w:widowControl w:val="0"/>
        <w:numPr>
          <w:ilvl w:val="0"/>
          <w:numId w:val="34"/>
        </w:numPr>
        <w:tabs>
          <w:tab w:val="left" w:pos="939"/>
        </w:tabs>
        <w:autoSpaceDE w:val="0"/>
        <w:autoSpaceDN w:val="0"/>
        <w:spacing w:before="22" w:after="0" w:line="240" w:lineRule="auto"/>
        <w:ind w:hanging="361"/>
        <w:jc w:val="both"/>
        <w:rPr>
          <w:rFonts w:eastAsia="Calibri" w:cstheme="majorHAnsi"/>
          <w:sz w:val="22"/>
          <w:lang w:val="sl-SI" w:eastAsia="sl-SI" w:bidi="sl-SI"/>
        </w:rPr>
      </w:pPr>
      <w:r w:rsidRPr="00F402EE">
        <w:rPr>
          <w:rFonts w:eastAsia="Calibri" w:cstheme="majorHAnsi"/>
          <w:sz w:val="22"/>
          <w:lang w:val="sl-SI" w:eastAsia="sl-SI" w:bidi="sl-SI"/>
        </w:rPr>
        <w:t>za sklenitev posla pod ugodnejšimi pogoji</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ali</w:t>
      </w:r>
    </w:p>
    <w:p w14:paraId="2ECB7A63" w14:textId="77777777" w:rsidR="009D3F7E" w:rsidRPr="00F402EE" w:rsidRDefault="009D3F7E" w:rsidP="00813052">
      <w:pPr>
        <w:widowControl w:val="0"/>
        <w:numPr>
          <w:ilvl w:val="0"/>
          <w:numId w:val="34"/>
        </w:numPr>
        <w:tabs>
          <w:tab w:val="left" w:pos="939"/>
        </w:tabs>
        <w:autoSpaceDE w:val="0"/>
        <w:autoSpaceDN w:val="0"/>
        <w:spacing w:before="21" w:after="0" w:line="240" w:lineRule="auto"/>
        <w:ind w:hanging="361"/>
        <w:jc w:val="both"/>
        <w:rPr>
          <w:rFonts w:eastAsia="Calibri" w:cstheme="majorHAnsi"/>
          <w:sz w:val="22"/>
          <w:lang w:val="sl-SI" w:eastAsia="sl-SI" w:bidi="sl-SI"/>
        </w:rPr>
      </w:pPr>
      <w:r w:rsidRPr="00F402EE">
        <w:rPr>
          <w:rFonts w:eastAsia="Calibri" w:cstheme="majorHAnsi"/>
          <w:sz w:val="22"/>
          <w:lang w:val="sl-SI" w:eastAsia="sl-SI" w:bidi="sl-SI"/>
        </w:rPr>
        <w:t>za opustitev dolžnega nadzora nad izvajanjem pogodbenih obveznosti</w:t>
      </w:r>
      <w:r w:rsidRPr="00F402EE">
        <w:rPr>
          <w:rFonts w:eastAsia="Calibri" w:cstheme="majorHAnsi"/>
          <w:spacing w:val="-6"/>
          <w:sz w:val="22"/>
          <w:lang w:val="sl-SI" w:eastAsia="sl-SI" w:bidi="sl-SI"/>
        </w:rPr>
        <w:t xml:space="preserve"> </w:t>
      </w:r>
      <w:r w:rsidRPr="00F402EE">
        <w:rPr>
          <w:rFonts w:eastAsia="Calibri" w:cstheme="majorHAnsi"/>
          <w:sz w:val="22"/>
          <w:lang w:val="sl-SI" w:eastAsia="sl-SI" w:bidi="sl-SI"/>
        </w:rPr>
        <w:t>ali</w:t>
      </w:r>
    </w:p>
    <w:p w14:paraId="4F22FEA8" w14:textId="77777777" w:rsidR="009D3F7E" w:rsidRPr="00F402EE" w:rsidRDefault="009D3F7E" w:rsidP="00813052">
      <w:pPr>
        <w:widowControl w:val="0"/>
        <w:numPr>
          <w:ilvl w:val="0"/>
          <w:numId w:val="34"/>
        </w:numPr>
        <w:tabs>
          <w:tab w:val="left" w:pos="939"/>
        </w:tabs>
        <w:autoSpaceDE w:val="0"/>
        <w:autoSpaceDN w:val="0"/>
        <w:spacing w:before="22" w:after="0" w:line="240" w:lineRule="auto"/>
        <w:ind w:hanging="361"/>
        <w:jc w:val="both"/>
        <w:rPr>
          <w:rFonts w:eastAsia="Calibri" w:cstheme="majorHAnsi"/>
          <w:sz w:val="22"/>
          <w:lang w:val="sl-SI" w:eastAsia="sl-SI" w:bidi="sl-SI"/>
        </w:rPr>
      </w:pPr>
      <w:r w:rsidRPr="00F402EE">
        <w:rPr>
          <w:rFonts w:eastAsia="Calibri" w:cstheme="majorHAnsi"/>
          <w:sz w:val="22"/>
          <w:lang w:val="sl-SI" w:eastAsia="sl-SI" w:bidi="sl-SI"/>
        </w:rPr>
        <w:t>za drugo ravnanje ali opustitev, s katerim je organu ali organizaciji javnega</w:t>
      </w:r>
      <w:r w:rsidRPr="00F402EE">
        <w:rPr>
          <w:rFonts w:eastAsia="Calibri" w:cstheme="majorHAnsi"/>
          <w:spacing w:val="-14"/>
          <w:sz w:val="22"/>
          <w:lang w:val="sl-SI" w:eastAsia="sl-SI" w:bidi="sl-SI"/>
        </w:rPr>
        <w:t xml:space="preserve"> </w:t>
      </w:r>
      <w:r w:rsidRPr="00F402EE">
        <w:rPr>
          <w:rFonts w:eastAsia="Calibri" w:cstheme="majorHAnsi"/>
          <w:sz w:val="22"/>
          <w:lang w:val="sl-SI" w:eastAsia="sl-SI" w:bidi="sl-SI"/>
        </w:rPr>
        <w:t>sektorja</w:t>
      </w:r>
    </w:p>
    <w:p w14:paraId="0C9052F1" w14:textId="77777777" w:rsidR="009D3F7E" w:rsidRPr="00F402EE" w:rsidRDefault="009D3F7E" w:rsidP="00813052">
      <w:pPr>
        <w:widowControl w:val="0"/>
        <w:tabs>
          <w:tab w:val="left" w:pos="939"/>
        </w:tabs>
        <w:autoSpaceDE w:val="0"/>
        <w:autoSpaceDN w:val="0"/>
        <w:spacing w:before="20" w:after="0" w:line="240" w:lineRule="auto"/>
        <w:ind w:left="938" w:right="351"/>
        <w:jc w:val="both"/>
        <w:rPr>
          <w:rFonts w:eastAsia="Calibri" w:cstheme="majorHAnsi"/>
          <w:sz w:val="22"/>
          <w:lang w:val="sl-SI" w:eastAsia="sl-SI" w:bidi="sl-SI"/>
        </w:rPr>
      </w:pPr>
      <w:r w:rsidRPr="00F402EE">
        <w:rPr>
          <w:rFonts w:eastAsia="Calibri" w:cstheme="majorHAnsi"/>
          <w:sz w:val="22"/>
          <w:lang w:val="sl-SI" w:eastAsia="sl-SI" w:bidi="sl-SI"/>
        </w:rPr>
        <w:t>povzročena škoda ali je omogočena pridobitev nedovoljene koristi predstavniku organa, posredniku ali organizaciji iz javnega sektorja, drugi pogodbeni stranki ali njenemu predstavniku, zastopniku,</w:t>
      </w:r>
      <w:r w:rsidRPr="00F402EE">
        <w:rPr>
          <w:rFonts w:eastAsia="Calibri" w:cstheme="majorHAnsi"/>
          <w:spacing w:val="-1"/>
          <w:sz w:val="22"/>
          <w:lang w:val="sl-SI" w:eastAsia="sl-SI" w:bidi="sl-SI"/>
        </w:rPr>
        <w:t xml:space="preserve"> </w:t>
      </w:r>
      <w:r w:rsidRPr="00F402EE">
        <w:rPr>
          <w:rFonts w:eastAsia="Calibri" w:cstheme="majorHAnsi"/>
          <w:sz w:val="22"/>
          <w:lang w:val="sl-SI" w:eastAsia="sl-SI" w:bidi="sl-SI"/>
        </w:rPr>
        <w:t>posredniku,</w:t>
      </w:r>
    </w:p>
    <w:p w14:paraId="17CAAE36" w14:textId="77777777" w:rsidR="009D3F7E" w:rsidRPr="00F402EE" w:rsidRDefault="009D3F7E" w:rsidP="009D3F7E">
      <w:pPr>
        <w:widowControl w:val="0"/>
        <w:autoSpaceDE w:val="0"/>
        <w:autoSpaceDN w:val="0"/>
        <w:spacing w:before="121" w:after="0" w:line="240" w:lineRule="auto"/>
        <w:jc w:val="both"/>
        <w:rPr>
          <w:rFonts w:eastAsia="Calibri" w:cstheme="majorHAnsi"/>
          <w:sz w:val="22"/>
          <w:lang w:val="sl-SI" w:eastAsia="sl-SI" w:bidi="sl-SI"/>
        </w:rPr>
      </w:pPr>
      <w:r w:rsidRPr="00F402EE">
        <w:rPr>
          <w:rFonts w:eastAsia="Calibri" w:cstheme="majorHAnsi"/>
          <w:sz w:val="22"/>
          <w:lang w:val="sl-SI" w:eastAsia="sl-SI" w:bidi="sl-SI"/>
        </w:rPr>
        <w:t>je nična.</w:t>
      </w:r>
    </w:p>
    <w:p w14:paraId="558A0C1B"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2BFF5462" w14:textId="77777777" w:rsidR="009D3F7E" w:rsidRPr="00F402EE" w:rsidRDefault="009D3F7E" w:rsidP="009D3F7E">
      <w:pPr>
        <w:widowControl w:val="0"/>
        <w:autoSpaceDE w:val="0"/>
        <w:autoSpaceDN w:val="0"/>
        <w:spacing w:after="0" w:line="240" w:lineRule="auto"/>
        <w:rPr>
          <w:rFonts w:eastAsia="Calibri" w:cstheme="majorHAnsi"/>
          <w:sz w:val="23"/>
          <w:lang w:val="sl-SI" w:eastAsia="sl-SI" w:bidi="sl-SI"/>
        </w:rPr>
      </w:pPr>
    </w:p>
    <w:p w14:paraId="7D54EEA4" w14:textId="77777777" w:rsidR="009D3F7E" w:rsidRPr="00F402EE" w:rsidRDefault="009D3F7E" w:rsidP="00CD461A">
      <w:pPr>
        <w:widowControl w:val="0"/>
        <w:numPr>
          <w:ilvl w:val="1"/>
          <w:numId w:val="29"/>
        </w:numPr>
        <w:tabs>
          <w:tab w:val="left" w:pos="5087"/>
        </w:tabs>
        <w:autoSpaceDE w:val="0"/>
        <w:autoSpaceDN w:val="0"/>
        <w:spacing w:after="0" w:line="240" w:lineRule="auto"/>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3E540EE0" w14:textId="77777777" w:rsidR="009D3F7E" w:rsidRPr="00F402EE" w:rsidRDefault="009D3F7E" w:rsidP="009D3F7E">
      <w:pPr>
        <w:widowControl w:val="0"/>
        <w:autoSpaceDE w:val="0"/>
        <w:autoSpaceDN w:val="0"/>
        <w:spacing w:before="143" w:after="0"/>
        <w:ind w:right="194"/>
        <w:rPr>
          <w:rFonts w:eastAsia="Calibri" w:cstheme="majorHAnsi"/>
          <w:sz w:val="22"/>
          <w:lang w:val="sl-SI" w:eastAsia="sl-SI" w:bidi="sl-SI"/>
        </w:rPr>
      </w:pPr>
      <w:r w:rsidRPr="00F402EE">
        <w:rPr>
          <w:rFonts w:eastAsia="Calibri" w:cstheme="majorHAnsi"/>
          <w:sz w:val="22"/>
          <w:lang w:val="sl-SI" w:eastAsia="sl-SI" w:bidi="sl-SI"/>
        </w:rPr>
        <w:t>Vsa morebitna nesoglasja bosta pogodbeni stranki reševali sporazumno. V primeru spora je pristojno sodišče v Ljubljani.</w:t>
      </w:r>
    </w:p>
    <w:p w14:paraId="39CB869C"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4FF7E357" w14:textId="77777777" w:rsidR="009D3F7E" w:rsidRPr="00F402EE" w:rsidRDefault="009D3F7E" w:rsidP="009D3F7E">
      <w:pPr>
        <w:widowControl w:val="0"/>
        <w:autoSpaceDE w:val="0"/>
        <w:autoSpaceDN w:val="0"/>
        <w:spacing w:before="3" w:after="0" w:line="240" w:lineRule="auto"/>
        <w:rPr>
          <w:rFonts w:eastAsia="Calibri" w:cstheme="majorHAnsi"/>
          <w:sz w:val="21"/>
          <w:lang w:val="sl-SI" w:eastAsia="sl-SI" w:bidi="sl-SI"/>
        </w:rPr>
      </w:pPr>
    </w:p>
    <w:p w14:paraId="73D9642F" w14:textId="77777777" w:rsidR="009D3F7E" w:rsidRPr="00F402EE" w:rsidRDefault="009D3F7E" w:rsidP="00CD461A">
      <w:pPr>
        <w:widowControl w:val="0"/>
        <w:numPr>
          <w:ilvl w:val="1"/>
          <w:numId w:val="29"/>
        </w:numPr>
        <w:tabs>
          <w:tab w:val="left" w:pos="5087"/>
        </w:tabs>
        <w:autoSpaceDE w:val="0"/>
        <w:autoSpaceDN w:val="0"/>
        <w:spacing w:before="1" w:after="0" w:line="240" w:lineRule="auto"/>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75E54845" w14:textId="77777777" w:rsidR="009D3F7E" w:rsidRPr="00F402EE" w:rsidRDefault="009D3F7E" w:rsidP="009D3F7E">
      <w:pPr>
        <w:widowControl w:val="0"/>
        <w:autoSpaceDE w:val="0"/>
        <w:autoSpaceDN w:val="0"/>
        <w:spacing w:before="141" w:after="0" w:line="240" w:lineRule="auto"/>
        <w:jc w:val="both"/>
        <w:rPr>
          <w:rFonts w:eastAsia="Calibri" w:cstheme="majorHAnsi"/>
          <w:sz w:val="22"/>
          <w:lang w:val="sl-SI" w:eastAsia="sl-SI" w:bidi="sl-SI"/>
        </w:rPr>
      </w:pPr>
      <w:r w:rsidRPr="00F402EE">
        <w:rPr>
          <w:rFonts w:eastAsia="Calibri" w:cstheme="majorHAnsi"/>
          <w:sz w:val="22"/>
          <w:lang w:val="sl-SI" w:eastAsia="sl-SI" w:bidi="sl-SI"/>
        </w:rPr>
        <w:t>To pogodbo je iz objektivnih okoliščin mogoče spremeniti z aneksom k tej pogodbi pred iztekom veljavnosti</w:t>
      </w:r>
    </w:p>
    <w:p w14:paraId="7812802A" w14:textId="77777777" w:rsidR="009D3F7E" w:rsidRPr="00F402EE" w:rsidRDefault="009D3F7E" w:rsidP="009D3F7E">
      <w:pPr>
        <w:widowControl w:val="0"/>
        <w:autoSpaceDE w:val="0"/>
        <w:autoSpaceDN w:val="0"/>
        <w:spacing w:before="22" w:after="0" w:line="240" w:lineRule="auto"/>
        <w:rPr>
          <w:rFonts w:eastAsia="Calibri" w:cstheme="majorHAnsi"/>
          <w:sz w:val="22"/>
          <w:lang w:val="sl-SI" w:eastAsia="sl-SI" w:bidi="sl-SI"/>
        </w:rPr>
      </w:pPr>
      <w:r w:rsidRPr="00F402EE">
        <w:rPr>
          <w:rFonts w:eastAsia="Calibri" w:cstheme="majorHAnsi"/>
          <w:sz w:val="22"/>
          <w:lang w:val="sl-SI" w:eastAsia="sl-SI" w:bidi="sl-SI"/>
        </w:rPr>
        <w:t>pogodbe.</w:t>
      </w:r>
    </w:p>
    <w:p w14:paraId="78CBCA42"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3D1B41AF" w14:textId="77777777" w:rsidR="009D3F7E" w:rsidRPr="00F402EE" w:rsidRDefault="009D3F7E" w:rsidP="009D3F7E">
      <w:pPr>
        <w:widowControl w:val="0"/>
        <w:autoSpaceDE w:val="0"/>
        <w:autoSpaceDN w:val="0"/>
        <w:spacing w:before="1" w:after="0" w:line="240" w:lineRule="auto"/>
        <w:rPr>
          <w:rFonts w:eastAsia="Calibri" w:cstheme="majorHAnsi"/>
          <w:sz w:val="23"/>
          <w:lang w:val="sl-SI" w:eastAsia="sl-SI" w:bidi="sl-SI"/>
        </w:rPr>
      </w:pPr>
    </w:p>
    <w:p w14:paraId="59B3AC37" w14:textId="77777777" w:rsidR="009D3F7E" w:rsidRPr="00F402EE" w:rsidRDefault="009D3F7E" w:rsidP="00CD461A">
      <w:pPr>
        <w:widowControl w:val="0"/>
        <w:numPr>
          <w:ilvl w:val="1"/>
          <w:numId w:val="29"/>
        </w:numPr>
        <w:tabs>
          <w:tab w:val="left" w:pos="5087"/>
        </w:tabs>
        <w:autoSpaceDE w:val="0"/>
        <w:autoSpaceDN w:val="0"/>
        <w:spacing w:after="0" w:line="240" w:lineRule="auto"/>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5CE2AB6C" w14:textId="77777777" w:rsidR="009D3F7E" w:rsidRPr="00F402EE" w:rsidRDefault="009D3F7E" w:rsidP="009D3F7E">
      <w:pPr>
        <w:widowControl w:val="0"/>
        <w:autoSpaceDE w:val="0"/>
        <w:autoSpaceDN w:val="0"/>
        <w:spacing w:before="142" w:after="0"/>
        <w:jc w:val="both"/>
        <w:rPr>
          <w:rFonts w:eastAsia="Calibri" w:cstheme="majorHAnsi"/>
          <w:sz w:val="22"/>
          <w:lang w:val="sl-SI" w:eastAsia="sl-SI" w:bidi="sl-SI"/>
        </w:rPr>
      </w:pPr>
      <w:r w:rsidRPr="00F402EE">
        <w:rPr>
          <w:rFonts w:eastAsia="Calibri" w:cstheme="majorHAnsi"/>
          <w:sz w:val="22"/>
          <w:lang w:val="sl-SI" w:eastAsia="sl-SI" w:bidi="sl-SI"/>
        </w:rPr>
        <w:t>Ta pogodba je napisana v treh (3) vsebinsko enakih izvodih, od katerih prejme STO dva (2) izvoda in upravičenec en (1) izvod.</w:t>
      </w:r>
    </w:p>
    <w:p w14:paraId="7ED72838"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1F2EF251" w14:textId="77777777" w:rsidR="009D3F7E" w:rsidRPr="00F402EE" w:rsidRDefault="009D3F7E" w:rsidP="009D3F7E">
      <w:pPr>
        <w:widowControl w:val="0"/>
        <w:autoSpaceDE w:val="0"/>
        <w:autoSpaceDN w:val="0"/>
        <w:spacing w:before="4" w:after="0" w:line="240" w:lineRule="auto"/>
        <w:rPr>
          <w:rFonts w:eastAsia="Calibri" w:cstheme="majorHAnsi"/>
          <w:sz w:val="21"/>
          <w:lang w:val="sl-SI" w:eastAsia="sl-SI" w:bidi="sl-SI"/>
        </w:rPr>
      </w:pPr>
    </w:p>
    <w:p w14:paraId="6712DE92" w14:textId="77777777" w:rsidR="009D3F7E" w:rsidRPr="00F402EE" w:rsidRDefault="009D3F7E" w:rsidP="00CD461A">
      <w:pPr>
        <w:widowControl w:val="0"/>
        <w:numPr>
          <w:ilvl w:val="1"/>
          <w:numId w:val="29"/>
        </w:numPr>
        <w:tabs>
          <w:tab w:val="left" w:pos="5087"/>
        </w:tabs>
        <w:autoSpaceDE w:val="0"/>
        <w:autoSpaceDN w:val="0"/>
        <w:spacing w:after="0" w:line="240" w:lineRule="auto"/>
        <w:outlineLvl w:val="3"/>
        <w:rPr>
          <w:rFonts w:eastAsia="Calibri" w:cstheme="majorHAnsi"/>
          <w:b/>
          <w:bCs/>
          <w:sz w:val="22"/>
          <w:lang w:val="sl-SI" w:eastAsia="sl-SI" w:bidi="sl-SI"/>
        </w:rPr>
      </w:pPr>
      <w:r w:rsidRPr="00F402EE">
        <w:rPr>
          <w:rFonts w:eastAsia="Calibri" w:cstheme="majorHAnsi"/>
          <w:b/>
          <w:bCs/>
          <w:sz w:val="22"/>
          <w:lang w:val="sl-SI" w:eastAsia="sl-SI" w:bidi="sl-SI"/>
        </w:rPr>
        <w:t>člen</w:t>
      </w:r>
    </w:p>
    <w:p w14:paraId="59F17C60" w14:textId="63155983" w:rsidR="009D3F7E" w:rsidRPr="00F402EE" w:rsidRDefault="009D3F7E" w:rsidP="009D3F7E">
      <w:pPr>
        <w:widowControl w:val="0"/>
        <w:autoSpaceDE w:val="0"/>
        <w:autoSpaceDN w:val="0"/>
        <w:spacing w:before="142" w:after="0"/>
        <w:rPr>
          <w:rFonts w:eastAsia="Calibri" w:cstheme="majorHAnsi"/>
          <w:sz w:val="22"/>
          <w:lang w:val="sl-SI" w:eastAsia="sl-SI" w:bidi="sl-SI"/>
        </w:rPr>
      </w:pPr>
      <w:r w:rsidRPr="00F402EE">
        <w:rPr>
          <w:rFonts w:eastAsia="Calibri" w:cstheme="majorHAnsi"/>
          <w:sz w:val="22"/>
          <w:lang w:val="sl-SI" w:eastAsia="sl-SI" w:bidi="sl-SI"/>
        </w:rPr>
        <w:t>Ta</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pogodba</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stopi</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v</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veljavo</w:t>
      </w:r>
      <w:r w:rsidRPr="00F402EE">
        <w:rPr>
          <w:rFonts w:eastAsia="Calibri" w:cstheme="majorHAnsi"/>
          <w:spacing w:val="-12"/>
          <w:sz w:val="22"/>
          <w:lang w:val="sl-SI" w:eastAsia="sl-SI" w:bidi="sl-SI"/>
        </w:rPr>
        <w:t xml:space="preserve"> </w:t>
      </w:r>
      <w:r w:rsidRPr="00F402EE">
        <w:rPr>
          <w:rFonts w:eastAsia="Calibri" w:cstheme="majorHAnsi"/>
          <w:sz w:val="22"/>
          <w:lang w:val="sl-SI" w:eastAsia="sl-SI" w:bidi="sl-SI"/>
        </w:rPr>
        <w:t>z</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dnem</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podpisa</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obeh</w:t>
      </w:r>
      <w:r w:rsidRPr="00F402EE">
        <w:rPr>
          <w:rFonts w:eastAsia="Calibri" w:cstheme="majorHAnsi"/>
          <w:spacing w:val="-8"/>
          <w:sz w:val="22"/>
          <w:lang w:val="sl-SI" w:eastAsia="sl-SI" w:bidi="sl-SI"/>
        </w:rPr>
        <w:t xml:space="preserve"> </w:t>
      </w:r>
      <w:r w:rsidRPr="00F402EE">
        <w:rPr>
          <w:rFonts w:eastAsia="Calibri" w:cstheme="majorHAnsi"/>
          <w:sz w:val="22"/>
          <w:lang w:val="sl-SI" w:eastAsia="sl-SI" w:bidi="sl-SI"/>
        </w:rPr>
        <w:t>pogodbenih</w:t>
      </w:r>
      <w:r w:rsidRPr="00F402EE">
        <w:rPr>
          <w:rFonts w:eastAsia="Calibri" w:cstheme="majorHAnsi"/>
          <w:spacing w:val="-9"/>
          <w:sz w:val="22"/>
          <w:lang w:val="sl-SI" w:eastAsia="sl-SI" w:bidi="sl-SI"/>
        </w:rPr>
        <w:t xml:space="preserve"> </w:t>
      </w:r>
      <w:r w:rsidRPr="00F402EE">
        <w:rPr>
          <w:rFonts w:eastAsia="Calibri" w:cstheme="majorHAnsi"/>
          <w:sz w:val="22"/>
          <w:lang w:val="sl-SI" w:eastAsia="sl-SI" w:bidi="sl-SI"/>
        </w:rPr>
        <w:t>strank</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in</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velja</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do</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izpolnitve</w:t>
      </w:r>
      <w:r w:rsidRPr="00F402EE">
        <w:rPr>
          <w:rFonts w:eastAsia="Calibri" w:cstheme="majorHAnsi"/>
          <w:spacing w:val="-10"/>
          <w:sz w:val="22"/>
          <w:lang w:val="sl-SI" w:eastAsia="sl-SI" w:bidi="sl-SI"/>
        </w:rPr>
        <w:t xml:space="preserve"> </w:t>
      </w:r>
      <w:r w:rsidRPr="00F402EE">
        <w:rPr>
          <w:rFonts w:eastAsia="Calibri" w:cstheme="majorHAnsi"/>
          <w:sz w:val="22"/>
          <w:lang w:val="sl-SI" w:eastAsia="sl-SI" w:bidi="sl-SI"/>
        </w:rPr>
        <w:t>vseh</w:t>
      </w:r>
      <w:r w:rsidRPr="00F402EE">
        <w:rPr>
          <w:rFonts w:eastAsia="Calibri" w:cstheme="majorHAnsi"/>
          <w:spacing w:val="-11"/>
          <w:sz w:val="22"/>
          <w:lang w:val="sl-SI" w:eastAsia="sl-SI" w:bidi="sl-SI"/>
        </w:rPr>
        <w:t xml:space="preserve"> </w:t>
      </w:r>
      <w:r w:rsidRPr="00F402EE">
        <w:rPr>
          <w:rFonts w:eastAsia="Calibri" w:cstheme="majorHAnsi"/>
          <w:sz w:val="22"/>
          <w:lang w:val="sl-SI" w:eastAsia="sl-SI" w:bidi="sl-SI"/>
        </w:rPr>
        <w:t>pogodbenih obveznosti oz. največ do</w:t>
      </w:r>
      <w:r w:rsidRPr="00F402EE">
        <w:rPr>
          <w:rFonts w:eastAsia="Calibri" w:cstheme="majorHAnsi"/>
          <w:spacing w:val="-4"/>
          <w:sz w:val="22"/>
          <w:lang w:val="sl-SI" w:eastAsia="sl-SI" w:bidi="sl-SI"/>
        </w:rPr>
        <w:t xml:space="preserve"> </w:t>
      </w:r>
      <w:r w:rsidRPr="00F402EE">
        <w:rPr>
          <w:rFonts w:eastAsia="Calibri" w:cstheme="majorHAnsi"/>
          <w:sz w:val="22"/>
          <w:lang w:val="sl-SI" w:eastAsia="sl-SI" w:bidi="sl-SI"/>
        </w:rPr>
        <w:t>31.1.202</w:t>
      </w:r>
      <w:r w:rsidR="00813052">
        <w:rPr>
          <w:rFonts w:eastAsia="Calibri" w:cstheme="majorHAnsi"/>
          <w:sz w:val="22"/>
          <w:lang w:val="sl-SI" w:eastAsia="sl-SI" w:bidi="sl-SI"/>
        </w:rPr>
        <w:t>3</w:t>
      </w:r>
      <w:r w:rsidRPr="00F402EE">
        <w:rPr>
          <w:rFonts w:eastAsia="Calibri" w:cstheme="majorHAnsi"/>
          <w:sz w:val="22"/>
          <w:lang w:val="sl-SI" w:eastAsia="sl-SI" w:bidi="sl-SI"/>
        </w:rPr>
        <w:t>.</w:t>
      </w:r>
    </w:p>
    <w:p w14:paraId="203D59F3" w14:textId="77777777" w:rsidR="009D3F7E" w:rsidRPr="00F402EE" w:rsidRDefault="009D3F7E" w:rsidP="009D3F7E">
      <w:pPr>
        <w:widowControl w:val="0"/>
        <w:autoSpaceDE w:val="0"/>
        <w:autoSpaceDN w:val="0"/>
        <w:spacing w:after="0" w:line="240" w:lineRule="auto"/>
        <w:rPr>
          <w:rFonts w:eastAsia="Calibri" w:cstheme="majorHAnsi"/>
          <w:sz w:val="22"/>
          <w:lang w:val="sl-SI" w:eastAsia="sl-SI" w:bidi="sl-SI"/>
        </w:rPr>
      </w:pPr>
    </w:p>
    <w:p w14:paraId="6CB08868" w14:textId="77777777" w:rsidR="009D3F7E" w:rsidRPr="00F402EE" w:rsidRDefault="009D3F7E" w:rsidP="009D3F7E">
      <w:pPr>
        <w:widowControl w:val="0"/>
        <w:autoSpaceDE w:val="0"/>
        <w:autoSpaceDN w:val="0"/>
        <w:spacing w:before="3" w:after="0" w:line="240" w:lineRule="auto"/>
        <w:rPr>
          <w:rFonts w:eastAsia="Calibri" w:cstheme="majorHAnsi"/>
          <w:sz w:val="21"/>
          <w:lang w:val="sl-SI" w:eastAsia="sl-SI" w:bidi="sl-SI"/>
        </w:rPr>
      </w:pPr>
    </w:p>
    <w:p w14:paraId="4B6DE269" w14:textId="77777777" w:rsidR="009D3F7E" w:rsidRPr="00F402EE" w:rsidRDefault="009D3F7E" w:rsidP="009D3F7E">
      <w:pPr>
        <w:widowControl w:val="0"/>
        <w:tabs>
          <w:tab w:val="left" w:pos="2600"/>
        </w:tabs>
        <w:autoSpaceDE w:val="0"/>
        <w:autoSpaceDN w:val="0"/>
        <w:spacing w:after="0" w:line="240" w:lineRule="auto"/>
        <w:rPr>
          <w:rFonts w:eastAsia="Calibri" w:cstheme="majorHAnsi"/>
          <w:sz w:val="22"/>
          <w:lang w:val="sl-SI" w:eastAsia="sl-SI" w:bidi="sl-SI"/>
        </w:rPr>
      </w:pPr>
      <w:r w:rsidRPr="00F402EE">
        <w:rPr>
          <w:rFonts w:cstheme="majorHAnsi"/>
          <w:noProof/>
        </w:rPr>
        <mc:AlternateContent>
          <mc:Choice Requires="wps">
            <w:drawing>
              <wp:anchor distT="0" distB="0" distL="114300" distR="114300" simplePos="0" relativeHeight="251672576" behindDoc="0" locked="0" layoutInCell="1" allowOverlap="1" wp14:anchorId="23D6E37F" wp14:editId="05E25263">
                <wp:simplePos x="0" y="0"/>
                <wp:positionH relativeFrom="page">
                  <wp:posOffset>4498340</wp:posOffset>
                </wp:positionH>
                <wp:positionV relativeFrom="paragraph">
                  <wp:posOffset>154305</wp:posOffset>
                </wp:positionV>
                <wp:extent cx="180848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0A6D" id="Straight Connector 3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2pt,12.15pt" to="496.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" strokeweight=".25292mm">
                <w10:wrap anchorx="page"/>
              </v:line>
            </w:pict>
          </mc:Fallback>
        </mc:AlternateContent>
      </w:r>
      <w:r w:rsidRPr="00F402EE">
        <w:rPr>
          <w:rFonts w:eastAsia="Calibri" w:cstheme="majorHAnsi"/>
          <w:sz w:val="22"/>
          <w:lang w:val="sl-SI" w:eastAsia="sl-SI" w:bidi="sl-SI"/>
        </w:rPr>
        <w:t xml:space="preserve">Ljubljana, </w:t>
      </w:r>
      <w:r w:rsidRPr="00F402EE">
        <w:rPr>
          <w:rFonts w:eastAsia="Calibri" w:cstheme="majorHAnsi"/>
          <w:sz w:val="22"/>
          <w:u w:val="single"/>
          <w:lang w:val="sl-SI" w:eastAsia="sl-SI" w:bidi="sl-SI"/>
        </w:rPr>
        <w:t xml:space="preserve"> </w:t>
      </w:r>
      <w:r w:rsidRPr="00F402EE">
        <w:rPr>
          <w:rFonts w:eastAsia="Calibri" w:cstheme="majorHAnsi"/>
          <w:sz w:val="22"/>
          <w:u w:val="single"/>
          <w:lang w:val="sl-SI" w:eastAsia="sl-SI" w:bidi="sl-SI"/>
        </w:rPr>
        <w:tab/>
      </w:r>
    </w:p>
    <w:p w14:paraId="5193ADE3" w14:textId="77777777" w:rsidR="009D3F7E" w:rsidRPr="00F402EE" w:rsidRDefault="009D3F7E" w:rsidP="009D3F7E">
      <w:pPr>
        <w:widowControl w:val="0"/>
        <w:autoSpaceDE w:val="0"/>
        <w:autoSpaceDN w:val="0"/>
        <w:spacing w:after="0" w:line="240" w:lineRule="auto"/>
        <w:rPr>
          <w:rFonts w:eastAsia="Calibri" w:cstheme="majorHAnsi"/>
          <w:sz w:val="20"/>
          <w:lang w:val="sl-SI" w:eastAsia="sl-SI" w:bidi="sl-SI"/>
        </w:rPr>
      </w:pPr>
    </w:p>
    <w:p w14:paraId="2982ABD7" w14:textId="77777777" w:rsidR="009D3F7E" w:rsidRPr="00F402EE" w:rsidRDefault="009D3F7E" w:rsidP="009D3F7E">
      <w:pPr>
        <w:widowControl w:val="0"/>
        <w:autoSpaceDE w:val="0"/>
        <w:autoSpaceDN w:val="0"/>
        <w:spacing w:after="0" w:line="240" w:lineRule="auto"/>
        <w:rPr>
          <w:rFonts w:eastAsia="Calibri" w:cstheme="majorHAnsi"/>
          <w:sz w:val="20"/>
          <w:lang w:val="sl-SI" w:eastAsia="sl-SI" w:bidi="sl-SI"/>
        </w:rPr>
      </w:pPr>
    </w:p>
    <w:p w14:paraId="150730CC" w14:textId="77777777" w:rsidR="009D3F7E" w:rsidRPr="00F402EE" w:rsidRDefault="009D3F7E" w:rsidP="009D3F7E">
      <w:pPr>
        <w:widowControl w:val="0"/>
        <w:autoSpaceDE w:val="0"/>
        <w:autoSpaceDN w:val="0"/>
        <w:spacing w:after="0" w:line="240" w:lineRule="auto"/>
        <w:rPr>
          <w:rFonts w:eastAsia="Calibri" w:cstheme="majorHAnsi"/>
          <w:sz w:val="20"/>
          <w:lang w:val="sl-SI" w:eastAsia="sl-SI" w:bidi="sl-SI"/>
        </w:rPr>
      </w:pPr>
    </w:p>
    <w:p w14:paraId="4FE7C5D8" w14:textId="77777777" w:rsidR="009D3F7E" w:rsidRPr="00F402EE" w:rsidRDefault="009D3F7E" w:rsidP="009D3F7E">
      <w:pPr>
        <w:widowControl w:val="0"/>
        <w:autoSpaceDE w:val="0"/>
        <w:autoSpaceDN w:val="0"/>
        <w:spacing w:before="10" w:after="0" w:line="240" w:lineRule="auto"/>
        <w:rPr>
          <w:rFonts w:eastAsia="Calibri" w:cstheme="majorHAnsi"/>
          <w:sz w:val="18"/>
          <w:lang w:val="sl-SI" w:eastAsia="sl-SI" w:bidi="sl-SI"/>
        </w:rPr>
      </w:pPr>
    </w:p>
    <w:p w14:paraId="099DD11B" w14:textId="77777777" w:rsidR="009D3F7E" w:rsidRPr="00F402EE" w:rsidRDefault="009D3F7E" w:rsidP="009D3F7E">
      <w:pPr>
        <w:widowControl w:val="0"/>
        <w:tabs>
          <w:tab w:val="left" w:pos="5883"/>
        </w:tabs>
        <w:autoSpaceDE w:val="0"/>
        <w:autoSpaceDN w:val="0"/>
        <w:spacing w:before="1" w:after="0" w:line="240" w:lineRule="auto"/>
        <w:rPr>
          <w:rFonts w:eastAsia="Calibri" w:cstheme="majorHAnsi"/>
          <w:sz w:val="22"/>
          <w:lang w:val="sl-SI" w:eastAsia="sl-SI" w:bidi="sl-SI"/>
        </w:rPr>
      </w:pPr>
      <w:r w:rsidRPr="00F402EE">
        <w:rPr>
          <w:rFonts w:eastAsia="Calibri" w:cstheme="majorHAnsi"/>
          <w:sz w:val="22"/>
          <w:lang w:val="sl-SI" w:eastAsia="sl-SI" w:bidi="sl-SI"/>
        </w:rPr>
        <w:t>STO:</w:t>
      </w:r>
      <w:r w:rsidRPr="00F402EE">
        <w:rPr>
          <w:rFonts w:eastAsia="Calibri" w:cstheme="majorHAnsi"/>
          <w:sz w:val="22"/>
          <w:lang w:val="sl-SI" w:eastAsia="sl-SI" w:bidi="sl-SI"/>
        </w:rPr>
        <w:tab/>
        <w:t>Upravičenec:</w:t>
      </w:r>
    </w:p>
    <w:p w14:paraId="066B9FED" w14:textId="77777777" w:rsidR="009D3F7E" w:rsidRPr="00F402EE" w:rsidRDefault="009D3F7E" w:rsidP="009D3F7E">
      <w:pPr>
        <w:widowControl w:val="0"/>
        <w:autoSpaceDE w:val="0"/>
        <w:autoSpaceDN w:val="0"/>
        <w:spacing w:before="139" w:after="0" w:line="240" w:lineRule="auto"/>
        <w:rPr>
          <w:rFonts w:eastAsia="Calibri" w:cstheme="majorHAnsi"/>
          <w:sz w:val="22"/>
          <w:lang w:val="sl-SI" w:eastAsia="sl-SI" w:bidi="sl-SI"/>
        </w:rPr>
      </w:pPr>
      <w:r w:rsidRPr="00F402EE">
        <w:rPr>
          <w:rFonts w:eastAsia="Calibri" w:cstheme="majorHAnsi"/>
          <w:sz w:val="22"/>
          <w:lang w:val="sl-SI" w:eastAsia="sl-SI" w:bidi="sl-SI"/>
        </w:rPr>
        <w:t>Slovenska turistična organizacija</w:t>
      </w:r>
    </w:p>
    <w:p w14:paraId="69E2F387" w14:textId="4520EBE0" w:rsidR="009D3F7E" w:rsidRPr="00F402EE" w:rsidRDefault="00813052" w:rsidP="009D3F7E">
      <w:pPr>
        <w:widowControl w:val="0"/>
        <w:autoSpaceDE w:val="0"/>
        <w:autoSpaceDN w:val="0"/>
        <w:spacing w:before="142" w:after="0" w:line="240" w:lineRule="auto"/>
        <w:rPr>
          <w:rFonts w:eastAsia="Calibri" w:cstheme="majorHAnsi"/>
          <w:sz w:val="22"/>
          <w:lang w:val="sl-SI" w:eastAsia="sl-SI" w:bidi="sl-SI"/>
        </w:rPr>
      </w:pPr>
      <w:r>
        <w:rPr>
          <w:rFonts w:eastAsia="Calibri" w:cstheme="majorHAnsi"/>
          <w:sz w:val="22"/>
          <w:lang w:val="sl-SI" w:eastAsia="sl-SI" w:bidi="sl-SI"/>
        </w:rPr>
        <w:lastRenderedPageBreak/>
        <w:t>Ilona Stermecki, v.d. direktorice</w:t>
      </w:r>
    </w:p>
    <w:p w14:paraId="42A5773B" w14:textId="77777777" w:rsidR="009D3F7E" w:rsidRPr="00F130AA" w:rsidRDefault="009D3F7E" w:rsidP="009D3F7E">
      <w:pPr>
        <w:widowControl w:val="0"/>
        <w:autoSpaceDE w:val="0"/>
        <w:autoSpaceDN w:val="0"/>
        <w:spacing w:after="0" w:line="240" w:lineRule="auto"/>
        <w:rPr>
          <w:rFonts w:eastAsia="Calibri" w:cstheme="majorHAnsi"/>
          <w:sz w:val="20"/>
          <w:lang w:val="sl-SI" w:eastAsia="sl-SI" w:bidi="sl-SI"/>
        </w:rPr>
      </w:pPr>
    </w:p>
    <w:p w14:paraId="60DBEF91" w14:textId="3263CCD6" w:rsidR="009D3F7E" w:rsidRDefault="009D3F7E" w:rsidP="009D3F7E">
      <w:pPr>
        <w:widowControl w:val="0"/>
        <w:autoSpaceDE w:val="0"/>
        <w:autoSpaceDN w:val="0"/>
        <w:spacing w:after="0" w:line="240" w:lineRule="auto"/>
        <w:rPr>
          <w:rFonts w:eastAsia="Calibri" w:cstheme="majorHAnsi"/>
          <w:sz w:val="20"/>
          <w:lang w:val="sl-SI" w:eastAsia="sl-SI" w:bidi="sl-SI"/>
        </w:rPr>
      </w:pPr>
    </w:p>
    <w:p w14:paraId="39B5F42D" w14:textId="1465324D" w:rsidR="003509B1" w:rsidRDefault="003509B1" w:rsidP="009D3F7E">
      <w:pPr>
        <w:widowControl w:val="0"/>
        <w:autoSpaceDE w:val="0"/>
        <w:autoSpaceDN w:val="0"/>
        <w:spacing w:after="0" w:line="240" w:lineRule="auto"/>
        <w:rPr>
          <w:rFonts w:eastAsia="Calibri" w:cstheme="majorHAnsi"/>
          <w:sz w:val="20"/>
          <w:lang w:val="sl-SI" w:eastAsia="sl-SI" w:bidi="sl-SI"/>
        </w:rPr>
      </w:pPr>
    </w:p>
    <w:p w14:paraId="5B2D6DDE" w14:textId="77777777" w:rsidR="003509B1" w:rsidRPr="00F130AA" w:rsidRDefault="003509B1" w:rsidP="009D3F7E">
      <w:pPr>
        <w:widowControl w:val="0"/>
        <w:autoSpaceDE w:val="0"/>
        <w:autoSpaceDN w:val="0"/>
        <w:spacing w:after="0" w:line="240" w:lineRule="auto"/>
        <w:rPr>
          <w:rFonts w:eastAsia="Calibri" w:cstheme="majorHAnsi"/>
          <w:sz w:val="20"/>
          <w:lang w:val="sl-SI" w:eastAsia="sl-SI" w:bidi="sl-SI"/>
        </w:rPr>
      </w:pPr>
    </w:p>
    <w:p w14:paraId="70828569" w14:textId="77777777" w:rsidR="009D3F7E" w:rsidRPr="00F130AA" w:rsidRDefault="009D3F7E" w:rsidP="009D3F7E">
      <w:pPr>
        <w:widowControl w:val="0"/>
        <w:autoSpaceDE w:val="0"/>
        <w:autoSpaceDN w:val="0"/>
        <w:spacing w:after="0" w:line="240" w:lineRule="auto"/>
        <w:rPr>
          <w:rFonts w:eastAsia="Calibri" w:cstheme="majorHAnsi"/>
          <w:sz w:val="20"/>
          <w:lang w:val="sl-SI" w:eastAsia="sl-SI" w:bidi="sl-SI"/>
        </w:rPr>
      </w:pPr>
    </w:p>
    <w:p w14:paraId="5A44F106" w14:textId="77777777" w:rsidR="009D3F7E" w:rsidRPr="00F130AA" w:rsidRDefault="009D3F7E" w:rsidP="00A60F60">
      <w:pPr>
        <w:pStyle w:val="Telobesedila"/>
        <w:spacing w:before="77"/>
        <w:rPr>
          <w:rFonts w:asciiTheme="majorHAnsi" w:hAnsiTheme="majorHAnsi" w:cstheme="majorHAnsi"/>
        </w:rPr>
      </w:pPr>
      <w:r w:rsidRPr="00F130AA">
        <w:rPr>
          <w:rFonts w:asciiTheme="majorHAnsi" w:hAnsiTheme="majorHAnsi" w:cstheme="majorHAnsi"/>
        </w:rPr>
        <w:t>Priloge k pogodbi:</w:t>
      </w:r>
    </w:p>
    <w:p w14:paraId="0F5841F5" w14:textId="55DB96B4" w:rsidR="009D3F7E" w:rsidRPr="00E32611" w:rsidRDefault="009D3F7E" w:rsidP="00E32611">
      <w:pPr>
        <w:pStyle w:val="Odstavekseznama"/>
        <w:widowControl w:val="0"/>
        <w:numPr>
          <w:ilvl w:val="0"/>
          <w:numId w:val="35"/>
        </w:numPr>
        <w:tabs>
          <w:tab w:val="left" w:pos="939"/>
        </w:tabs>
        <w:autoSpaceDE w:val="0"/>
        <w:autoSpaceDN w:val="0"/>
        <w:spacing w:before="142" w:after="0" w:line="240" w:lineRule="auto"/>
        <w:ind w:hanging="361"/>
        <w:rPr>
          <w:rFonts w:cstheme="majorHAnsi"/>
          <w:lang w:val="sl-SI"/>
        </w:rPr>
      </w:pPr>
      <w:r w:rsidRPr="00F130AA">
        <w:rPr>
          <w:rFonts w:cstheme="majorHAnsi"/>
          <w:sz w:val="22"/>
          <w:lang w:val="sl-SI"/>
        </w:rPr>
        <w:t xml:space="preserve">Priloga 1: Navodila STO glede uporabe celostne grafične podobe </w:t>
      </w:r>
    </w:p>
    <w:p w14:paraId="04815216" w14:textId="053127D6" w:rsidR="009D3F7E" w:rsidRPr="00F130AA" w:rsidRDefault="009D3F7E" w:rsidP="00EB6F83">
      <w:pPr>
        <w:pStyle w:val="Odstavekseznama"/>
        <w:widowControl w:val="0"/>
        <w:numPr>
          <w:ilvl w:val="0"/>
          <w:numId w:val="35"/>
        </w:numPr>
        <w:tabs>
          <w:tab w:val="left" w:pos="939"/>
        </w:tabs>
        <w:autoSpaceDE w:val="0"/>
        <w:autoSpaceDN w:val="0"/>
        <w:spacing w:before="22" w:after="0" w:line="240" w:lineRule="auto"/>
        <w:ind w:hanging="361"/>
        <w:rPr>
          <w:rFonts w:cstheme="majorHAnsi"/>
          <w:lang w:val="sl-SI"/>
        </w:rPr>
      </w:pPr>
      <w:r w:rsidRPr="00F130AA">
        <w:rPr>
          <w:rFonts w:cstheme="majorHAnsi"/>
          <w:sz w:val="22"/>
          <w:lang w:val="sl-SI"/>
        </w:rPr>
        <w:t xml:space="preserve">Priloga </w:t>
      </w:r>
      <w:r w:rsidR="00C82BF1">
        <w:rPr>
          <w:rFonts w:cstheme="majorHAnsi"/>
          <w:sz w:val="22"/>
          <w:lang w:val="sl-SI"/>
        </w:rPr>
        <w:t>2</w:t>
      </w:r>
      <w:r w:rsidRPr="00F130AA">
        <w:rPr>
          <w:rFonts w:cstheme="majorHAnsi"/>
          <w:sz w:val="22"/>
          <w:lang w:val="sl-SI"/>
        </w:rPr>
        <w:t>: Vzorec Zahtev</w:t>
      </w:r>
      <w:r w:rsidR="00E973D6">
        <w:rPr>
          <w:rFonts w:cstheme="majorHAnsi"/>
          <w:sz w:val="22"/>
          <w:lang w:val="sl-SI"/>
        </w:rPr>
        <w:t>ka</w:t>
      </w:r>
      <w:r w:rsidRPr="00F130AA">
        <w:rPr>
          <w:rFonts w:cstheme="majorHAnsi"/>
          <w:sz w:val="22"/>
          <w:lang w:val="sl-SI"/>
        </w:rPr>
        <w:t xml:space="preserve"> za</w:t>
      </w:r>
      <w:r w:rsidRPr="00F130AA">
        <w:rPr>
          <w:rFonts w:cstheme="majorHAnsi"/>
          <w:spacing w:val="-4"/>
          <w:sz w:val="22"/>
          <w:lang w:val="sl-SI"/>
        </w:rPr>
        <w:t xml:space="preserve"> </w:t>
      </w:r>
      <w:r w:rsidRPr="00F130AA">
        <w:rPr>
          <w:rFonts w:cstheme="majorHAnsi"/>
          <w:sz w:val="22"/>
          <w:lang w:val="sl-SI"/>
        </w:rPr>
        <w:t>izplačilo</w:t>
      </w:r>
    </w:p>
    <w:p w14:paraId="7036B922" w14:textId="4B8D8650" w:rsidR="009D3F7E" w:rsidRPr="00F130AA" w:rsidRDefault="009D3F7E" w:rsidP="00EB6F83">
      <w:pPr>
        <w:pStyle w:val="Odstavekseznama"/>
        <w:widowControl w:val="0"/>
        <w:numPr>
          <w:ilvl w:val="0"/>
          <w:numId w:val="35"/>
        </w:numPr>
        <w:tabs>
          <w:tab w:val="left" w:pos="939"/>
        </w:tabs>
        <w:autoSpaceDE w:val="0"/>
        <w:autoSpaceDN w:val="0"/>
        <w:spacing w:before="21" w:after="0" w:line="240" w:lineRule="auto"/>
        <w:ind w:hanging="361"/>
        <w:rPr>
          <w:rFonts w:cstheme="majorHAnsi"/>
          <w:lang w:val="sl-SI"/>
        </w:rPr>
      </w:pPr>
      <w:r w:rsidRPr="00F130AA">
        <w:rPr>
          <w:rFonts w:cstheme="majorHAnsi"/>
          <w:sz w:val="22"/>
          <w:lang w:val="sl-SI"/>
        </w:rPr>
        <w:t xml:space="preserve">Priloga </w:t>
      </w:r>
      <w:r w:rsidR="00C82BF1">
        <w:rPr>
          <w:rFonts w:cstheme="majorHAnsi"/>
          <w:sz w:val="22"/>
          <w:lang w:val="sl-SI"/>
        </w:rPr>
        <w:t>2</w:t>
      </w:r>
      <w:r w:rsidRPr="00F130AA">
        <w:rPr>
          <w:rFonts w:cstheme="majorHAnsi"/>
          <w:sz w:val="22"/>
          <w:lang w:val="sl-SI"/>
        </w:rPr>
        <w:t>.1: Vzorec Vsebinskega obdobnega poročila k Zahtevku za izplačilo</w:t>
      </w:r>
    </w:p>
    <w:p w14:paraId="7E692E75" w14:textId="6D9A85D8" w:rsidR="009D3F7E" w:rsidRPr="00F130AA" w:rsidRDefault="009D3F7E" w:rsidP="00EB6F83">
      <w:pPr>
        <w:pStyle w:val="Odstavekseznama"/>
        <w:widowControl w:val="0"/>
        <w:numPr>
          <w:ilvl w:val="0"/>
          <w:numId w:val="35"/>
        </w:numPr>
        <w:tabs>
          <w:tab w:val="left" w:pos="939"/>
        </w:tabs>
        <w:autoSpaceDE w:val="0"/>
        <w:autoSpaceDN w:val="0"/>
        <w:spacing w:before="22" w:after="0" w:line="240" w:lineRule="auto"/>
        <w:ind w:hanging="361"/>
        <w:rPr>
          <w:rFonts w:cstheme="majorHAnsi"/>
          <w:lang w:val="sl-SI"/>
        </w:rPr>
      </w:pPr>
      <w:r w:rsidRPr="00F130AA">
        <w:rPr>
          <w:rFonts w:cstheme="majorHAnsi"/>
          <w:sz w:val="22"/>
          <w:lang w:val="sl-SI"/>
        </w:rPr>
        <w:t xml:space="preserve">Priloga </w:t>
      </w:r>
      <w:r w:rsidR="00C82BF1">
        <w:rPr>
          <w:rFonts w:cstheme="majorHAnsi"/>
          <w:sz w:val="22"/>
          <w:lang w:val="sl-SI"/>
        </w:rPr>
        <w:t>2</w:t>
      </w:r>
      <w:r w:rsidRPr="00F130AA">
        <w:rPr>
          <w:rFonts w:cstheme="majorHAnsi"/>
          <w:sz w:val="22"/>
          <w:lang w:val="sl-SI"/>
        </w:rPr>
        <w:t>.2 Vzorec Finančnega poročila k Zahtevku za izplačilo</w:t>
      </w:r>
    </w:p>
    <w:p w14:paraId="242827EE" w14:textId="0FF75AD4" w:rsidR="009D3F7E" w:rsidRPr="00F130AA" w:rsidRDefault="009D3F7E" w:rsidP="00EB6F83">
      <w:pPr>
        <w:pStyle w:val="Odstavekseznama"/>
        <w:widowControl w:val="0"/>
        <w:numPr>
          <w:ilvl w:val="0"/>
          <w:numId w:val="35"/>
        </w:numPr>
        <w:tabs>
          <w:tab w:val="left" w:pos="939"/>
        </w:tabs>
        <w:autoSpaceDE w:val="0"/>
        <w:autoSpaceDN w:val="0"/>
        <w:spacing w:before="22" w:after="0" w:line="240" w:lineRule="auto"/>
        <w:ind w:hanging="361"/>
        <w:rPr>
          <w:rFonts w:eastAsia="Calibri" w:cstheme="majorHAnsi"/>
          <w:sz w:val="20"/>
          <w:lang w:val="sl-SI" w:eastAsia="sl-SI" w:bidi="sl-SI"/>
        </w:rPr>
      </w:pPr>
      <w:r w:rsidRPr="00F130AA">
        <w:rPr>
          <w:rFonts w:cstheme="majorHAnsi"/>
          <w:sz w:val="22"/>
          <w:lang w:val="sl-SI"/>
        </w:rPr>
        <w:t xml:space="preserve">Priloga </w:t>
      </w:r>
      <w:r w:rsidR="00C82BF1">
        <w:rPr>
          <w:rFonts w:cstheme="majorHAnsi"/>
          <w:sz w:val="22"/>
          <w:lang w:val="sl-SI"/>
        </w:rPr>
        <w:t>2</w:t>
      </w:r>
      <w:r w:rsidRPr="00F130AA">
        <w:rPr>
          <w:rFonts w:cstheme="majorHAnsi"/>
          <w:sz w:val="22"/>
          <w:lang w:val="sl-SI"/>
        </w:rPr>
        <w:t>.3. Vzorec Zaključnega poročila</w:t>
      </w:r>
    </w:p>
    <w:p w14:paraId="33909ED1" w14:textId="5F07293B" w:rsidR="009D3F7E" w:rsidRPr="00F130AA" w:rsidRDefault="009D3F7E" w:rsidP="00EB6F83">
      <w:pPr>
        <w:pStyle w:val="Odstavekseznama"/>
        <w:widowControl w:val="0"/>
        <w:numPr>
          <w:ilvl w:val="0"/>
          <w:numId w:val="35"/>
        </w:numPr>
        <w:tabs>
          <w:tab w:val="left" w:pos="939"/>
        </w:tabs>
        <w:autoSpaceDE w:val="0"/>
        <w:autoSpaceDN w:val="0"/>
        <w:spacing w:before="22" w:after="0" w:line="240" w:lineRule="auto"/>
        <w:ind w:hanging="361"/>
        <w:rPr>
          <w:rFonts w:eastAsia="Calibri" w:cstheme="majorHAnsi"/>
          <w:sz w:val="20"/>
          <w:lang w:val="sl-SI" w:eastAsia="sl-SI" w:bidi="sl-SI"/>
        </w:rPr>
      </w:pPr>
      <w:r w:rsidRPr="00F130AA">
        <w:rPr>
          <w:rFonts w:eastAsia="Calibri" w:cstheme="majorHAnsi"/>
          <w:sz w:val="22"/>
          <w:lang w:val="sl-SI" w:eastAsia="sl-SI" w:bidi="sl-SI"/>
        </w:rPr>
        <w:t xml:space="preserve">Priloga </w:t>
      </w:r>
      <w:r w:rsidR="00C82BF1">
        <w:rPr>
          <w:rFonts w:eastAsia="Calibri" w:cstheme="majorHAnsi"/>
          <w:sz w:val="22"/>
          <w:lang w:val="sl-SI" w:eastAsia="sl-SI" w:bidi="sl-SI"/>
        </w:rPr>
        <w:t>2</w:t>
      </w:r>
      <w:r w:rsidRPr="00F130AA">
        <w:rPr>
          <w:rFonts w:eastAsia="Calibri" w:cstheme="majorHAnsi"/>
          <w:sz w:val="22"/>
          <w:lang w:val="sl-SI" w:eastAsia="sl-SI" w:bidi="sl-SI"/>
        </w:rPr>
        <w:t xml:space="preserve">.4: Vzorec časovnice </w:t>
      </w:r>
    </w:p>
    <w:p w14:paraId="4E298B18" w14:textId="2992910A" w:rsidR="009D3F7E" w:rsidRPr="00F130AA" w:rsidRDefault="009D3F7E" w:rsidP="00EB6F83">
      <w:pPr>
        <w:pStyle w:val="Odstavekseznama"/>
        <w:widowControl w:val="0"/>
        <w:numPr>
          <w:ilvl w:val="0"/>
          <w:numId w:val="35"/>
        </w:numPr>
        <w:tabs>
          <w:tab w:val="left" w:pos="939"/>
        </w:tabs>
        <w:autoSpaceDE w:val="0"/>
        <w:autoSpaceDN w:val="0"/>
        <w:spacing w:before="22" w:after="0" w:line="240" w:lineRule="auto"/>
        <w:ind w:hanging="361"/>
        <w:rPr>
          <w:rFonts w:eastAsia="Calibri" w:cstheme="majorHAnsi"/>
          <w:sz w:val="20"/>
          <w:lang w:val="sl-SI" w:eastAsia="sl-SI" w:bidi="sl-SI"/>
        </w:rPr>
      </w:pPr>
      <w:r w:rsidRPr="00F130AA">
        <w:rPr>
          <w:rFonts w:eastAsia="Calibri" w:cstheme="majorHAnsi"/>
          <w:sz w:val="22"/>
          <w:lang w:val="sl-SI" w:eastAsia="sl-SI" w:bidi="sl-SI"/>
        </w:rPr>
        <w:t xml:space="preserve">Priloga </w:t>
      </w:r>
      <w:r w:rsidR="00C82BF1">
        <w:rPr>
          <w:rFonts w:eastAsia="Calibri" w:cstheme="majorHAnsi"/>
          <w:sz w:val="22"/>
          <w:lang w:val="sl-SI" w:eastAsia="sl-SI" w:bidi="sl-SI"/>
        </w:rPr>
        <w:t>3</w:t>
      </w:r>
      <w:r w:rsidRPr="00F130AA">
        <w:rPr>
          <w:rFonts w:eastAsia="Calibri" w:cstheme="majorHAnsi"/>
          <w:sz w:val="22"/>
          <w:lang w:val="sl-SI" w:eastAsia="sl-SI" w:bidi="sl-SI"/>
        </w:rPr>
        <w:t>: Vrednosti sofinanciranja vodilnih destinacij</w:t>
      </w:r>
    </w:p>
    <w:p w14:paraId="2ACA0963" w14:textId="49D200B4" w:rsidR="009D3F7E" w:rsidRPr="00F402EE" w:rsidRDefault="009D3F7E" w:rsidP="00EB6F83">
      <w:pPr>
        <w:pStyle w:val="Odstavekseznama"/>
        <w:widowControl w:val="0"/>
        <w:numPr>
          <w:ilvl w:val="0"/>
          <w:numId w:val="35"/>
        </w:numPr>
        <w:tabs>
          <w:tab w:val="left" w:pos="939"/>
        </w:tabs>
        <w:autoSpaceDE w:val="0"/>
        <w:autoSpaceDN w:val="0"/>
        <w:spacing w:before="22" w:after="0" w:line="240" w:lineRule="auto"/>
        <w:ind w:hanging="361"/>
        <w:rPr>
          <w:rFonts w:cstheme="majorHAnsi"/>
        </w:rPr>
      </w:pPr>
      <w:r w:rsidRPr="00F130AA">
        <w:rPr>
          <w:rFonts w:cstheme="majorHAnsi"/>
          <w:sz w:val="22"/>
          <w:lang w:val="sl-SI"/>
        </w:rPr>
        <w:t>Prijava upravičenca</w:t>
      </w:r>
      <w:r w:rsidR="00E973D6">
        <w:rPr>
          <w:rFonts w:cstheme="majorHAnsi"/>
          <w:sz w:val="22"/>
          <w:lang w:val="sl-SI"/>
        </w:rPr>
        <w:t>,</w:t>
      </w:r>
      <w:r w:rsidRPr="00F130AA">
        <w:rPr>
          <w:rFonts w:cstheme="majorHAnsi"/>
          <w:sz w:val="22"/>
          <w:lang w:val="sl-SI"/>
        </w:rPr>
        <w:t xml:space="preserve"> z dne</w:t>
      </w:r>
      <w:r w:rsidRPr="00F130AA">
        <w:rPr>
          <w:rFonts w:cstheme="majorHAnsi"/>
          <w:spacing w:val="-6"/>
          <w:sz w:val="22"/>
          <w:lang w:val="sl-SI"/>
        </w:rPr>
        <w:t xml:space="preserve"> </w:t>
      </w:r>
      <w:r w:rsidRPr="00F130AA">
        <w:rPr>
          <w:rFonts w:cstheme="majorHAnsi"/>
          <w:sz w:val="22"/>
          <w:lang w:val="sl-SI"/>
        </w:rPr>
        <w:t>...........</w:t>
      </w:r>
      <w:r w:rsidRPr="00F402EE">
        <w:rPr>
          <w:rFonts w:cstheme="majorHAnsi"/>
          <w:sz w:val="22"/>
        </w:rPr>
        <w:t>....</w:t>
      </w:r>
    </w:p>
    <w:bookmarkEnd w:id="1"/>
    <w:p w14:paraId="3D6E1AC8" w14:textId="33412A99" w:rsidR="004E6059" w:rsidRPr="00F42B87" w:rsidRDefault="004E6059" w:rsidP="004E6059">
      <w:pPr>
        <w:rPr>
          <w:rFonts w:eastAsiaTheme="majorEastAsia" w:cstheme="majorBidi"/>
          <w:b/>
          <w:i/>
          <w:color w:val="2F5496" w:themeColor="accent1" w:themeShade="BF"/>
          <w:sz w:val="26"/>
          <w:szCs w:val="26"/>
          <w:lang w:val="sl-SI" w:eastAsia="sl-SI"/>
        </w:rPr>
      </w:pPr>
    </w:p>
    <w:sectPr w:rsidR="004E6059" w:rsidRPr="00F42B87" w:rsidSect="00DB56A0">
      <w:pgSz w:w="12240" w:h="15840"/>
      <w:pgMar w:top="1418" w:right="1418" w:bottom="1134" w:left="1418" w:header="386"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0AF0" w14:textId="77777777" w:rsidR="00B95653" w:rsidRDefault="00B95653" w:rsidP="00EB592B">
      <w:pPr>
        <w:spacing w:after="0" w:line="240" w:lineRule="auto"/>
      </w:pPr>
      <w:r>
        <w:separator/>
      </w:r>
    </w:p>
  </w:endnote>
  <w:endnote w:type="continuationSeparator" w:id="0">
    <w:p w14:paraId="50FDCFBF" w14:textId="77777777" w:rsidR="00B95653" w:rsidRDefault="00B95653" w:rsidP="00EB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8054" w14:textId="77777777" w:rsidR="009D3F7E" w:rsidRDefault="009D3F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AB70" w14:textId="77777777" w:rsidR="009D3F7E" w:rsidRDefault="009D3F7E" w:rsidP="006149DA">
    <w:pPr>
      <w:pStyle w:val="Noga"/>
      <w:tabs>
        <w:tab w:val="clear" w:pos="4680"/>
        <w:tab w:val="clear" w:pos="9360"/>
        <w:tab w:val="left" w:pos="17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AB81" w14:textId="77777777" w:rsidR="00B95653" w:rsidRDefault="00B95653" w:rsidP="00EB592B">
      <w:pPr>
        <w:spacing w:after="0" w:line="240" w:lineRule="auto"/>
      </w:pPr>
      <w:r>
        <w:separator/>
      </w:r>
    </w:p>
  </w:footnote>
  <w:footnote w:type="continuationSeparator" w:id="0">
    <w:p w14:paraId="5270B6D1" w14:textId="77777777" w:rsidR="00B95653" w:rsidRDefault="00B95653" w:rsidP="00EB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4BDF" w14:textId="77777777" w:rsidR="009D3F7E" w:rsidRDefault="009D3F7E" w:rsidP="009C6377">
    <w:pPr>
      <w:pStyle w:val="Glava"/>
      <w:tabs>
        <w:tab w:val="clear" w:pos="4680"/>
        <w:tab w:val="clear" w:pos="9360"/>
        <w:tab w:val="left" w:pos="855"/>
      </w:tabs>
    </w:pPr>
    <w:r>
      <w:rPr>
        <w:noProof/>
      </w:rPr>
      <w:drawing>
        <wp:anchor distT="0" distB="0" distL="114300" distR="114300" simplePos="0" relativeHeight="251658239" behindDoc="1" locked="0" layoutInCell="1" allowOverlap="1" wp14:anchorId="31B87EFC" wp14:editId="27EBD1FB">
          <wp:simplePos x="0" y="0"/>
          <wp:positionH relativeFrom="column">
            <wp:posOffset>548640</wp:posOffset>
          </wp:positionH>
          <wp:positionV relativeFrom="paragraph">
            <wp:posOffset>117475</wp:posOffset>
          </wp:positionV>
          <wp:extent cx="926916" cy="518197"/>
          <wp:effectExtent l="0" t="0" r="6985" b="0"/>
          <wp:wrapTopAndBottom/>
          <wp:docPr id="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B11" w14:textId="77777777" w:rsidR="009D3F7E" w:rsidRDefault="009D3F7E">
    <w:pPr>
      <w:pStyle w:val="Glava"/>
    </w:pPr>
    <w:r>
      <w:rPr>
        <w:noProof/>
      </w:rPr>
      <w:drawing>
        <wp:anchor distT="0" distB="0" distL="114300" distR="114300" simplePos="0" relativeHeight="251663360" behindDoc="1" locked="0" layoutInCell="1" allowOverlap="1" wp14:anchorId="4190B46C" wp14:editId="676659F7">
          <wp:simplePos x="0" y="0"/>
          <wp:positionH relativeFrom="column">
            <wp:posOffset>-376555</wp:posOffset>
          </wp:positionH>
          <wp:positionV relativeFrom="paragraph">
            <wp:posOffset>-164465</wp:posOffset>
          </wp:positionV>
          <wp:extent cx="5971540" cy="417204"/>
          <wp:effectExtent l="0" t="0" r="0" b="1905"/>
          <wp:wrapNone/>
          <wp:docPr id="14" name="Picture 3" descr="Macintosh HD:Users:edi:Documents:stranke:sto:0_cgp:novi_2015:dopisni_list:sto_dopisni_list_2015_slo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i:Documents:stranke:sto:0_cgp:novi_2015:dopisni_list:sto_dopisni_list_2015_slo_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72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1617"/>
    <w:multiLevelType w:val="hybridMultilevel"/>
    <w:tmpl w:val="496AE9CC"/>
    <w:lvl w:ilvl="0" w:tplc="57D6441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75C5E"/>
    <w:multiLevelType w:val="hybridMultilevel"/>
    <w:tmpl w:val="76DEA7EC"/>
    <w:lvl w:ilvl="0" w:tplc="A88CA24E">
      <w:start w:val="9"/>
      <w:numFmt w:val="decimal"/>
      <w:lvlText w:val="%1."/>
      <w:lvlJc w:val="left"/>
      <w:pPr>
        <w:ind w:left="938" w:hanging="360"/>
      </w:pPr>
      <w:rPr>
        <w:rFonts w:ascii="Calibri" w:eastAsia="Calibri" w:hAnsi="Calibri" w:cs="Calibri" w:hint="default"/>
        <w:b/>
        <w:bCs/>
        <w:w w:val="100"/>
        <w:sz w:val="22"/>
        <w:szCs w:val="22"/>
        <w:lang w:val="sl-SI" w:eastAsia="sl-SI" w:bidi="sl-SI"/>
      </w:rPr>
    </w:lvl>
    <w:lvl w:ilvl="1" w:tplc="2434223E">
      <w:start w:val="5"/>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0902D3D2">
      <w:numFmt w:val="bullet"/>
      <w:lvlText w:val="•"/>
      <w:lvlJc w:val="left"/>
      <w:pPr>
        <w:ind w:left="5624" w:hanging="708"/>
      </w:pPr>
      <w:rPr>
        <w:lang w:val="sl-SI" w:eastAsia="sl-SI" w:bidi="sl-SI"/>
      </w:rPr>
    </w:lvl>
    <w:lvl w:ilvl="3" w:tplc="AA74A0EE">
      <w:numFmt w:val="bullet"/>
      <w:lvlText w:val="•"/>
      <w:lvlJc w:val="left"/>
      <w:pPr>
        <w:ind w:left="6168" w:hanging="708"/>
      </w:pPr>
      <w:rPr>
        <w:lang w:val="sl-SI" w:eastAsia="sl-SI" w:bidi="sl-SI"/>
      </w:rPr>
    </w:lvl>
    <w:lvl w:ilvl="4" w:tplc="57AE4218">
      <w:numFmt w:val="bullet"/>
      <w:lvlText w:val="•"/>
      <w:lvlJc w:val="left"/>
      <w:pPr>
        <w:ind w:left="6713" w:hanging="708"/>
      </w:pPr>
      <w:rPr>
        <w:lang w:val="sl-SI" w:eastAsia="sl-SI" w:bidi="sl-SI"/>
      </w:rPr>
    </w:lvl>
    <w:lvl w:ilvl="5" w:tplc="E9C245BA">
      <w:numFmt w:val="bullet"/>
      <w:lvlText w:val="•"/>
      <w:lvlJc w:val="left"/>
      <w:pPr>
        <w:ind w:left="7257" w:hanging="708"/>
      </w:pPr>
      <w:rPr>
        <w:lang w:val="sl-SI" w:eastAsia="sl-SI" w:bidi="sl-SI"/>
      </w:rPr>
    </w:lvl>
    <w:lvl w:ilvl="6" w:tplc="79CC1A3E">
      <w:numFmt w:val="bullet"/>
      <w:lvlText w:val="•"/>
      <w:lvlJc w:val="left"/>
      <w:pPr>
        <w:ind w:left="7802" w:hanging="708"/>
      </w:pPr>
      <w:rPr>
        <w:lang w:val="sl-SI" w:eastAsia="sl-SI" w:bidi="sl-SI"/>
      </w:rPr>
    </w:lvl>
    <w:lvl w:ilvl="7" w:tplc="39F6ED5A">
      <w:numFmt w:val="bullet"/>
      <w:lvlText w:val="•"/>
      <w:lvlJc w:val="left"/>
      <w:pPr>
        <w:ind w:left="8346" w:hanging="708"/>
      </w:pPr>
      <w:rPr>
        <w:lang w:val="sl-SI" w:eastAsia="sl-SI" w:bidi="sl-SI"/>
      </w:rPr>
    </w:lvl>
    <w:lvl w:ilvl="8" w:tplc="3C8E9880">
      <w:numFmt w:val="bullet"/>
      <w:lvlText w:val="•"/>
      <w:lvlJc w:val="left"/>
      <w:pPr>
        <w:ind w:left="8891" w:hanging="708"/>
      </w:pPr>
      <w:rPr>
        <w:lang w:val="sl-SI" w:eastAsia="sl-SI" w:bidi="sl-SI"/>
      </w:rPr>
    </w:lvl>
  </w:abstractNum>
  <w:abstractNum w:abstractNumId="4" w15:restartNumberingAfterBreak="0">
    <w:nsid w:val="08D033F3"/>
    <w:multiLevelType w:val="hybridMultilevel"/>
    <w:tmpl w:val="38F09C74"/>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49D4"/>
    <w:multiLevelType w:val="hybridMultilevel"/>
    <w:tmpl w:val="3FA89888"/>
    <w:lvl w:ilvl="0" w:tplc="1C649308">
      <w:start w:val="6"/>
      <w:numFmt w:val="decimal"/>
      <w:lvlText w:val="%1."/>
      <w:lvlJc w:val="left"/>
      <w:pPr>
        <w:ind w:left="436" w:hanging="219"/>
      </w:pPr>
      <w:rPr>
        <w:rFonts w:ascii="Calibri" w:eastAsia="Calibri" w:hAnsi="Calibri" w:cs="Calibri" w:hint="default"/>
        <w:w w:val="100"/>
        <w:sz w:val="22"/>
        <w:szCs w:val="22"/>
        <w:lang w:val="sl-SI" w:eastAsia="sl-SI" w:bidi="sl-SI"/>
      </w:rPr>
    </w:lvl>
    <w:lvl w:ilvl="1" w:tplc="15CA4608">
      <w:start w:val="18"/>
      <w:numFmt w:val="decimal"/>
      <w:lvlText w:val="%2."/>
      <w:lvlJc w:val="left"/>
      <w:pPr>
        <w:ind w:left="5086" w:hanging="708"/>
      </w:pPr>
      <w:rPr>
        <w:rFonts w:ascii="Calibri" w:eastAsia="Calibri" w:hAnsi="Calibri" w:cs="Calibri" w:hint="default"/>
        <w:b/>
        <w:bCs/>
        <w:spacing w:val="-2"/>
        <w:w w:val="100"/>
        <w:sz w:val="22"/>
        <w:szCs w:val="22"/>
        <w:lang w:val="sl-SI" w:eastAsia="sl-SI" w:bidi="sl-SI"/>
      </w:rPr>
    </w:lvl>
    <w:lvl w:ilvl="2" w:tplc="174C2A4C">
      <w:numFmt w:val="bullet"/>
      <w:lvlText w:val="•"/>
      <w:lvlJc w:val="left"/>
      <w:pPr>
        <w:ind w:left="5624" w:hanging="708"/>
      </w:pPr>
      <w:rPr>
        <w:lang w:val="sl-SI" w:eastAsia="sl-SI" w:bidi="sl-SI"/>
      </w:rPr>
    </w:lvl>
    <w:lvl w:ilvl="3" w:tplc="10CA93BE">
      <w:numFmt w:val="bullet"/>
      <w:lvlText w:val="•"/>
      <w:lvlJc w:val="left"/>
      <w:pPr>
        <w:ind w:left="6168" w:hanging="708"/>
      </w:pPr>
      <w:rPr>
        <w:lang w:val="sl-SI" w:eastAsia="sl-SI" w:bidi="sl-SI"/>
      </w:rPr>
    </w:lvl>
    <w:lvl w:ilvl="4" w:tplc="556CAC9C">
      <w:numFmt w:val="bullet"/>
      <w:lvlText w:val="•"/>
      <w:lvlJc w:val="left"/>
      <w:pPr>
        <w:ind w:left="6713" w:hanging="708"/>
      </w:pPr>
      <w:rPr>
        <w:lang w:val="sl-SI" w:eastAsia="sl-SI" w:bidi="sl-SI"/>
      </w:rPr>
    </w:lvl>
    <w:lvl w:ilvl="5" w:tplc="765ADCFA">
      <w:numFmt w:val="bullet"/>
      <w:lvlText w:val="•"/>
      <w:lvlJc w:val="left"/>
      <w:pPr>
        <w:ind w:left="7257" w:hanging="708"/>
      </w:pPr>
      <w:rPr>
        <w:lang w:val="sl-SI" w:eastAsia="sl-SI" w:bidi="sl-SI"/>
      </w:rPr>
    </w:lvl>
    <w:lvl w:ilvl="6" w:tplc="EE48070A">
      <w:numFmt w:val="bullet"/>
      <w:lvlText w:val="•"/>
      <w:lvlJc w:val="left"/>
      <w:pPr>
        <w:ind w:left="7802" w:hanging="708"/>
      </w:pPr>
      <w:rPr>
        <w:lang w:val="sl-SI" w:eastAsia="sl-SI" w:bidi="sl-SI"/>
      </w:rPr>
    </w:lvl>
    <w:lvl w:ilvl="7" w:tplc="712AF81A">
      <w:numFmt w:val="bullet"/>
      <w:lvlText w:val="•"/>
      <w:lvlJc w:val="left"/>
      <w:pPr>
        <w:ind w:left="8346" w:hanging="708"/>
      </w:pPr>
      <w:rPr>
        <w:lang w:val="sl-SI" w:eastAsia="sl-SI" w:bidi="sl-SI"/>
      </w:rPr>
    </w:lvl>
    <w:lvl w:ilvl="8" w:tplc="9670D648">
      <w:numFmt w:val="bullet"/>
      <w:lvlText w:val="•"/>
      <w:lvlJc w:val="left"/>
      <w:pPr>
        <w:ind w:left="8891" w:hanging="708"/>
      </w:pPr>
      <w:rPr>
        <w:lang w:val="sl-SI" w:eastAsia="sl-SI" w:bidi="sl-SI"/>
      </w:rPr>
    </w:lvl>
  </w:abstractNum>
  <w:abstractNum w:abstractNumId="6" w15:restartNumberingAfterBreak="0">
    <w:nsid w:val="10B94152"/>
    <w:multiLevelType w:val="hybridMultilevel"/>
    <w:tmpl w:val="6C428E1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7443"/>
    <w:multiLevelType w:val="hybridMultilevel"/>
    <w:tmpl w:val="11C04F2C"/>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8" w15:restartNumberingAfterBreak="0">
    <w:nsid w:val="11D53D24"/>
    <w:multiLevelType w:val="hybridMultilevel"/>
    <w:tmpl w:val="92B4A030"/>
    <w:lvl w:ilvl="0" w:tplc="703AEECC">
      <w:start w:val="1"/>
      <w:numFmt w:val="decimal"/>
      <w:lvlText w:val="%1."/>
      <w:lvlJc w:val="left"/>
      <w:pPr>
        <w:ind w:left="5086" w:hanging="708"/>
      </w:pPr>
      <w:rPr>
        <w:rFonts w:ascii="Calibri" w:eastAsia="Calibri" w:hAnsi="Calibri" w:cs="Calibri" w:hint="default"/>
        <w:b/>
        <w:bCs/>
        <w:w w:val="100"/>
        <w:sz w:val="22"/>
        <w:szCs w:val="22"/>
        <w:lang w:val="sl-SI" w:eastAsia="sl-SI" w:bidi="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8013DB"/>
    <w:multiLevelType w:val="hybridMultilevel"/>
    <w:tmpl w:val="B9F43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23196D"/>
    <w:multiLevelType w:val="hybridMultilevel"/>
    <w:tmpl w:val="903A8A04"/>
    <w:lvl w:ilvl="0" w:tplc="A5AC3FC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59D56BE"/>
    <w:multiLevelType w:val="hybridMultilevel"/>
    <w:tmpl w:val="B4E8BB8E"/>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12"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13" w15:restartNumberingAfterBreak="0">
    <w:nsid w:val="1C02355A"/>
    <w:multiLevelType w:val="hybridMultilevel"/>
    <w:tmpl w:val="1096AA50"/>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15" w15:restartNumberingAfterBreak="0">
    <w:nsid w:val="2C63097E"/>
    <w:multiLevelType w:val="hybridMultilevel"/>
    <w:tmpl w:val="D6981AB6"/>
    <w:lvl w:ilvl="0" w:tplc="1984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A57783"/>
    <w:multiLevelType w:val="hybridMultilevel"/>
    <w:tmpl w:val="8E82B334"/>
    <w:lvl w:ilvl="0" w:tplc="0424000F">
      <w:start w:val="1"/>
      <w:numFmt w:val="decimal"/>
      <w:lvlText w:val="%1."/>
      <w:lvlJc w:val="left"/>
      <w:pPr>
        <w:ind w:left="720" w:hanging="360"/>
      </w:pPr>
    </w:lvl>
    <w:lvl w:ilvl="1" w:tplc="71FC44CC">
      <w:numFmt w:val="bullet"/>
      <w:lvlText w:val="•"/>
      <w:lvlJc w:val="left"/>
      <w:pPr>
        <w:ind w:left="1440" w:hanging="360"/>
      </w:pPr>
      <w:rPr>
        <w:rFonts w:ascii="Arial Narrow" w:eastAsiaTheme="minorEastAsia" w:hAnsi="Arial Narrow"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3D23A20"/>
    <w:multiLevelType w:val="hybridMultilevel"/>
    <w:tmpl w:val="3FFCFCD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37DC5"/>
    <w:multiLevelType w:val="hybridMultilevel"/>
    <w:tmpl w:val="9A7C183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9F3"/>
    <w:multiLevelType w:val="hybridMultilevel"/>
    <w:tmpl w:val="2D84A546"/>
    <w:lvl w:ilvl="0" w:tplc="62664A3E">
      <w:start w:val="1"/>
      <w:numFmt w:val="bullet"/>
      <w:lvlText w:val="-"/>
      <w:lvlJc w:val="left"/>
      <w:pPr>
        <w:ind w:left="1658" w:hanging="360"/>
      </w:pPr>
      <w:rPr>
        <w:rFonts w:ascii="Calibri" w:eastAsiaTheme="minorHAnsi" w:hAnsi="Calibri" w:cs="Calibri"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1"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272FB1"/>
    <w:multiLevelType w:val="hybridMultilevel"/>
    <w:tmpl w:val="E06C42D4"/>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27AC3F9A">
      <w:start w:val="1"/>
      <w:numFmt w:val="decimal"/>
      <w:lvlText w:val="%2."/>
      <w:lvlJc w:val="left"/>
      <w:pPr>
        <w:ind w:left="938" w:hanging="360"/>
      </w:pPr>
      <w:rPr>
        <w:rFonts w:ascii="Calibri" w:eastAsia="Calibri" w:hAnsi="Calibri" w:cs="Calibri" w:hint="default"/>
        <w:b w:val="0"/>
        <w:bCs w:val="0"/>
        <w:w w:val="100"/>
        <w:sz w:val="22"/>
        <w:szCs w:val="22"/>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23" w15:restartNumberingAfterBreak="0">
    <w:nsid w:val="3A4D6694"/>
    <w:multiLevelType w:val="hybridMultilevel"/>
    <w:tmpl w:val="48E62AD4"/>
    <w:lvl w:ilvl="0" w:tplc="68863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57115"/>
    <w:multiLevelType w:val="hybridMultilevel"/>
    <w:tmpl w:val="769CB3E4"/>
    <w:lvl w:ilvl="0" w:tplc="57D64416">
      <w:numFmt w:val="bullet"/>
      <w:lvlText w:val="-"/>
      <w:lvlJc w:val="left"/>
      <w:pPr>
        <w:ind w:left="1080" w:hanging="72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047A7"/>
    <w:multiLevelType w:val="hybridMultilevel"/>
    <w:tmpl w:val="0F72EA66"/>
    <w:lvl w:ilvl="0" w:tplc="52F4D0A4">
      <w:start w:val="1"/>
      <w:numFmt w:val="upperRoman"/>
      <w:lvlText w:val="%1."/>
      <w:lvlJc w:val="left"/>
      <w:pPr>
        <w:ind w:left="391" w:hanging="173"/>
      </w:pPr>
      <w:rPr>
        <w:rFonts w:ascii="Calibri Light" w:eastAsia="Calibri Light" w:hAnsi="Calibri Light" w:cs="Calibri Light" w:hint="default"/>
        <w:i/>
        <w:color w:val="1F3763"/>
        <w:spacing w:val="-1"/>
        <w:w w:val="96"/>
        <w:sz w:val="25"/>
        <w:szCs w:val="25"/>
        <w:lang w:val="sl-SI" w:eastAsia="sl-SI" w:bidi="sl-SI"/>
      </w:rPr>
    </w:lvl>
    <w:lvl w:ilvl="1" w:tplc="CF1CDD82">
      <w:start w:val="1"/>
      <w:numFmt w:val="decimal"/>
      <w:lvlText w:val="%2."/>
      <w:lvlJc w:val="left"/>
      <w:pPr>
        <w:ind w:left="787" w:hanging="361"/>
      </w:pPr>
      <w:rPr>
        <w:rFonts w:asciiTheme="majorHAnsi" w:eastAsia="Calibri" w:hAnsiTheme="majorHAnsi" w:cstheme="majorHAnsi" w:hint="default"/>
        <w:b w:val="0"/>
        <w:bCs w:val="0"/>
        <w:w w:val="100"/>
        <w:sz w:val="22"/>
        <w:szCs w:val="22"/>
        <w:lang w:val="sl-SI" w:eastAsia="sl-SI" w:bidi="sl-SI"/>
      </w:rPr>
    </w:lvl>
    <w:lvl w:ilvl="2" w:tplc="41EEDDF6">
      <w:numFmt w:val="bullet"/>
      <w:lvlText w:val="•"/>
      <w:lvlJc w:val="left"/>
      <w:pPr>
        <w:ind w:left="1928" w:hanging="361"/>
      </w:pPr>
      <w:rPr>
        <w:rFonts w:hint="default"/>
        <w:lang w:val="sl-SI" w:eastAsia="sl-SI" w:bidi="sl-SI"/>
      </w:rPr>
    </w:lvl>
    <w:lvl w:ilvl="3" w:tplc="D18C94B4">
      <w:numFmt w:val="bullet"/>
      <w:lvlText w:val="•"/>
      <w:lvlJc w:val="left"/>
      <w:pPr>
        <w:ind w:left="2917" w:hanging="361"/>
      </w:pPr>
      <w:rPr>
        <w:rFonts w:hint="default"/>
        <w:lang w:val="sl-SI" w:eastAsia="sl-SI" w:bidi="sl-SI"/>
      </w:rPr>
    </w:lvl>
    <w:lvl w:ilvl="4" w:tplc="3A8A3858">
      <w:numFmt w:val="bullet"/>
      <w:lvlText w:val="•"/>
      <w:lvlJc w:val="left"/>
      <w:pPr>
        <w:ind w:left="3906" w:hanging="361"/>
      </w:pPr>
      <w:rPr>
        <w:rFonts w:hint="default"/>
        <w:lang w:val="sl-SI" w:eastAsia="sl-SI" w:bidi="sl-SI"/>
      </w:rPr>
    </w:lvl>
    <w:lvl w:ilvl="5" w:tplc="FB6056C4">
      <w:numFmt w:val="bullet"/>
      <w:lvlText w:val="•"/>
      <w:lvlJc w:val="left"/>
      <w:pPr>
        <w:ind w:left="4895" w:hanging="361"/>
      </w:pPr>
      <w:rPr>
        <w:rFonts w:hint="default"/>
        <w:lang w:val="sl-SI" w:eastAsia="sl-SI" w:bidi="sl-SI"/>
      </w:rPr>
    </w:lvl>
    <w:lvl w:ilvl="6" w:tplc="2ACC2740">
      <w:numFmt w:val="bullet"/>
      <w:lvlText w:val="•"/>
      <w:lvlJc w:val="left"/>
      <w:pPr>
        <w:ind w:left="5884" w:hanging="361"/>
      </w:pPr>
      <w:rPr>
        <w:rFonts w:hint="default"/>
        <w:lang w:val="sl-SI" w:eastAsia="sl-SI" w:bidi="sl-SI"/>
      </w:rPr>
    </w:lvl>
    <w:lvl w:ilvl="7" w:tplc="34CE2738">
      <w:numFmt w:val="bullet"/>
      <w:lvlText w:val="•"/>
      <w:lvlJc w:val="left"/>
      <w:pPr>
        <w:ind w:left="6873" w:hanging="361"/>
      </w:pPr>
      <w:rPr>
        <w:rFonts w:hint="default"/>
        <w:lang w:val="sl-SI" w:eastAsia="sl-SI" w:bidi="sl-SI"/>
      </w:rPr>
    </w:lvl>
    <w:lvl w:ilvl="8" w:tplc="045A28D4">
      <w:numFmt w:val="bullet"/>
      <w:lvlText w:val="•"/>
      <w:lvlJc w:val="left"/>
      <w:pPr>
        <w:ind w:left="7862" w:hanging="361"/>
      </w:pPr>
      <w:rPr>
        <w:rFonts w:hint="default"/>
        <w:lang w:val="sl-SI" w:eastAsia="sl-SI" w:bidi="sl-SI"/>
      </w:rPr>
    </w:lvl>
  </w:abstractNum>
  <w:abstractNum w:abstractNumId="26"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BE1555"/>
    <w:multiLevelType w:val="hybridMultilevel"/>
    <w:tmpl w:val="4502D09C"/>
    <w:lvl w:ilvl="0" w:tplc="57D64416">
      <w:numFmt w:val="bullet"/>
      <w:lvlText w:val="-"/>
      <w:lvlJc w:val="left"/>
      <w:pPr>
        <w:ind w:left="926" w:hanging="708"/>
      </w:pPr>
      <w:rPr>
        <w:rFonts w:ascii="Calibri Light" w:eastAsiaTheme="minorHAnsi" w:hAnsi="Calibri Light" w:cs="Calibri Light"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28" w15:restartNumberingAfterBreak="0">
    <w:nsid w:val="47F71ACB"/>
    <w:multiLevelType w:val="hybridMultilevel"/>
    <w:tmpl w:val="4036D338"/>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1" w15:restartNumberingAfterBreak="0">
    <w:nsid w:val="4E6131F4"/>
    <w:multiLevelType w:val="hybridMultilevel"/>
    <w:tmpl w:val="2578F002"/>
    <w:lvl w:ilvl="0" w:tplc="62664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575EA"/>
    <w:multiLevelType w:val="hybridMultilevel"/>
    <w:tmpl w:val="47BE9828"/>
    <w:lvl w:ilvl="0" w:tplc="E1EA63E4">
      <w:start w:val="1"/>
      <w:numFmt w:val="decimal"/>
      <w:lvlText w:val="%1."/>
      <w:lvlJc w:val="left"/>
      <w:pPr>
        <w:ind w:left="106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4972BA"/>
    <w:multiLevelType w:val="hybridMultilevel"/>
    <w:tmpl w:val="9FF613B6"/>
    <w:lvl w:ilvl="0" w:tplc="A1E0A642">
      <w:start w:val="1"/>
      <w:numFmt w:val="bullet"/>
      <w:lvlText w:val="-"/>
      <w:lvlJc w:val="left"/>
      <w:pPr>
        <w:ind w:left="720" w:hanging="360"/>
      </w:pPr>
      <w:rPr>
        <w:rFonts w:ascii="Arial Narrow" w:eastAsiaTheme="minorEastAsia"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A608B"/>
    <w:multiLevelType w:val="hybridMultilevel"/>
    <w:tmpl w:val="0F78EB6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87495"/>
    <w:multiLevelType w:val="hybridMultilevel"/>
    <w:tmpl w:val="970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13EF3"/>
    <w:multiLevelType w:val="hybridMultilevel"/>
    <w:tmpl w:val="5672A7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06C64"/>
    <w:multiLevelType w:val="hybridMultilevel"/>
    <w:tmpl w:val="00006596"/>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B846F2B4">
      <w:numFmt w:val="bullet"/>
      <w:lvlText w:val="•"/>
      <w:lvlJc w:val="left"/>
      <w:pPr>
        <w:ind w:left="2068" w:hanging="286"/>
      </w:pPr>
      <w:rPr>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43" w15:restartNumberingAfterBreak="0">
    <w:nsid w:val="75B2780F"/>
    <w:multiLevelType w:val="hybridMultilevel"/>
    <w:tmpl w:val="336C3BCA"/>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7F37"/>
    <w:multiLevelType w:val="hybridMultilevel"/>
    <w:tmpl w:val="FE163D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2E6074"/>
    <w:multiLevelType w:val="hybridMultilevel"/>
    <w:tmpl w:val="FB326156"/>
    <w:lvl w:ilvl="0" w:tplc="0424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B92720A"/>
    <w:multiLevelType w:val="hybridMultilevel"/>
    <w:tmpl w:val="F440ED7A"/>
    <w:lvl w:ilvl="0" w:tplc="A62C81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B59AF"/>
    <w:multiLevelType w:val="hybridMultilevel"/>
    <w:tmpl w:val="BE626462"/>
    <w:lvl w:ilvl="0" w:tplc="04240001">
      <w:start w:val="1"/>
      <w:numFmt w:val="bullet"/>
      <w:lvlText w:val=""/>
      <w:lvlJc w:val="left"/>
      <w:pPr>
        <w:ind w:left="720" w:hanging="360"/>
      </w:pPr>
      <w:rPr>
        <w:rFonts w:ascii="Symbol" w:hAnsi="Symbol" w:hint="default"/>
        <w:b w:val="0"/>
        <w:b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F2E659D"/>
    <w:multiLevelType w:val="hybridMultilevel"/>
    <w:tmpl w:val="B8E264E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518850">
    <w:abstractNumId w:val="24"/>
  </w:num>
  <w:num w:numId="2" w16cid:durableId="397678131">
    <w:abstractNumId w:val="48"/>
  </w:num>
  <w:num w:numId="3" w16cid:durableId="1661733437">
    <w:abstractNumId w:val="23"/>
  </w:num>
  <w:num w:numId="4" w16cid:durableId="626162437">
    <w:abstractNumId w:val="46"/>
  </w:num>
  <w:num w:numId="5" w16cid:durableId="2027054664">
    <w:abstractNumId w:val="25"/>
  </w:num>
  <w:num w:numId="6" w16cid:durableId="1715346230">
    <w:abstractNumId w:val="4"/>
  </w:num>
  <w:num w:numId="7" w16cid:durableId="272250992">
    <w:abstractNumId w:val="19"/>
  </w:num>
  <w:num w:numId="8" w16cid:durableId="1430471941">
    <w:abstractNumId w:val="40"/>
  </w:num>
  <w:num w:numId="9" w16cid:durableId="1398549918">
    <w:abstractNumId w:val="31"/>
  </w:num>
  <w:num w:numId="10" w16cid:durableId="1288008459">
    <w:abstractNumId w:val="18"/>
  </w:num>
  <w:num w:numId="11" w16cid:durableId="200480281">
    <w:abstractNumId w:val="1"/>
  </w:num>
  <w:num w:numId="12" w16cid:durableId="126122801">
    <w:abstractNumId w:val="38"/>
  </w:num>
  <w:num w:numId="13" w16cid:durableId="1362322191">
    <w:abstractNumId w:val="39"/>
  </w:num>
  <w:num w:numId="14" w16cid:durableId="2096244428">
    <w:abstractNumId w:val="0"/>
  </w:num>
  <w:num w:numId="15" w16cid:durableId="747193255">
    <w:abstractNumId w:val="16"/>
  </w:num>
  <w:num w:numId="16" w16cid:durableId="1138109166">
    <w:abstractNumId w:val="34"/>
  </w:num>
  <w:num w:numId="17" w16cid:durableId="1330791117">
    <w:abstractNumId w:val="43"/>
  </w:num>
  <w:num w:numId="18" w16cid:durableId="214858786">
    <w:abstractNumId w:val="26"/>
  </w:num>
  <w:num w:numId="19" w16cid:durableId="404835876">
    <w:abstractNumId w:val="15"/>
  </w:num>
  <w:num w:numId="20" w16cid:durableId="1159998061">
    <w:abstractNumId w:val="6"/>
  </w:num>
  <w:num w:numId="21" w16cid:durableId="1964726115">
    <w:abstractNumId w:val="22"/>
  </w:num>
  <w:num w:numId="22" w16cid:durableId="1665619402">
    <w:abstractNumId w:val="30"/>
  </w:num>
  <w:num w:numId="23" w16cid:durableId="131292843">
    <w:abstractNumId w:val="21"/>
  </w:num>
  <w:num w:numId="24" w16cid:durableId="1543470651">
    <w:abstractNumId w:val="29"/>
  </w:num>
  <w:num w:numId="25" w16cid:durableId="1114329437">
    <w:abstractNumId w:val="20"/>
  </w:num>
  <w:num w:numId="26" w16cid:durableId="20284818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85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047788">
    <w:abstractNumId w:val="35"/>
  </w:num>
  <w:num w:numId="29" w16cid:durableId="385223143">
    <w:abstractNumId w:val="11"/>
  </w:num>
  <w:num w:numId="30" w16cid:durableId="1856992718">
    <w:abstractNumId w:val="42"/>
    <w:lvlOverride w:ilvl="0">
      <w:startOverride w:val="3"/>
    </w:lvlOverride>
    <w:lvlOverride w:ilvl="1"/>
    <w:lvlOverride w:ilvl="2"/>
    <w:lvlOverride w:ilvl="3"/>
    <w:lvlOverride w:ilvl="4"/>
    <w:lvlOverride w:ilvl="5"/>
    <w:lvlOverride w:ilvl="6"/>
    <w:lvlOverride w:ilvl="7"/>
    <w:lvlOverride w:ilvl="8"/>
  </w:num>
  <w:num w:numId="31" w16cid:durableId="1243296950">
    <w:abstractNumId w:val="3"/>
    <w:lvlOverride w:ilvl="0">
      <w:startOverride w:val="9"/>
    </w:lvlOverride>
    <w:lvlOverride w:ilvl="1">
      <w:startOverride w:val="5"/>
    </w:lvlOverride>
    <w:lvlOverride w:ilvl="2"/>
    <w:lvlOverride w:ilvl="3"/>
    <w:lvlOverride w:ilvl="4"/>
    <w:lvlOverride w:ilvl="5"/>
    <w:lvlOverride w:ilvl="6"/>
    <w:lvlOverride w:ilvl="7"/>
    <w:lvlOverride w:ilvl="8"/>
  </w:num>
  <w:num w:numId="32" w16cid:durableId="352608734">
    <w:abstractNumId w:val="14"/>
  </w:num>
  <w:num w:numId="33" w16cid:durableId="1228418397">
    <w:abstractNumId w:val="5"/>
    <w:lvlOverride w:ilvl="0">
      <w:startOverride w:val="6"/>
    </w:lvlOverride>
    <w:lvlOverride w:ilvl="1">
      <w:startOverride w:val="18"/>
    </w:lvlOverride>
    <w:lvlOverride w:ilvl="2"/>
    <w:lvlOverride w:ilvl="3"/>
    <w:lvlOverride w:ilvl="4"/>
    <w:lvlOverride w:ilvl="5"/>
    <w:lvlOverride w:ilvl="6"/>
    <w:lvlOverride w:ilvl="7"/>
    <w:lvlOverride w:ilvl="8"/>
  </w:num>
  <w:num w:numId="34" w16cid:durableId="208106869">
    <w:abstractNumId w:val="12"/>
  </w:num>
  <w:num w:numId="35" w16cid:durableId="751632864">
    <w:abstractNumId w:val="7"/>
  </w:num>
  <w:num w:numId="36" w16cid:durableId="494541391">
    <w:abstractNumId w:val="36"/>
  </w:num>
  <w:num w:numId="37" w16cid:durableId="734863097">
    <w:abstractNumId w:val="28"/>
  </w:num>
  <w:num w:numId="38" w16cid:durableId="1362055260">
    <w:abstractNumId w:val="27"/>
  </w:num>
  <w:num w:numId="39" w16cid:durableId="252515498">
    <w:abstractNumId w:val="32"/>
  </w:num>
  <w:num w:numId="40" w16cid:durableId="164907232">
    <w:abstractNumId w:val="37"/>
  </w:num>
  <w:num w:numId="41" w16cid:durableId="37633984">
    <w:abstractNumId w:val="13"/>
  </w:num>
  <w:num w:numId="42" w16cid:durableId="1081754226">
    <w:abstractNumId w:val="9"/>
  </w:num>
  <w:num w:numId="43" w16cid:durableId="1991903827">
    <w:abstractNumId w:val="44"/>
  </w:num>
  <w:num w:numId="44" w16cid:durableId="1438865550">
    <w:abstractNumId w:val="47"/>
  </w:num>
  <w:num w:numId="45" w16cid:durableId="1249996286">
    <w:abstractNumId w:val="10"/>
  </w:num>
  <w:num w:numId="46" w16cid:durableId="1579049089">
    <w:abstractNumId w:val="45"/>
  </w:num>
  <w:num w:numId="47" w16cid:durableId="538274381">
    <w:abstractNumId w:val="41"/>
  </w:num>
  <w:num w:numId="48" w16cid:durableId="1361128232">
    <w:abstractNumId w:val="11"/>
  </w:num>
  <w:num w:numId="49" w16cid:durableId="2139057518">
    <w:abstractNumId w:val="8"/>
  </w:num>
  <w:num w:numId="50" w16cid:durableId="88283217">
    <w:abstractNumId w:val="3"/>
  </w:num>
  <w:num w:numId="51" w16cid:durableId="2013876612">
    <w:abstractNumId w:val="2"/>
  </w:num>
  <w:num w:numId="52" w16cid:durableId="182854908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ja3MLI0NDA0NjRX0lEKTi0uzszPAykwtKgFALvmnxotAAAA"/>
  </w:docVars>
  <w:rsids>
    <w:rsidRoot w:val="00562457"/>
    <w:rsid w:val="00002509"/>
    <w:rsid w:val="00003E11"/>
    <w:rsid w:val="00004166"/>
    <w:rsid w:val="000047FA"/>
    <w:rsid w:val="00006D46"/>
    <w:rsid w:val="0000763D"/>
    <w:rsid w:val="00007EB0"/>
    <w:rsid w:val="00016D3F"/>
    <w:rsid w:val="00023051"/>
    <w:rsid w:val="0002632F"/>
    <w:rsid w:val="000265E2"/>
    <w:rsid w:val="00031BCB"/>
    <w:rsid w:val="000326F2"/>
    <w:rsid w:val="00034A27"/>
    <w:rsid w:val="0004454F"/>
    <w:rsid w:val="00051088"/>
    <w:rsid w:val="00052E18"/>
    <w:rsid w:val="00054C87"/>
    <w:rsid w:val="0005550F"/>
    <w:rsid w:val="00055920"/>
    <w:rsid w:val="00055C5F"/>
    <w:rsid w:val="000608C7"/>
    <w:rsid w:val="00060B77"/>
    <w:rsid w:val="00061F2F"/>
    <w:rsid w:val="0006202B"/>
    <w:rsid w:val="00065302"/>
    <w:rsid w:val="00077F80"/>
    <w:rsid w:val="00077FA9"/>
    <w:rsid w:val="000840B8"/>
    <w:rsid w:val="00084A16"/>
    <w:rsid w:val="00087CED"/>
    <w:rsid w:val="00090E37"/>
    <w:rsid w:val="00091E50"/>
    <w:rsid w:val="00093FD5"/>
    <w:rsid w:val="00096605"/>
    <w:rsid w:val="00096F99"/>
    <w:rsid w:val="000A08FB"/>
    <w:rsid w:val="000A39E7"/>
    <w:rsid w:val="000A4552"/>
    <w:rsid w:val="000B0745"/>
    <w:rsid w:val="000B1831"/>
    <w:rsid w:val="000B1F34"/>
    <w:rsid w:val="000B68F6"/>
    <w:rsid w:val="000B75EB"/>
    <w:rsid w:val="000C1D14"/>
    <w:rsid w:val="000C304E"/>
    <w:rsid w:val="000C6B53"/>
    <w:rsid w:val="000C74CA"/>
    <w:rsid w:val="000D2016"/>
    <w:rsid w:val="000D20AA"/>
    <w:rsid w:val="000D3E64"/>
    <w:rsid w:val="000D5311"/>
    <w:rsid w:val="000D53BB"/>
    <w:rsid w:val="000D5D67"/>
    <w:rsid w:val="000D6021"/>
    <w:rsid w:val="000E00F0"/>
    <w:rsid w:val="000E159F"/>
    <w:rsid w:val="000E17ED"/>
    <w:rsid w:val="000E3AA4"/>
    <w:rsid w:val="000E3D25"/>
    <w:rsid w:val="000E4DEB"/>
    <w:rsid w:val="000F03CD"/>
    <w:rsid w:val="000F093C"/>
    <w:rsid w:val="000F27FF"/>
    <w:rsid w:val="000F51D8"/>
    <w:rsid w:val="000F7D3E"/>
    <w:rsid w:val="00101CB2"/>
    <w:rsid w:val="00104E4A"/>
    <w:rsid w:val="00104ECB"/>
    <w:rsid w:val="0011008A"/>
    <w:rsid w:val="00115C40"/>
    <w:rsid w:val="00116D59"/>
    <w:rsid w:val="00117BD7"/>
    <w:rsid w:val="00126252"/>
    <w:rsid w:val="001304A0"/>
    <w:rsid w:val="00134003"/>
    <w:rsid w:val="0013724D"/>
    <w:rsid w:val="00145F9A"/>
    <w:rsid w:val="00151CDA"/>
    <w:rsid w:val="001542BD"/>
    <w:rsid w:val="001576B2"/>
    <w:rsid w:val="00161008"/>
    <w:rsid w:val="001612BF"/>
    <w:rsid w:val="001616CD"/>
    <w:rsid w:val="001634AC"/>
    <w:rsid w:val="0016521D"/>
    <w:rsid w:val="00166938"/>
    <w:rsid w:val="00167FED"/>
    <w:rsid w:val="001746B0"/>
    <w:rsid w:val="0017733C"/>
    <w:rsid w:val="00182366"/>
    <w:rsid w:val="00182CF1"/>
    <w:rsid w:val="00185776"/>
    <w:rsid w:val="00194BD0"/>
    <w:rsid w:val="001953FA"/>
    <w:rsid w:val="001965E8"/>
    <w:rsid w:val="00196DB9"/>
    <w:rsid w:val="001A0B5D"/>
    <w:rsid w:val="001A1047"/>
    <w:rsid w:val="001A16EC"/>
    <w:rsid w:val="001A2483"/>
    <w:rsid w:val="001A45FE"/>
    <w:rsid w:val="001A4B2A"/>
    <w:rsid w:val="001A4E06"/>
    <w:rsid w:val="001B044C"/>
    <w:rsid w:val="001B053C"/>
    <w:rsid w:val="001B0DAA"/>
    <w:rsid w:val="001B21BA"/>
    <w:rsid w:val="001B24E3"/>
    <w:rsid w:val="001B477F"/>
    <w:rsid w:val="001B5A04"/>
    <w:rsid w:val="001C39AF"/>
    <w:rsid w:val="001C46B9"/>
    <w:rsid w:val="001C4785"/>
    <w:rsid w:val="001D1A8D"/>
    <w:rsid w:val="001D1E7F"/>
    <w:rsid w:val="001D5BF7"/>
    <w:rsid w:val="001E1C51"/>
    <w:rsid w:val="001E2681"/>
    <w:rsid w:val="001E38F8"/>
    <w:rsid w:val="001E5210"/>
    <w:rsid w:val="001E5EA7"/>
    <w:rsid w:val="001E6FE2"/>
    <w:rsid w:val="001F05EE"/>
    <w:rsid w:val="001F15BB"/>
    <w:rsid w:val="001F2123"/>
    <w:rsid w:val="001F455B"/>
    <w:rsid w:val="001F7D35"/>
    <w:rsid w:val="0020076A"/>
    <w:rsid w:val="00201598"/>
    <w:rsid w:val="0020252A"/>
    <w:rsid w:val="00203DEA"/>
    <w:rsid w:val="00204B4B"/>
    <w:rsid w:val="00204F6A"/>
    <w:rsid w:val="00205E8A"/>
    <w:rsid w:val="0020727C"/>
    <w:rsid w:val="0020746F"/>
    <w:rsid w:val="00210B2E"/>
    <w:rsid w:val="00211174"/>
    <w:rsid w:val="0021199F"/>
    <w:rsid w:val="002121C2"/>
    <w:rsid w:val="00212C60"/>
    <w:rsid w:val="0021610A"/>
    <w:rsid w:val="002168E7"/>
    <w:rsid w:val="002172BB"/>
    <w:rsid w:val="00225273"/>
    <w:rsid w:val="0022582D"/>
    <w:rsid w:val="0022726E"/>
    <w:rsid w:val="00231576"/>
    <w:rsid w:val="00235FAB"/>
    <w:rsid w:val="00236EC6"/>
    <w:rsid w:val="00236EF0"/>
    <w:rsid w:val="0023765E"/>
    <w:rsid w:val="00240AFE"/>
    <w:rsid w:val="00241BC9"/>
    <w:rsid w:val="002459B1"/>
    <w:rsid w:val="00246480"/>
    <w:rsid w:val="002476A0"/>
    <w:rsid w:val="00250887"/>
    <w:rsid w:val="002540CC"/>
    <w:rsid w:val="00254508"/>
    <w:rsid w:val="002600A9"/>
    <w:rsid w:val="00260BE0"/>
    <w:rsid w:val="00263226"/>
    <w:rsid w:val="00264D02"/>
    <w:rsid w:val="0026511E"/>
    <w:rsid w:val="00265300"/>
    <w:rsid w:val="00265F99"/>
    <w:rsid w:val="002679BC"/>
    <w:rsid w:val="00270FDC"/>
    <w:rsid w:val="00273552"/>
    <w:rsid w:val="00273C6B"/>
    <w:rsid w:val="00277D9A"/>
    <w:rsid w:val="002812C5"/>
    <w:rsid w:val="002819B6"/>
    <w:rsid w:val="00281AB8"/>
    <w:rsid w:val="00282FC1"/>
    <w:rsid w:val="002860CB"/>
    <w:rsid w:val="00290F0C"/>
    <w:rsid w:val="0029182F"/>
    <w:rsid w:val="00292D3A"/>
    <w:rsid w:val="002944F5"/>
    <w:rsid w:val="00294CEA"/>
    <w:rsid w:val="00297B9F"/>
    <w:rsid w:val="002A0210"/>
    <w:rsid w:val="002A2C6B"/>
    <w:rsid w:val="002A4499"/>
    <w:rsid w:val="002A5F50"/>
    <w:rsid w:val="002A6F40"/>
    <w:rsid w:val="002B1B7F"/>
    <w:rsid w:val="002B2F41"/>
    <w:rsid w:val="002B4E66"/>
    <w:rsid w:val="002B4FCF"/>
    <w:rsid w:val="002B5D1F"/>
    <w:rsid w:val="002B6150"/>
    <w:rsid w:val="002B7BD8"/>
    <w:rsid w:val="002B7C7F"/>
    <w:rsid w:val="002C0773"/>
    <w:rsid w:val="002C1018"/>
    <w:rsid w:val="002C210A"/>
    <w:rsid w:val="002C30EA"/>
    <w:rsid w:val="002C57B4"/>
    <w:rsid w:val="002C62A6"/>
    <w:rsid w:val="002C6635"/>
    <w:rsid w:val="002D0182"/>
    <w:rsid w:val="002D0EA0"/>
    <w:rsid w:val="002D18F8"/>
    <w:rsid w:val="002D1D82"/>
    <w:rsid w:val="002D24CF"/>
    <w:rsid w:val="002D3D9D"/>
    <w:rsid w:val="002E0D48"/>
    <w:rsid w:val="002E0DC7"/>
    <w:rsid w:val="002E2A10"/>
    <w:rsid w:val="002E5649"/>
    <w:rsid w:val="002E5833"/>
    <w:rsid w:val="002E7366"/>
    <w:rsid w:val="00302C3A"/>
    <w:rsid w:val="00306CB3"/>
    <w:rsid w:val="003074AB"/>
    <w:rsid w:val="00307BF5"/>
    <w:rsid w:val="00310A32"/>
    <w:rsid w:val="00311D53"/>
    <w:rsid w:val="003133A0"/>
    <w:rsid w:val="0031478E"/>
    <w:rsid w:val="003167C9"/>
    <w:rsid w:val="00320D9C"/>
    <w:rsid w:val="00323F30"/>
    <w:rsid w:val="00324483"/>
    <w:rsid w:val="0032677B"/>
    <w:rsid w:val="00327243"/>
    <w:rsid w:val="00330F30"/>
    <w:rsid w:val="00335129"/>
    <w:rsid w:val="00340555"/>
    <w:rsid w:val="00340B7D"/>
    <w:rsid w:val="00347CAB"/>
    <w:rsid w:val="003509B1"/>
    <w:rsid w:val="00350E42"/>
    <w:rsid w:val="00351C3D"/>
    <w:rsid w:val="00351D52"/>
    <w:rsid w:val="00354813"/>
    <w:rsid w:val="0035586E"/>
    <w:rsid w:val="00357AE7"/>
    <w:rsid w:val="00362E16"/>
    <w:rsid w:val="00364ED3"/>
    <w:rsid w:val="0036590E"/>
    <w:rsid w:val="00374580"/>
    <w:rsid w:val="003759A6"/>
    <w:rsid w:val="00375E80"/>
    <w:rsid w:val="00380124"/>
    <w:rsid w:val="00380AD7"/>
    <w:rsid w:val="00381893"/>
    <w:rsid w:val="0038393F"/>
    <w:rsid w:val="00386034"/>
    <w:rsid w:val="0038630C"/>
    <w:rsid w:val="00387F55"/>
    <w:rsid w:val="00390824"/>
    <w:rsid w:val="00392F82"/>
    <w:rsid w:val="00393CDF"/>
    <w:rsid w:val="0039766D"/>
    <w:rsid w:val="00397906"/>
    <w:rsid w:val="003A21C6"/>
    <w:rsid w:val="003A2464"/>
    <w:rsid w:val="003A287F"/>
    <w:rsid w:val="003A7758"/>
    <w:rsid w:val="003A78FD"/>
    <w:rsid w:val="003B3BA5"/>
    <w:rsid w:val="003B7949"/>
    <w:rsid w:val="003C0796"/>
    <w:rsid w:val="003C283B"/>
    <w:rsid w:val="003D0B75"/>
    <w:rsid w:val="003D281F"/>
    <w:rsid w:val="003D414E"/>
    <w:rsid w:val="003E0017"/>
    <w:rsid w:val="003E43C9"/>
    <w:rsid w:val="003E6488"/>
    <w:rsid w:val="003E6839"/>
    <w:rsid w:val="003F0E9C"/>
    <w:rsid w:val="003F2415"/>
    <w:rsid w:val="003F2B19"/>
    <w:rsid w:val="003F340C"/>
    <w:rsid w:val="003F4A75"/>
    <w:rsid w:val="003F4EFC"/>
    <w:rsid w:val="003F6C18"/>
    <w:rsid w:val="00401F34"/>
    <w:rsid w:val="0040266E"/>
    <w:rsid w:val="00405D68"/>
    <w:rsid w:val="00406698"/>
    <w:rsid w:val="004103DF"/>
    <w:rsid w:val="004119D4"/>
    <w:rsid w:val="00411FAF"/>
    <w:rsid w:val="004135B3"/>
    <w:rsid w:val="00413D62"/>
    <w:rsid w:val="0041510E"/>
    <w:rsid w:val="00415D41"/>
    <w:rsid w:val="00417A6D"/>
    <w:rsid w:val="004216C0"/>
    <w:rsid w:val="00423C8C"/>
    <w:rsid w:val="0042468F"/>
    <w:rsid w:val="004259AA"/>
    <w:rsid w:val="00425EF3"/>
    <w:rsid w:val="00425F00"/>
    <w:rsid w:val="004307F1"/>
    <w:rsid w:val="00431ACA"/>
    <w:rsid w:val="00434F0A"/>
    <w:rsid w:val="00435409"/>
    <w:rsid w:val="0043648F"/>
    <w:rsid w:val="004401A0"/>
    <w:rsid w:val="00440684"/>
    <w:rsid w:val="00443D62"/>
    <w:rsid w:val="004446F0"/>
    <w:rsid w:val="00445747"/>
    <w:rsid w:val="00446939"/>
    <w:rsid w:val="0044695B"/>
    <w:rsid w:val="004526D5"/>
    <w:rsid w:val="00452CD6"/>
    <w:rsid w:val="00454794"/>
    <w:rsid w:val="00455403"/>
    <w:rsid w:val="0045558C"/>
    <w:rsid w:val="00457112"/>
    <w:rsid w:val="004577DD"/>
    <w:rsid w:val="00460D9B"/>
    <w:rsid w:val="00461677"/>
    <w:rsid w:val="00462CA5"/>
    <w:rsid w:val="00465C71"/>
    <w:rsid w:val="00466148"/>
    <w:rsid w:val="00467D4D"/>
    <w:rsid w:val="004711B5"/>
    <w:rsid w:val="00472B44"/>
    <w:rsid w:val="00473A19"/>
    <w:rsid w:val="00473B6C"/>
    <w:rsid w:val="004746FC"/>
    <w:rsid w:val="00474D27"/>
    <w:rsid w:val="00480C58"/>
    <w:rsid w:val="00480EBE"/>
    <w:rsid w:val="0048134A"/>
    <w:rsid w:val="0048229A"/>
    <w:rsid w:val="00483CA3"/>
    <w:rsid w:val="00486578"/>
    <w:rsid w:val="00491BC1"/>
    <w:rsid w:val="00492BA1"/>
    <w:rsid w:val="004937F6"/>
    <w:rsid w:val="00494311"/>
    <w:rsid w:val="00496045"/>
    <w:rsid w:val="00496EB3"/>
    <w:rsid w:val="004976D1"/>
    <w:rsid w:val="004A13D2"/>
    <w:rsid w:val="004A4A6D"/>
    <w:rsid w:val="004A5EFB"/>
    <w:rsid w:val="004A68D7"/>
    <w:rsid w:val="004B1BFF"/>
    <w:rsid w:val="004B4D18"/>
    <w:rsid w:val="004C0F04"/>
    <w:rsid w:val="004C5FDF"/>
    <w:rsid w:val="004D1015"/>
    <w:rsid w:val="004D21D2"/>
    <w:rsid w:val="004D3876"/>
    <w:rsid w:val="004D5B9A"/>
    <w:rsid w:val="004E0B5E"/>
    <w:rsid w:val="004E1C27"/>
    <w:rsid w:val="004E32D2"/>
    <w:rsid w:val="004E6059"/>
    <w:rsid w:val="004E7995"/>
    <w:rsid w:val="004F12C1"/>
    <w:rsid w:val="004F2B85"/>
    <w:rsid w:val="004F442C"/>
    <w:rsid w:val="004F48AF"/>
    <w:rsid w:val="004F4900"/>
    <w:rsid w:val="00500328"/>
    <w:rsid w:val="00501A6D"/>
    <w:rsid w:val="00501A74"/>
    <w:rsid w:val="00502612"/>
    <w:rsid w:val="00503BBE"/>
    <w:rsid w:val="0050706C"/>
    <w:rsid w:val="00507E1C"/>
    <w:rsid w:val="00512F0D"/>
    <w:rsid w:val="00514A34"/>
    <w:rsid w:val="00515F67"/>
    <w:rsid w:val="005165BE"/>
    <w:rsid w:val="005201F5"/>
    <w:rsid w:val="0052091C"/>
    <w:rsid w:val="0052245D"/>
    <w:rsid w:val="0052394D"/>
    <w:rsid w:val="00524325"/>
    <w:rsid w:val="00526F3E"/>
    <w:rsid w:val="00532654"/>
    <w:rsid w:val="005332F4"/>
    <w:rsid w:val="00534DBE"/>
    <w:rsid w:val="00535BD7"/>
    <w:rsid w:val="00536073"/>
    <w:rsid w:val="00540C33"/>
    <w:rsid w:val="0054185C"/>
    <w:rsid w:val="00542B5C"/>
    <w:rsid w:val="00547742"/>
    <w:rsid w:val="00547D9F"/>
    <w:rsid w:val="00550E3B"/>
    <w:rsid w:val="0055338C"/>
    <w:rsid w:val="0056059F"/>
    <w:rsid w:val="0056226F"/>
    <w:rsid w:val="00562457"/>
    <w:rsid w:val="005631CE"/>
    <w:rsid w:val="00567256"/>
    <w:rsid w:val="0057169A"/>
    <w:rsid w:val="005720F5"/>
    <w:rsid w:val="00572D3D"/>
    <w:rsid w:val="00574BBD"/>
    <w:rsid w:val="005777B2"/>
    <w:rsid w:val="00577B81"/>
    <w:rsid w:val="00581072"/>
    <w:rsid w:val="005810EA"/>
    <w:rsid w:val="00582DD4"/>
    <w:rsid w:val="005845BB"/>
    <w:rsid w:val="005850FB"/>
    <w:rsid w:val="00585186"/>
    <w:rsid w:val="0059181F"/>
    <w:rsid w:val="00591C65"/>
    <w:rsid w:val="00594553"/>
    <w:rsid w:val="00596BA7"/>
    <w:rsid w:val="00597C5F"/>
    <w:rsid w:val="005A32F2"/>
    <w:rsid w:val="005A3321"/>
    <w:rsid w:val="005A4F3A"/>
    <w:rsid w:val="005A53D2"/>
    <w:rsid w:val="005A5B25"/>
    <w:rsid w:val="005A65AB"/>
    <w:rsid w:val="005A6E10"/>
    <w:rsid w:val="005A745C"/>
    <w:rsid w:val="005A7D1C"/>
    <w:rsid w:val="005A7EA2"/>
    <w:rsid w:val="005B3BCE"/>
    <w:rsid w:val="005B3FD0"/>
    <w:rsid w:val="005B4B21"/>
    <w:rsid w:val="005C3B4F"/>
    <w:rsid w:val="005D0871"/>
    <w:rsid w:val="005D0A07"/>
    <w:rsid w:val="005D24E6"/>
    <w:rsid w:val="005D2854"/>
    <w:rsid w:val="005D319C"/>
    <w:rsid w:val="005D3381"/>
    <w:rsid w:val="005D3850"/>
    <w:rsid w:val="005D4F9D"/>
    <w:rsid w:val="005D635E"/>
    <w:rsid w:val="005D63CB"/>
    <w:rsid w:val="005E0FE1"/>
    <w:rsid w:val="005E159D"/>
    <w:rsid w:val="005E2244"/>
    <w:rsid w:val="005E32D2"/>
    <w:rsid w:val="005E4D14"/>
    <w:rsid w:val="005E6871"/>
    <w:rsid w:val="005E6A51"/>
    <w:rsid w:val="005E7500"/>
    <w:rsid w:val="005F0532"/>
    <w:rsid w:val="005F0F0C"/>
    <w:rsid w:val="005F18B6"/>
    <w:rsid w:val="005F314D"/>
    <w:rsid w:val="005F56B0"/>
    <w:rsid w:val="005F6044"/>
    <w:rsid w:val="005F7DD4"/>
    <w:rsid w:val="0060105D"/>
    <w:rsid w:val="006041EC"/>
    <w:rsid w:val="00604D19"/>
    <w:rsid w:val="006057AC"/>
    <w:rsid w:val="0060620E"/>
    <w:rsid w:val="006105EA"/>
    <w:rsid w:val="006149DA"/>
    <w:rsid w:val="00615723"/>
    <w:rsid w:val="006204B7"/>
    <w:rsid w:val="0062076A"/>
    <w:rsid w:val="00620897"/>
    <w:rsid w:val="00621F0E"/>
    <w:rsid w:val="00623784"/>
    <w:rsid w:val="00623C7E"/>
    <w:rsid w:val="00625182"/>
    <w:rsid w:val="0063160B"/>
    <w:rsid w:val="00631C2D"/>
    <w:rsid w:val="006323B1"/>
    <w:rsid w:val="00632B12"/>
    <w:rsid w:val="00634240"/>
    <w:rsid w:val="00634387"/>
    <w:rsid w:val="0063727A"/>
    <w:rsid w:val="006414EC"/>
    <w:rsid w:val="00643AEE"/>
    <w:rsid w:val="00645CAC"/>
    <w:rsid w:val="00646D00"/>
    <w:rsid w:val="0064706C"/>
    <w:rsid w:val="0065298E"/>
    <w:rsid w:val="00652A7B"/>
    <w:rsid w:val="006533B7"/>
    <w:rsid w:val="00654D31"/>
    <w:rsid w:val="00656E50"/>
    <w:rsid w:val="0065761E"/>
    <w:rsid w:val="00660FDC"/>
    <w:rsid w:val="0066177F"/>
    <w:rsid w:val="00662342"/>
    <w:rsid w:val="00663FFE"/>
    <w:rsid w:val="006644AB"/>
    <w:rsid w:val="006647DC"/>
    <w:rsid w:val="00664940"/>
    <w:rsid w:val="00664EEA"/>
    <w:rsid w:val="006666C8"/>
    <w:rsid w:val="00667B92"/>
    <w:rsid w:val="00670235"/>
    <w:rsid w:val="00671123"/>
    <w:rsid w:val="006719F8"/>
    <w:rsid w:val="00675277"/>
    <w:rsid w:val="00675D1D"/>
    <w:rsid w:val="00677297"/>
    <w:rsid w:val="00677C52"/>
    <w:rsid w:val="00681190"/>
    <w:rsid w:val="006875CA"/>
    <w:rsid w:val="006878FC"/>
    <w:rsid w:val="00690439"/>
    <w:rsid w:val="006915DF"/>
    <w:rsid w:val="0069216A"/>
    <w:rsid w:val="00693CEC"/>
    <w:rsid w:val="006965E9"/>
    <w:rsid w:val="006966B1"/>
    <w:rsid w:val="006966DD"/>
    <w:rsid w:val="006970BE"/>
    <w:rsid w:val="006976F1"/>
    <w:rsid w:val="006A023D"/>
    <w:rsid w:val="006A0E7F"/>
    <w:rsid w:val="006A3706"/>
    <w:rsid w:val="006A3772"/>
    <w:rsid w:val="006A4D71"/>
    <w:rsid w:val="006A58B1"/>
    <w:rsid w:val="006B07E9"/>
    <w:rsid w:val="006B1B86"/>
    <w:rsid w:val="006B34B7"/>
    <w:rsid w:val="006B514F"/>
    <w:rsid w:val="006B5C1C"/>
    <w:rsid w:val="006B71BC"/>
    <w:rsid w:val="006C084F"/>
    <w:rsid w:val="006C18A0"/>
    <w:rsid w:val="006C1E97"/>
    <w:rsid w:val="006C2B5A"/>
    <w:rsid w:val="006C42C8"/>
    <w:rsid w:val="006C489B"/>
    <w:rsid w:val="006C7A89"/>
    <w:rsid w:val="006D307F"/>
    <w:rsid w:val="006D3E86"/>
    <w:rsid w:val="006D7E47"/>
    <w:rsid w:val="006E00B1"/>
    <w:rsid w:val="006E10CC"/>
    <w:rsid w:val="006E16CE"/>
    <w:rsid w:val="006E261C"/>
    <w:rsid w:val="006E262E"/>
    <w:rsid w:val="006E430F"/>
    <w:rsid w:val="006E5FF9"/>
    <w:rsid w:val="006F3EF1"/>
    <w:rsid w:val="006F427E"/>
    <w:rsid w:val="00701620"/>
    <w:rsid w:val="00702D67"/>
    <w:rsid w:val="00703723"/>
    <w:rsid w:val="00706FA6"/>
    <w:rsid w:val="007072B0"/>
    <w:rsid w:val="007120AB"/>
    <w:rsid w:val="00717A1D"/>
    <w:rsid w:val="00720EB8"/>
    <w:rsid w:val="007212E4"/>
    <w:rsid w:val="00721D47"/>
    <w:rsid w:val="00722D22"/>
    <w:rsid w:val="007236D3"/>
    <w:rsid w:val="00724251"/>
    <w:rsid w:val="00726189"/>
    <w:rsid w:val="007269C3"/>
    <w:rsid w:val="007271AA"/>
    <w:rsid w:val="00727E7D"/>
    <w:rsid w:val="00730650"/>
    <w:rsid w:val="007316B4"/>
    <w:rsid w:val="00732ECF"/>
    <w:rsid w:val="00733677"/>
    <w:rsid w:val="00734E60"/>
    <w:rsid w:val="0073528F"/>
    <w:rsid w:val="007353C4"/>
    <w:rsid w:val="007361BC"/>
    <w:rsid w:val="007407E6"/>
    <w:rsid w:val="00740DAE"/>
    <w:rsid w:val="00741E37"/>
    <w:rsid w:val="007456E9"/>
    <w:rsid w:val="007460FE"/>
    <w:rsid w:val="00746357"/>
    <w:rsid w:val="007520FD"/>
    <w:rsid w:val="00752C3E"/>
    <w:rsid w:val="00752D54"/>
    <w:rsid w:val="0075337D"/>
    <w:rsid w:val="0075594B"/>
    <w:rsid w:val="0076056F"/>
    <w:rsid w:val="00763882"/>
    <w:rsid w:val="00764AEF"/>
    <w:rsid w:val="007651B0"/>
    <w:rsid w:val="007733D1"/>
    <w:rsid w:val="007751DD"/>
    <w:rsid w:val="00776492"/>
    <w:rsid w:val="007773AF"/>
    <w:rsid w:val="00785B39"/>
    <w:rsid w:val="00786AD0"/>
    <w:rsid w:val="00786FC4"/>
    <w:rsid w:val="007872BE"/>
    <w:rsid w:val="007872FB"/>
    <w:rsid w:val="00790716"/>
    <w:rsid w:val="00795F3D"/>
    <w:rsid w:val="00796E92"/>
    <w:rsid w:val="007A1E25"/>
    <w:rsid w:val="007B01C2"/>
    <w:rsid w:val="007B5F41"/>
    <w:rsid w:val="007C1151"/>
    <w:rsid w:val="007C477C"/>
    <w:rsid w:val="007C5B16"/>
    <w:rsid w:val="007C5C16"/>
    <w:rsid w:val="007D00EC"/>
    <w:rsid w:val="007D2FC2"/>
    <w:rsid w:val="007D42EE"/>
    <w:rsid w:val="007D5C55"/>
    <w:rsid w:val="007D7282"/>
    <w:rsid w:val="007E028F"/>
    <w:rsid w:val="007E387C"/>
    <w:rsid w:val="007E4F5D"/>
    <w:rsid w:val="007F58A1"/>
    <w:rsid w:val="007F6308"/>
    <w:rsid w:val="007F6823"/>
    <w:rsid w:val="007F6D69"/>
    <w:rsid w:val="007F76A3"/>
    <w:rsid w:val="00800962"/>
    <w:rsid w:val="008014A7"/>
    <w:rsid w:val="008055C2"/>
    <w:rsid w:val="0080637E"/>
    <w:rsid w:val="00810185"/>
    <w:rsid w:val="008101D5"/>
    <w:rsid w:val="00812CE7"/>
    <w:rsid w:val="00813052"/>
    <w:rsid w:val="00815766"/>
    <w:rsid w:val="00815B9A"/>
    <w:rsid w:val="00817F57"/>
    <w:rsid w:val="0082423E"/>
    <w:rsid w:val="00827CEB"/>
    <w:rsid w:val="00835EF1"/>
    <w:rsid w:val="00836252"/>
    <w:rsid w:val="008460FF"/>
    <w:rsid w:val="00852955"/>
    <w:rsid w:val="0085355E"/>
    <w:rsid w:val="00854A6A"/>
    <w:rsid w:val="00860ADE"/>
    <w:rsid w:val="00860F35"/>
    <w:rsid w:val="008635C4"/>
    <w:rsid w:val="00865152"/>
    <w:rsid w:val="008651DD"/>
    <w:rsid w:val="00865EA3"/>
    <w:rsid w:val="008663A4"/>
    <w:rsid w:val="00873724"/>
    <w:rsid w:val="00874F89"/>
    <w:rsid w:val="00875768"/>
    <w:rsid w:val="008801CA"/>
    <w:rsid w:val="00881127"/>
    <w:rsid w:val="008812A1"/>
    <w:rsid w:val="00883116"/>
    <w:rsid w:val="00884B6C"/>
    <w:rsid w:val="00884C0D"/>
    <w:rsid w:val="00885A0E"/>
    <w:rsid w:val="0088605D"/>
    <w:rsid w:val="0088673C"/>
    <w:rsid w:val="00886E69"/>
    <w:rsid w:val="00892544"/>
    <w:rsid w:val="00893D0A"/>
    <w:rsid w:val="0089489D"/>
    <w:rsid w:val="00894F7A"/>
    <w:rsid w:val="008955F4"/>
    <w:rsid w:val="00896C20"/>
    <w:rsid w:val="00897508"/>
    <w:rsid w:val="008A0FC7"/>
    <w:rsid w:val="008A14B5"/>
    <w:rsid w:val="008A3C14"/>
    <w:rsid w:val="008A51B4"/>
    <w:rsid w:val="008A7332"/>
    <w:rsid w:val="008B02A7"/>
    <w:rsid w:val="008C3436"/>
    <w:rsid w:val="008C34B2"/>
    <w:rsid w:val="008C3AF0"/>
    <w:rsid w:val="008C78E8"/>
    <w:rsid w:val="008D1AC9"/>
    <w:rsid w:val="008D1BDB"/>
    <w:rsid w:val="008D4977"/>
    <w:rsid w:val="008D52C2"/>
    <w:rsid w:val="008D5B74"/>
    <w:rsid w:val="008E20FE"/>
    <w:rsid w:val="008E2D3D"/>
    <w:rsid w:val="008E7FC5"/>
    <w:rsid w:val="008F0431"/>
    <w:rsid w:val="008F39E0"/>
    <w:rsid w:val="008F6173"/>
    <w:rsid w:val="008F6A6A"/>
    <w:rsid w:val="008F7A52"/>
    <w:rsid w:val="0090057A"/>
    <w:rsid w:val="009015E9"/>
    <w:rsid w:val="00901942"/>
    <w:rsid w:val="00902349"/>
    <w:rsid w:val="00902706"/>
    <w:rsid w:val="00902E4E"/>
    <w:rsid w:val="00903F28"/>
    <w:rsid w:val="00904116"/>
    <w:rsid w:val="00904997"/>
    <w:rsid w:val="00907552"/>
    <w:rsid w:val="009100AE"/>
    <w:rsid w:val="00913385"/>
    <w:rsid w:val="00913ACC"/>
    <w:rsid w:val="009148F1"/>
    <w:rsid w:val="00915194"/>
    <w:rsid w:val="00917673"/>
    <w:rsid w:val="00921259"/>
    <w:rsid w:val="00921A73"/>
    <w:rsid w:val="00922433"/>
    <w:rsid w:val="00923A2E"/>
    <w:rsid w:val="00924127"/>
    <w:rsid w:val="0092437C"/>
    <w:rsid w:val="009255EA"/>
    <w:rsid w:val="00927CD5"/>
    <w:rsid w:val="00930529"/>
    <w:rsid w:val="00933791"/>
    <w:rsid w:val="00934A1B"/>
    <w:rsid w:val="00937764"/>
    <w:rsid w:val="00940905"/>
    <w:rsid w:val="00942149"/>
    <w:rsid w:val="00945671"/>
    <w:rsid w:val="00947487"/>
    <w:rsid w:val="009523A7"/>
    <w:rsid w:val="00955C1C"/>
    <w:rsid w:val="00957D7B"/>
    <w:rsid w:val="0096168B"/>
    <w:rsid w:val="00962F91"/>
    <w:rsid w:val="009707F3"/>
    <w:rsid w:val="0097214E"/>
    <w:rsid w:val="009731A8"/>
    <w:rsid w:val="00975E68"/>
    <w:rsid w:val="00975EAF"/>
    <w:rsid w:val="009813AD"/>
    <w:rsid w:val="00990381"/>
    <w:rsid w:val="00992A00"/>
    <w:rsid w:val="00992B33"/>
    <w:rsid w:val="00993F8D"/>
    <w:rsid w:val="009978A0"/>
    <w:rsid w:val="00997FEC"/>
    <w:rsid w:val="009A166E"/>
    <w:rsid w:val="009A33BD"/>
    <w:rsid w:val="009A47B8"/>
    <w:rsid w:val="009A5228"/>
    <w:rsid w:val="009A566F"/>
    <w:rsid w:val="009A5715"/>
    <w:rsid w:val="009A597D"/>
    <w:rsid w:val="009B0CA1"/>
    <w:rsid w:val="009B1DB5"/>
    <w:rsid w:val="009B2170"/>
    <w:rsid w:val="009B2B87"/>
    <w:rsid w:val="009B3015"/>
    <w:rsid w:val="009B6A1F"/>
    <w:rsid w:val="009C1272"/>
    <w:rsid w:val="009C28DA"/>
    <w:rsid w:val="009C2EFD"/>
    <w:rsid w:val="009C2F33"/>
    <w:rsid w:val="009C5E8B"/>
    <w:rsid w:val="009C6BEF"/>
    <w:rsid w:val="009D0C51"/>
    <w:rsid w:val="009D1C50"/>
    <w:rsid w:val="009D3F7E"/>
    <w:rsid w:val="009D441D"/>
    <w:rsid w:val="009D4901"/>
    <w:rsid w:val="009E1377"/>
    <w:rsid w:val="009E1C5E"/>
    <w:rsid w:val="009E308C"/>
    <w:rsid w:val="009E3437"/>
    <w:rsid w:val="009E3524"/>
    <w:rsid w:val="009E5364"/>
    <w:rsid w:val="009F0E60"/>
    <w:rsid w:val="009F12A7"/>
    <w:rsid w:val="009F30BC"/>
    <w:rsid w:val="009F53A2"/>
    <w:rsid w:val="009F6A3E"/>
    <w:rsid w:val="00A00758"/>
    <w:rsid w:val="00A04D04"/>
    <w:rsid w:val="00A069E1"/>
    <w:rsid w:val="00A12E6A"/>
    <w:rsid w:val="00A13278"/>
    <w:rsid w:val="00A13332"/>
    <w:rsid w:val="00A2148E"/>
    <w:rsid w:val="00A22E74"/>
    <w:rsid w:val="00A2353D"/>
    <w:rsid w:val="00A2663B"/>
    <w:rsid w:val="00A27535"/>
    <w:rsid w:val="00A30769"/>
    <w:rsid w:val="00A3078C"/>
    <w:rsid w:val="00A308D3"/>
    <w:rsid w:val="00A30B74"/>
    <w:rsid w:val="00A31555"/>
    <w:rsid w:val="00A3158F"/>
    <w:rsid w:val="00A3232E"/>
    <w:rsid w:val="00A3551F"/>
    <w:rsid w:val="00A365C7"/>
    <w:rsid w:val="00A40A6B"/>
    <w:rsid w:val="00A433FF"/>
    <w:rsid w:val="00A459BE"/>
    <w:rsid w:val="00A51897"/>
    <w:rsid w:val="00A60F60"/>
    <w:rsid w:val="00A6220E"/>
    <w:rsid w:val="00A6322A"/>
    <w:rsid w:val="00A63DE2"/>
    <w:rsid w:val="00A64E44"/>
    <w:rsid w:val="00A65CAB"/>
    <w:rsid w:val="00A667F5"/>
    <w:rsid w:val="00A70AA1"/>
    <w:rsid w:val="00A71956"/>
    <w:rsid w:val="00A72D5C"/>
    <w:rsid w:val="00A73C5A"/>
    <w:rsid w:val="00A7592B"/>
    <w:rsid w:val="00A7651C"/>
    <w:rsid w:val="00A772C8"/>
    <w:rsid w:val="00A772E0"/>
    <w:rsid w:val="00A77934"/>
    <w:rsid w:val="00A84813"/>
    <w:rsid w:val="00A85B8F"/>
    <w:rsid w:val="00A85DD3"/>
    <w:rsid w:val="00A86858"/>
    <w:rsid w:val="00A95AD3"/>
    <w:rsid w:val="00A978AC"/>
    <w:rsid w:val="00A97C80"/>
    <w:rsid w:val="00AA17BA"/>
    <w:rsid w:val="00AA207B"/>
    <w:rsid w:val="00AA645A"/>
    <w:rsid w:val="00AA6922"/>
    <w:rsid w:val="00AB025F"/>
    <w:rsid w:val="00AB2F2E"/>
    <w:rsid w:val="00AB39BF"/>
    <w:rsid w:val="00AB39E6"/>
    <w:rsid w:val="00AB39F7"/>
    <w:rsid w:val="00AB3B53"/>
    <w:rsid w:val="00AB7509"/>
    <w:rsid w:val="00AB750B"/>
    <w:rsid w:val="00AC12D5"/>
    <w:rsid w:val="00AC326C"/>
    <w:rsid w:val="00AC42C1"/>
    <w:rsid w:val="00AC4357"/>
    <w:rsid w:val="00AC58B7"/>
    <w:rsid w:val="00AC5E7C"/>
    <w:rsid w:val="00AC5F88"/>
    <w:rsid w:val="00AD0D62"/>
    <w:rsid w:val="00AD124A"/>
    <w:rsid w:val="00AD44FD"/>
    <w:rsid w:val="00AD5102"/>
    <w:rsid w:val="00AD5FDF"/>
    <w:rsid w:val="00AD770C"/>
    <w:rsid w:val="00AE0038"/>
    <w:rsid w:val="00AE158D"/>
    <w:rsid w:val="00AE5849"/>
    <w:rsid w:val="00AF5999"/>
    <w:rsid w:val="00AF5E68"/>
    <w:rsid w:val="00B002D1"/>
    <w:rsid w:val="00B02F07"/>
    <w:rsid w:val="00B03DAA"/>
    <w:rsid w:val="00B04405"/>
    <w:rsid w:val="00B04911"/>
    <w:rsid w:val="00B050D8"/>
    <w:rsid w:val="00B06898"/>
    <w:rsid w:val="00B07134"/>
    <w:rsid w:val="00B1186B"/>
    <w:rsid w:val="00B118F4"/>
    <w:rsid w:val="00B11B65"/>
    <w:rsid w:val="00B12210"/>
    <w:rsid w:val="00B1228B"/>
    <w:rsid w:val="00B12722"/>
    <w:rsid w:val="00B140B1"/>
    <w:rsid w:val="00B15AAC"/>
    <w:rsid w:val="00B162EF"/>
    <w:rsid w:val="00B168D4"/>
    <w:rsid w:val="00B17642"/>
    <w:rsid w:val="00B2167B"/>
    <w:rsid w:val="00B21B1B"/>
    <w:rsid w:val="00B24B8E"/>
    <w:rsid w:val="00B26E61"/>
    <w:rsid w:val="00B346E2"/>
    <w:rsid w:val="00B43273"/>
    <w:rsid w:val="00B4588B"/>
    <w:rsid w:val="00B46BF6"/>
    <w:rsid w:val="00B50356"/>
    <w:rsid w:val="00B53EB5"/>
    <w:rsid w:val="00B558D9"/>
    <w:rsid w:val="00B60178"/>
    <w:rsid w:val="00B60562"/>
    <w:rsid w:val="00B60BB7"/>
    <w:rsid w:val="00B61C21"/>
    <w:rsid w:val="00B631D0"/>
    <w:rsid w:val="00B63985"/>
    <w:rsid w:val="00B64B73"/>
    <w:rsid w:val="00B67817"/>
    <w:rsid w:val="00B75F46"/>
    <w:rsid w:val="00B76481"/>
    <w:rsid w:val="00B76968"/>
    <w:rsid w:val="00B80D96"/>
    <w:rsid w:val="00B81B84"/>
    <w:rsid w:val="00B904F3"/>
    <w:rsid w:val="00B90748"/>
    <w:rsid w:val="00B91C55"/>
    <w:rsid w:val="00B9326C"/>
    <w:rsid w:val="00B938F4"/>
    <w:rsid w:val="00B945A7"/>
    <w:rsid w:val="00B95653"/>
    <w:rsid w:val="00B965A6"/>
    <w:rsid w:val="00BA4048"/>
    <w:rsid w:val="00BA440A"/>
    <w:rsid w:val="00BA5A38"/>
    <w:rsid w:val="00BA5C25"/>
    <w:rsid w:val="00BB092C"/>
    <w:rsid w:val="00BB1E4C"/>
    <w:rsid w:val="00BB3888"/>
    <w:rsid w:val="00BB548D"/>
    <w:rsid w:val="00BB594B"/>
    <w:rsid w:val="00BB6B80"/>
    <w:rsid w:val="00BC1E75"/>
    <w:rsid w:val="00BC2B99"/>
    <w:rsid w:val="00BC79CB"/>
    <w:rsid w:val="00BD2BA0"/>
    <w:rsid w:val="00BD41F5"/>
    <w:rsid w:val="00BD4CB6"/>
    <w:rsid w:val="00BE0264"/>
    <w:rsid w:val="00BE2125"/>
    <w:rsid w:val="00BE4A40"/>
    <w:rsid w:val="00BE5237"/>
    <w:rsid w:val="00BF1757"/>
    <w:rsid w:val="00BF552E"/>
    <w:rsid w:val="00BF5B7F"/>
    <w:rsid w:val="00BF683F"/>
    <w:rsid w:val="00BF7063"/>
    <w:rsid w:val="00BF7B81"/>
    <w:rsid w:val="00C019AF"/>
    <w:rsid w:val="00C02CD4"/>
    <w:rsid w:val="00C0384F"/>
    <w:rsid w:val="00C06EC2"/>
    <w:rsid w:val="00C1558F"/>
    <w:rsid w:val="00C16738"/>
    <w:rsid w:val="00C2208B"/>
    <w:rsid w:val="00C22D74"/>
    <w:rsid w:val="00C2605C"/>
    <w:rsid w:val="00C278EB"/>
    <w:rsid w:val="00C27CBC"/>
    <w:rsid w:val="00C32255"/>
    <w:rsid w:val="00C32DE8"/>
    <w:rsid w:val="00C36A0A"/>
    <w:rsid w:val="00C36CB4"/>
    <w:rsid w:val="00C37332"/>
    <w:rsid w:val="00C401FF"/>
    <w:rsid w:val="00C41943"/>
    <w:rsid w:val="00C44EE7"/>
    <w:rsid w:val="00C452AA"/>
    <w:rsid w:val="00C46743"/>
    <w:rsid w:val="00C54138"/>
    <w:rsid w:val="00C570DA"/>
    <w:rsid w:val="00C5769C"/>
    <w:rsid w:val="00C60243"/>
    <w:rsid w:val="00C64E88"/>
    <w:rsid w:val="00C708EF"/>
    <w:rsid w:val="00C70AD5"/>
    <w:rsid w:val="00C71FAD"/>
    <w:rsid w:val="00C7218F"/>
    <w:rsid w:val="00C741A7"/>
    <w:rsid w:val="00C76FD8"/>
    <w:rsid w:val="00C77269"/>
    <w:rsid w:val="00C82BF1"/>
    <w:rsid w:val="00C8394B"/>
    <w:rsid w:val="00C858C5"/>
    <w:rsid w:val="00C907E6"/>
    <w:rsid w:val="00C935D4"/>
    <w:rsid w:val="00C94688"/>
    <w:rsid w:val="00C9598A"/>
    <w:rsid w:val="00C9721F"/>
    <w:rsid w:val="00C97392"/>
    <w:rsid w:val="00CA1700"/>
    <w:rsid w:val="00CA1898"/>
    <w:rsid w:val="00CA5662"/>
    <w:rsid w:val="00CA5897"/>
    <w:rsid w:val="00CA71A8"/>
    <w:rsid w:val="00CB07F4"/>
    <w:rsid w:val="00CB2FBC"/>
    <w:rsid w:val="00CB61EF"/>
    <w:rsid w:val="00CB7D74"/>
    <w:rsid w:val="00CB7EF2"/>
    <w:rsid w:val="00CC0A4A"/>
    <w:rsid w:val="00CC0F1E"/>
    <w:rsid w:val="00CC1713"/>
    <w:rsid w:val="00CC75E0"/>
    <w:rsid w:val="00CD062D"/>
    <w:rsid w:val="00CD2662"/>
    <w:rsid w:val="00CD282B"/>
    <w:rsid w:val="00CD461A"/>
    <w:rsid w:val="00CD5C6C"/>
    <w:rsid w:val="00CD6E4D"/>
    <w:rsid w:val="00CE0CAB"/>
    <w:rsid w:val="00CE243A"/>
    <w:rsid w:val="00CE2585"/>
    <w:rsid w:val="00CE393A"/>
    <w:rsid w:val="00CE4F90"/>
    <w:rsid w:val="00CE6595"/>
    <w:rsid w:val="00CE65D8"/>
    <w:rsid w:val="00CE6DD3"/>
    <w:rsid w:val="00CF0E46"/>
    <w:rsid w:val="00CF3151"/>
    <w:rsid w:val="00CF31EA"/>
    <w:rsid w:val="00CF3350"/>
    <w:rsid w:val="00CF52F1"/>
    <w:rsid w:val="00D00E75"/>
    <w:rsid w:val="00D0113D"/>
    <w:rsid w:val="00D02865"/>
    <w:rsid w:val="00D0539C"/>
    <w:rsid w:val="00D0696E"/>
    <w:rsid w:val="00D06C2E"/>
    <w:rsid w:val="00D12228"/>
    <w:rsid w:val="00D15043"/>
    <w:rsid w:val="00D15670"/>
    <w:rsid w:val="00D204B8"/>
    <w:rsid w:val="00D20FCF"/>
    <w:rsid w:val="00D26746"/>
    <w:rsid w:val="00D268F4"/>
    <w:rsid w:val="00D26AEB"/>
    <w:rsid w:val="00D31556"/>
    <w:rsid w:val="00D323F0"/>
    <w:rsid w:val="00D34E4B"/>
    <w:rsid w:val="00D4243C"/>
    <w:rsid w:val="00D43314"/>
    <w:rsid w:val="00D44742"/>
    <w:rsid w:val="00D45659"/>
    <w:rsid w:val="00D5204C"/>
    <w:rsid w:val="00D53429"/>
    <w:rsid w:val="00D55163"/>
    <w:rsid w:val="00D55480"/>
    <w:rsid w:val="00D5634E"/>
    <w:rsid w:val="00D63717"/>
    <w:rsid w:val="00D65E4A"/>
    <w:rsid w:val="00D71585"/>
    <w:rsid w:val="00D71CB6"/>
    <w:rsid w:val="00D72C56"/>
    <w:rsid w:val="00D74233"/>
    <w:rsid w:val="00D74991"/>
    <w:rsid w:val="00D75D5A"/>
    <w:rsid w:val="00D771FA"/>
    <w:rsid w:val="00D8001A"/>
    <w:rsid w:val="00D82A74"/>
    <w:rsid w:val="00D830B7"/>
    <w:rsid w:val="00D849C2"/>
    <w:rsid w:val="00D924C0"/>
    <w:rsid w:val="00D93FC5"/>
    <w:rsid w:val="00D96123"/>
    <w:rsid w:val="00D97477"/>
    <w:rsid w:val="00DA3E28"/>
    <w:rsid w:val="00DA4D69"/>
    <w:rsid w:val="00DA55A2"/>
    <w:rsid w:val="00DA5ED4"/>
    <w:rsid w:val="00DB02E4"/>
    <w:rsid w:val="00DB23BF"/>
    <w:rsid w:val="00DB2D7D"/>
    <w:rsid w:val="00DB56A0"/>
    <w:rsid w:val="00DC28F5"/>
    <w:rsid w:val="00DC4149"/>
    <w:rsid w:val="00DC4EEB"/>
    <w:rsid w:val="00DD0ED3"/>
    <w:rsid w:val="00DD3464"/>
    <w:rsid w:val="00DD4F43"/>
    <w:rsid w:val="00DD522E"/>
    <w:rsid w:val="00DD6262"/>
    <w:rsid w:val="00DD74E1"/>
    <w:rsid w:val="00DD7A36"/>
    <w:rsid w:val="00DE01DA"/>
    <w:rsid w:val="00DE3106"/>
    <w:rsid w:val="00DE63B9"/>
    <w:rsid w:val="00DE6418"/>
    <w:rsid w:val="00DE68C0"/>
    <w:rsid w:val="00DE6CE4"/>
    <w:rsid w:val="00DF0748"/>
    <w:rsid w:val="00DF0BD7"/>
    <w:rsid w:val="00DF1C8C"/>
    <w:rsid w:val="00E02029"/>
    <w:rsid w:val="00E03805"/>
    <w:rsid w:val="00E042AE"/>
    <w:rsid w:val="00E04B16"/>
    <w:rsid w:val="00E116A4"/>
    <w:rsid w:val="00E11C4A"/>
    <w:rsid w:val="00E1366F"/>
    <w:rsid w:val="00E225FB"/>
    <w:rsid w:val="00E242E8"/>
    <w:rsid w:val="00E24C0E"/>
    <w:rsid w:val="00E30635"/>
    <w:rsid w:val="00E31848"/>
    <w:rsid w:val="00E32611"/>
    <w:rsid w:val="00E32800"/>
    <w:rsid w:val="00E3338C"/>
    <w:rsid w:val="00E35ECE"/>
    <w:rsid w:val="00E377F3"/>
    <w:rsid w:val="00E4144C"/>
    <w:rsid w:val="00E43873"/>
    <w:rsid w:val="00E501B1"/>
    <w:rsid w:val="00E518BA"/>
    <w:rsid w:val="00E5358A"/>
    <w:rsid w:val="00E559A6"/>
    <w:rsid w:val="00E55C92"/>
    <w:rsid w:val="00E56E59"/>
    <w:rsid w:val="00E6069B"/>
    <w:rsid w:val="00E613ED"/>
    <w:rsid w:val="00E62576"/>
    <w:rsid w:val="00E63B71"/>
    <w:rsid w:val="00E63E92"/>
    <w:rsid w:val="00E65BD8"/>
    <w:rsid w:val="00E65CFE"/>
    <w:rsid w:val="00E6692F"/>
    <w:rsid w:val="00E7387B"/>
    <w:rsid w:val="00E74D6C"/>
    <w:rsid w:val="00E754CA"/>
    <w:rsid w:val="00E7755A"/>
    <w:rsid w:val="00E80E09"/>
    <w:rsid w:val="00E8109D"/>
    <w:rsid w:val="00E8285C"/>
    <w:rsid w:val="00E82CBF"/>
    <w:rsid w:val="00E8540F"/>
    <w:rsid w:val="00E85BA0"/>
    <w:rsid w:val="00E86F31"/>
    <w:rsid w:val="00E87196"/>
    <w:rsid w:val="00E87721"/>
    <w:rsid w:val="00E87969"/>
    <w:rsid w:val="00E918ED"/>
    <w:rsid w:val="00E92D24"/>
    <w:rsid w:val="00E9308A"/>
    <w:rsid w:val="00E93164"/>
    <w:rsid w:val="00E9446F"/>
    <w:rsid w:val="00E953A3"/>
    <w:rsid w:val="00E973D6"/>
    <w:rsid w:val="00E975E1"/>
    <w:rsid w:val="00EA046A"/>
    <w:rsid w:val="00EA48BE"/>
    <w:rsid w:val="00EA509E"/>
    <w:rsid w:val="00EA5D00"/>
    <w:rsid w:val="00EA6195"/>
    <w:rsid w:val="00EB13E8"/>
    <w:rsid w:val="00EB57F4"/>
    <w:rsid w:val="00EB5908"/>
    <w:rsid w:val="00EB592B"/>
    <w:rsid w:val="00EB5933"/>
    <w:rsid w:val="00EB6F83"/>
    <w:rsid w:val="00EB794A"/>
    <w:rsid w:val="00EB7F10"/>
    <w:rsid w:val="00EC16FA"/>
    <w:rsid w:val="00EC28BD"/>
    <w:rsid w:val="00EC369D"/>
    <w:rsid w:val="00EC36FB"/>
    <w:rsid w:val="00EC7281"/>
    <w:rsid w:val="00ED22E6"/>
    <w:rsid w:val="00ED2824"/>
    <w:rsid w:val="00ED3E55"/>
    <w:rsid w:val="00ED775B"/>
    <w:rsid w:val="00EE1D92"/>
    <w:rsid w:val="00EE23BD"/>
    <w:rsid w:val="00EE39BF"/>
    <w:rsid w:val="00EE3DF5"/>
    <w:rsid w:val="00EE4383"/>
    <w:rsid w:val="00EE5760"/>
    <w:rsid w:val="00EE7119"/>
    <w:rsid w:val="00EE7807"/>
    <w:rsid w:val="00EF1246"/>
    <w:rsid w:val="00EF344D"/>
    <w:rsid w:val="00EF355D"/>
    <w:rsid w:val="00EF772D"/>
    <w:rsid w:val="00F01B9A"/>
    <w:rsid w:val="00F01E62"/>
    <w:rsid w:val="00F07D93"/>
    <w:rsid w:val="00F11B97"/>
    <w:rsid w:val="00F12CB0"/>
    <w:rsid w:val="00F1369A"/>
    <w:rsid w:val="00F23525"/>
    <w:rsid w:val="00F24530"/>
    <w:rsid w:val="00F26654"/>
    <w:rsid w:val="00F31E7D"/>
    <w:rsid w:val="00F3388D"/>
    <w:rsid w:val="00F33BFA"/>
    <w:rsid w:val="00F402EE"/>
    <w:rsid w:val="00F41EA6"/>
    <w:rsid w:val="00F42B87"/>
    <w:rsid w:val="00F44047"/>
    <w:rsid w:val="00F4538C"/>
    <w:rsid w:val="00F46509"/>
    <w:rsid w:val="00F46518"/>
    <w:rsid w:val="00F46D92"/>
    <w:rsid w:val="00F479CB"/>
    <w:rsid w:val="00F50672"/>
    <w:rsid w:val="00F5233A"/>
    <w:rsid w:val="00F5313B"/>
    <w:rsid w:val="00F54F8D"/>
    <w:rsid w:val="00F551C0"/>
    <w:rsid w:val="00F55AA8"/>
    <w:rsid w:val="00F55BAC"/>
    <w:rsid w:val="00F56098"/>
    <w:rsid w:val="00F617E0"/>
    <w:rsid w:val="00F625DB"/>
    <w:rsid w:val="00F62F16"/>
    <w:rsid w:val="00F64E4D"/>
    <w:rsid w:val="00F652DA"/>
    <w:rsid w:val="00F658E7"/>
    <w:rsid w:val="00F65A18"/>
    <w:rsid w:val="00F6701D"/>
    <w:rsid w:val="00F7141D"/>
    <w:rsid w:val="00F71727"/>
    <w:rsid w:val="00F71A17"/>
    <w:rsid w:val="00F71E71"/>
    <w:rsid w:val="00F7713B"/>
    <w:rsid w:val="00F808EF"/>
    <w:rsid w:val="00F82A90"/>
    <w:rsid w:val="00F83B90"/>
    <w:rsid w:val="00F83D8B"/>
    <w:rsid w:val="00F840AE"/>
    <w:rsid w:val="00F84507"/>
    <w:rsid w:val="00F85B2F"/>
    <w:rsid w:val="00F91246"/>
    <w:rsid w:val="00F97020"/>
    <w:rsid w:val="00F977BE"/>
    <w:rsid w:val="00FA091E"/>
    <w:rsid w:val="00FA09F0"/>
    <w:rsid w:val="00FA5742"/>
    <w:rsid w:val="00FA64FE"/>
    <w:rsid w:val="00FA6CB5"/>
    <w:rsid w:val="00FA75F9"/>
    <w:rsid w:val="00FB0C9B"/>
    <w:rsid w:val="00FB0FAB"/>
    <w:rsid w:val="00FB12EA"/>
    <w:rsid w:val="00FB16E9"/>
    <w:rsid w:val="00FB2DF4"/>
    <w:rsid w:val="00FB3108"/>
    <w:rsid w:val="00FB69B4"/>
    <w:rsid w:val="00FC23B7"/>
    <w:rsid w:val="00FC5186"/>
    <w:rsid w:val="00FD0C9A"/>
    <w:rsid w:val="00FD2044"/>
    <w:rsid w:val="00FD2BC7"/>
    <w:rsid w:val="00FD37E3"/>
    <w:rsid w:val="00FD3992"/>
    <w:rsid w:val="00FD3F03"/>
    <w:rsid w:val="00FD5AE9"/>
    <w:rsid w:val="00FD651B"/>
    <w:rsid w:val="00FE108C"/>
    <w:rsid w:val="00FE1238"/>
    <w:rsid w:val="00FE1B78"/>
    <w:rsid w:val="00FE23AD"/>
    <w:rsid w:val="00FE2FF6"/>
    <w:rsid w:val="00FE3942"/>
    <w:rsid w:val="00FE41FE"/>
    <w:rsid w:val="00FE53B3"/>
    <w:rsid w:val="00FE5FDF"/>
    <w:rsid w:val="00FE6D0C"/>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2D9576"/>
  <w15:chartTrackingRefBased/>
  <w15:docId w15:val="{4F4B1F97-8034-4C22-8B86-7021EFF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218F"/>
    <w:rPr>
      <w:rFonts w:asciiTheme="majorHAnsi" w:hAnsiTheme="majorHAnsi"/>
      <w:sz w:val="24"/>
    </w:rPr>
  </w:style>
  <w:style w:type="paragraph" w:styleId="Naslov1">
    <w:name w:val="heading 1"/>
    <w:basedOn w:val="Navaden"/>
    <w:next w:val="Navaden"/>
    <w:link w:val="Naslov1Znak"/>
    <w:uiPriority w:val="9"/>
    <w:qFormat/>
    <w:rsid w:val="00EB592B"/>
    <w:pPr>
      <w:keepNext/>
      <w:keepLines/>
      <w:spacing w:before="240" w:after="0"/>
      <w:outlineLvl w:val="0"/>
    </w:pPr>
    <w:rPr>
      <w:rFonts w:eastAsiaTheme="majorEastAsia"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AB750B"/>
    <w:pPr>
      <w:keepNext/>
      <w:keepLines/>
      <w:spacing w:before="40" w:after="0"/>
      <w:outlineLvl w:val="1"/>
    </w:pPr>
    <w:rPr>
      <w:rFonts w:eastAsiaTheme="majorEastAsia" w:cstheme="majorBidi"/>
      <w:b/>
      <w:i/>
      <w:color w:val="2F5496" w:themeColor="accent1" w:themeShade="BF"/>
      <w:sz w:val="26"/>
      <w:szCs w:val="26"/>
    </w:rPr>
  </w:style>
  <w:style w:type="paragraph" w:styleId="Naslov3">
    <w:name w:val="heading 3"/>
    <w:basedOn w:val="Navaden"/>
    <w:next w:val="Navaden"/>
    <w:link w:val="Naslov3Znak"/>
    <w:uiPriority w:val="9"/>
    <w:unhideWhenUsed/>
    <w:qFormat/>
    <w:rsid w:val="00907552"/>
    <w:pPr>
      <w:keepNext/>
      <w:keepLines/>
      <w:spacing w:before="40" w:after="0"/>
      <w:outlineLvl w:val="2"/>
    </w:pPr>
    <w:rPr>
      <w:rFonts w:eastAsiaTheme="majorEastAsia" w:cstheme="majorBidi"/>
      <w:b/>
      <w: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59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592B"/>
    <w:rPr>
      <w:rFonts w:ascii="Segoe UI" w:hAnsi="Segoe UI" w:cs="Segoe UI"/>
      <w:sz w:val="18"/>
      <w:szCs w:val="18"/>
    </w:rPr>
  </w:style>
  <w:style w:type="paragraph" w:styleId="Glava">
    <w:name w:val="header"/>
    <w:basedOn w:val="Navaden"/>
    <w:link w:val="GlavaZnak"/>
    <w:uiPriority w:val="99"/>
    <w:unhideWhenUsed/>
    <w:rsid w:val="00EB592B"/>
    <w:pPr>
      <w:tabs>
        <w:tab w:val="center" w:pos="4680"/>
        <w:tab w:val="right" w:pos="9360"/>
      </w:tabs>
      <w:spacing w:after="0" w:line="240" w:lineRule="auto"/>
    </w:pPr>
  </w:style>
  <w:style w:type="character" w:customStyle="1" w:styleId="GlavaZnak">
    <w:name w:val="Glava Znak"/>
    <w:basedOn w:val="Privzetapisavaodstavka"/>
    <w:link w:val="Glava"/>
    <w:uiPriority w:val="99"/>
    <w:rsid w:val="00EB592B"/>
  </w:style>
  <w:style w:type="paragraph" w:styleId="Noga">
    <w:name w:val="footer"/>
    <w:basedOn w:val="Navaden"/>
    <w:link w:val="NogaZnak"/>
    <w:uiPriority w:val="99"/>
    <w:unhideWhenUsed/>
    <w:rsid w:val="00EB592B"/>
    <w:pPr>
      <w:tabs>
        <w:tab w:val="center" w:pos="4680"/>
        <w:tab w:val="right" w:pos="9360"/>
      </w:tabs>
      <w:spacing w:after="0" w:line="240" w:lineRule="auto"/>
    </w:pPr>
  </w:style>
  <w:style w:type="character" w:customStyle="1" w:styleId="NogaZnak">
    <w:name w:val="Noga Znak"/>
    <w:basedOn w:val="Privzetapisavaodstavka"/>
    <w:link w:val="Noga"/>
    <w:uiPriority w:val="99"/>
    <w:rsid w:val="00EB592B"/>
  </w:style>
  <w:style w:type="character" w:customStyle="1" w:styleId="Naslov1Znak">
    <w:name w:val="Naslov 1 Znak"/>
    <w:basedOn w:val="Privzetapisavaodstavka"/>
    <w:link w:val="Naslov1"/>
    <w:uiPriority w:val="9"/>
    <w:rsid w:val="00EB592B"/>
    <w:rPr>
      <w:rFonts w:asciiTheme="majorHAnsi" w:eastAsiaTheme="majorEastAsia" w:hAnsiTheme="majorHAnsi" w:cstheme="majorBidi"/>
      <w:color w:val="2F5496" w:themeColor="accent1" w:themeShade="BF"/>
      <w:sz w:val="32"/>
      <w:szCs w:val="32"/>
    </w:rPr>
  </w:style>
  <w:style w:type="paragraph" w:styleId="Odstavekseznama">
    <w:name w:val="List Paragraph"/>
    <w:aliases w:val="za tekst"/>
    <w:basedOn w:val="Navaden"/>
    <w:link w:val="OdstavekseznamaZnak"/>
    <w:uiPriority w:val="34"/>
    <w:qFormat/>
    <w:rsid w:val="00EB592B"/>
    <w:pPr>
      <w:ind w:left="720"/>
      <w:contextualSpacing/>
    </w:pPr>
  </w:style>
  <w:style w:type="character" w:customStyle="1" w:styleId="Naslov2Znak">
    <w:name w:val="Naslov 2 Znak"/>
    <w:basedOn w:val="Privzetapisavaodstavka"/>
    <w:link w:val="Naslov2"/>
    <w:uiPriority w:val="9"/>
    <w:rsid w:val="00AB750B"/>
    <w:rPr>
      <w:rFonts w:asciiTheme="majorHAnsi" w:eastAsiaTheme="majorEastAsia" w:hAnsiTheme="majorHAnsi" w:cstheme="majorBidi"/>
      <w:b/>
      <w:i/>
      <w:color w:val="2F5496" w:themeColor="accent1" w:themeShade="BF"/>
      <w:sz w:val="26"/>
      <w:szCs w:val="26"/>
    </w:rPr>
  </w:style>
  <w:style w:type="character" w:customStyle="1" w:styleId="Naslov3Znak">
    <w:name w:val="Naslov 3 Znak"/>
    <w:basedOn w:val="Privzetapisavaodstavka"/>
    <w:link w:val="Naslov3"/>
    <w:uiPriority w:val="9"/>
    <w:rsid w:val="00907552"/>
    <w:rPr>
      <w:rFonts w:asciiTheme="majorHAnsi" w:eastAsiaTheme="majorEastAsia" w:hAnsiTheme="majorHAnsi" w:cstheme="majorBidi"/>
      <w:b/>
      <w:i/>
      <w:color w:val="1F3763" w:themeColor="accent1" w:themeShade="7F"/>
      <w:sz w:val="24"/>
      <w:szCs w:val="24"/>
    </w:rPr>
  </w:style>
  <w:style w:type="paragraph" w:styleId="NaslovTOC">
    <w:name w:val="TOC Heading"/>
    <w:basedOn w:val="Naslov1"/>
    <w:next w:val="Navaden"/>
    <w:uiPriority w:val="39"/>
    <w:unhideWhenUsed/>
    <w:qFormat/>
    <w:rsid w:val="00166938"/>
    <w:pPr>
      <w:outlineLvl w:val="9"/>
    </w:pPr>
  </w:style>
  <w:style w:type="paragraph" w:styleId="Kazalovsebine1">
    <w:name w:val="toc 1"/>
    <w:basedOn w:val="Navaden"/>
    <w:next w:val="Navaden"/>
    <w:autoRedefine/>
    <w:uiPriority w:val="39"/>
    <w:unhideWhenUsed/>
    <w:rsid w:val="00166938"/>
    <w:pPr>
      <w:spacing w:after="100"/>
    </w:pPr>
  </w:style>
  <w:style w:type="paragraph" w:styleId="Kazalovsebine2">
    <w:name w:val="toc 2"/>
    <w:basedOn w:val="Navaden"/>
    <w:next w:val="Navaden"/>
    <w:autoRedefine/>
    <w:uiPriority w:val="39"/>
    <w:unhideWhenUsed/>
    <w:rsid w:val="00166938"/>
    <w:pPr>
      <w:spacing w:after="100"/>
      <w:ind w:left="220"/>
    </w:pPr>
  </w:style>
  <w:style w:type="paragraph" w:styleId="Kazalovsebine3">
    <w:name w:val="toc 3"/>
    <w:basedOn w:val="Navaden"/>
    <w:next w:val="Navaden"/>
    <w:autoRedefine/>
    <w:uiPriority w:val="39"/>
    <w:unhideWhenUsed/>
    <w:rsid w:val="00166938"/>
    <w:pPr>
      <w:spacing w:after="100"/>
      <w:ind w:left="440"/>
    </w:pPr>
  </w:style>
  <w:style w:type="character" w:styleId="Hiperpovezava">
    <w:name w:val="Hyperlink"/>
    <w:basedOn w:val="Privzetapisavaodstavka"/>
    <w:uiPriority w:val="99"/>
    <w:unhideWhenUsed/>
    <w:rsid w:val="00166938"/>
    <w:rPr>
      <w:color w:val="0563C1" w:themeColor="hyperlink"/>
      <w:u w:val="single"/>
    </w:rPr>
  </w:style>
  <w:style w:type="paragraph" w:styleId="Sprotnaopomba-besedilo">
    <w:name w:val="footnote text"/>
    <w:basedOn w:val="Navaden"/>
    <w:link w:val="Sprotnaopomba-besediloZnak"/>
    <w:uiPriority w:val="99"/>
    <w:unhideWhenUsed/>
    <w:rsid w:val="006976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976F1"/>
    <w:rPr>
      <w:sz w:val="20"/>
      <w:szCs w:val="20"/>
    </w:rPr>
  </w:style>
  <w:style w:type="character" w:styleId="Sprotnaopomba-sklic">
    <w:name w:val="footnote reference"/>
    <w:basedOn w:val="Privzetapisavaodstavka"/>
    <w:uiPriority w:val="99"/>
    <w:semiHidden/>
    <w:unhideWhenUsed/>
    <w:rsid w:val="006976F1"/>
    <w:rPr>
      <w:vertAlign w:val="superscript"/>
    </w:rPr>
  </w:style>
  <w:style w:type="character" w:styleId="Nerazreenaomemba">
    <w:name w:val="Unresolved Mention"/>
    <w:basedOn w:val="Privzetapisavaodstavka"/>
    <w:uiPriority w:val="99"/>
    <w:semiHidden/>
    <w:unhideWhenUsed/>
    <w:rsid w:val="006976F1"/>
    <w:rPr>
      <w:color w:val="605E5C"/>
      <w:shd w:val="clear" w:color="auto" w:fill="E1DFDD"/>
    </w:rPr>
  </w:style>
  <w:style w:type="table" w:styleId="Tabelamrea">
    <w:name w:val="Table Grid"/>
    <w:basedOn w:val="Navadnatabela"/>
    <w:uiPriority w:val="39"/>
    <w:rsid w:val="003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barvnamrea6poudarek6">
    <w:name w:val="Grid Table 6 Colorful Accent 6"/>
    <w:basedOn w:val="Navadnatabela"/>
    <w:uiPriority w:val="51"/>
    <w:rsid w:val="00AD124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4poudarek6">
    <w:name w:val="Grid Table 4 Accent 6"/>
    <w:basedOn w:val="Navadnatabela"/>
    <w:uiPriority w:val="49"/>
    <w:rsid w:val="00860F35"/>
    <w:pPr>
      <w:spacing w:after="0" w:line="240" w:lineRule="auto"/>
    </w:pPr>
    <w:rPr>
      <w:lang w:val="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dstavekseznamaZnak">
    <w:name w:val="Odstavek seznama Znak"/>
    <w:aliases w:val="za tekst Znak"/>
    <w:link w:val="Odstavekseznama"/>
    <w:uiPriority w:val="34"/>
    <w:locked/>
    <w:rsid w:val="002B6150"/>
    <w:rPr>
      <w:rFonts w:asciiTheme="majorHAnsi" w:hAnsiTheme="majorHAnsi"/>
      <w:sz w:val="24"/>
    </w:rPr>
  </w:style>
  <w:style w:type="table" w:styleId="Tabelamrea2poudarek6">
    <w:name w:val="Grid Table 2 Accent 6"/>
    <w:basedOn w:val="Navadnatabela"/>
    <w:uiPriority w:val="47"/>
    <w:rsid w:val="00A72D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1poudarek6">
    <w:name w:val="Grid Table 1 Light Accent 6"/>
    <w:basedOn w:val="Navadnatabela"/>
    <w:uiPriority w:val="46"/>
    <w:rsid w:val="00A72D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Navadnatabela"/>
    <w:next w:val="Tabelamrea4poudarek6"/>
    <w:uiPriority w:val="49"/>
    <w:rsid w:val="00594553"/>
    <w:pPr>
      <w:spacing w:after="0" w:line="240" w:lineRule="auto"/>
    </w:pPr>
    <w:rPr>
      <w:lang w:val="sl-S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ripombasklic">
    <w:name w:val="annotation reference"/>
    <w:basedOn w:val="Privzetapisavaodstavka"/>
    <w:uiPriority w:val="99"/>
    <w:semiHidden/>
    <w:unhideWhenUsed/>
    <w:rsid w:val="0038393F"/>
    <w:rPr>
      <w:sz w:val="16"/>
      <w:szCs w:val="16"/>
    </w:rPr>
  </w:style>
  <w:style w:type="paragraph" w:styleId="Pripombabesedilo">
    <w:name w:val="annotation text"/>
    <w:basedOn w:val="Navaden"/>
    <w:link w:val="PripombabesediloZnak"/>
    <w:uiPriority w:val="99"/>
    <w:unhideWhenUsed/>
    <w:rsid w:val="0038393F"/>
    <w:pPr>
      <w:spacing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38393F"/>
    <w:rPr>
      <w:sz w:val="20"/>
      <w:szCs w:val="20"/>
    </w:rPr>
  </w:style>
  <w:style w:type="paragraph" w:styleId="Telobesedila">
    <w:name w:val="Body Text"/>
    <w:basedOn w:val="Navaden"/>
    <w:link w:val="TelobesedilaZnak"/>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customStyle="1" w:styleId="TelobesedilaZnak">
    <w:name w:val="Telo besedila Znak"/>
    <w:basedOn w:val="Privzetapisavaodstavka"/>
    <w:link w:val="Telobesedila"/>
    <w:uiPriority w:val="1"/>
    <w:rsid w:val="00675D1D"/>
    <w:rPr>
      <w:rFonts w:ascii="Calibri" w:eastAsia="Calibri" w:hAnsi="Calibri" w:cs="Calibri"/>
      <w:lang w:val="sl-SI" w:eastAsia="sl-SI" w:bidi="sl-SI"/>
    </w:rPr>
  </w:style>
  <w:style w:type="paragraph" w:customStyle="1" w:styleId="TableParagraph">
    <w:name w:val="Table Paragraph"/>
    <w:basedOn w:val="Navaden"/>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paragraph" w:styleId="Zadevapripombe">
    <w:name w:val="annotation subject"/>
    <w:basedOn w:val="Pripombabesedilo"/>
    <w:next w:val="Pripombabesedilo"/>
    <w:link w:val="ZadevapripombeZnak"/>
    <w:uiPriority w:val="99"/>
    <w:semiHidden/>
    <w:unhideWhenUsed/>
    <w:rsid w:val="009D3F7E"/>
    <w:rPr>
      <w:rFonts w:asciiTheme="majorHAnsi" w:hAnsiTheme="majorHAnsi"/>
      <w:b/>
      <w:bCs/>
    </w:rPr>
  </w:style>
  <w:style w:type="character" w:customStyle="1" w:styleId="ZadevapripombeZnak">
    <w:name w:val="Zadeva pripombe Znak"/>
    <w:basedOn w:val="PripombabesediloZnak"/>
    <w:link w:val="Zadevapripombe"/>
    <w:uiPriority w:val="99"/>
    <w:semiHidden/>
    <w:rsid w:val="009D3F7E"/>
    <w:rPr>
      <w:rFonts w:asciiTheme="majorHAnsi" w:hAnsiTheme="majorHAnsi"/>
      <w:b/>
      <w:bCs/>
      <w:sz w:val="20"/>
      <w:szCs w:val="20"/>
    </w:rPr>
  </w:style>
  <w:style w:type="character" w:styleId="SledenaHiperpovezava">
    <w:name w:val="FollowedHyperlink"/>
    <w:basedOn w:val="Privzetapisavaodstavka"/>
    <w:uiPriority w:val="99"/>
    <w:semiHidden/>
    <w:unhideWhenUsed/>
    <w:rsid w:val="00604D19"/>
    <w:rPr>
      <w:color w:val="954F72" w:themeColor="followedHyperlink"/>
      <w:u w:val="single"/>
    </w:rPr>
  </w:style>
  <w:style w:type="character" w:customStyle="1" w:styleId="cf01">
    <w:name w:val="cf01"/>
    <w:basedOn w:val="Privzetapisavaodstavka"/>
    <w:rsid w:val="007212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4299">
      <w:bodyDiv w:val="1"/>
      <w:marLeft w:val="0"/>
      <w:marRight w:val="0"/>
      <w:marTop w:val="0"/>
      <w:marBottom w:val="0"/>
      <w:divBdr>
        <w:top w:val="none" w:sz="0" w:space="0" w:color="auto"/>
        <w:left w:val="none" w:sz="0" w:space="0" w:color="auto"/>
        <w:bottom w:val="none" w:sz="0" w:space="0" w:color="auto"/>
        <w:right w:val="none" w:sz="0" w:space="0" w:color="auto"/>
      </w:divBdr>
    </w:div>
    <w:div w:id="1506435169">
      <w:bodyDiv w:val="1"/>
      <w:marLeft w:val="0"/>
      <w:marRight w:val="0"/>
      <w:marTop w:val="0"/>
      <w:marBottom w:val="0"/>
      <w:divBdr>
        <w:top w:val="none" w:sz="0" w:space="0" w:color="auto"/>
        <w:left w:val="none" w:sz="0" w:space="0" w:color="auto"/>
        <w:bottom w:val="none" w:sz="0" w:space="0" w:color="auto"/>
        <w:right w:val="none" w:sz="0" w:space="0" w:color="auto"/>
      </w:divBdr>
    </w:div>
    <w:div w:id="18974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i/drzavni-organi/organi-v-sestavi/uprava-za-javna-placi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azpisi@slovenia.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A6E1496C26C440ADBF15644165BB0E" ma:contentTypeVersion="13" ma:contentTypeDescription="Ustvari nov dokument." ma:contentTypeScope="" ma:versionID="8c36e07d725745121764cdcfca9b6916">
  <xsd:schema xmlns:xsd="http://www.w3.org/2001/XMLSchema" xmlns:xs="http://www.w3.org/2001/XMLSchema" xmlns:p="http://schemas.microsoft.com/office/2006/metadata/properties" xmlns:ns2="9d849426-d242-4ab3-8d9c-c44ac187dc91" xmlns:ns3="e788a8ee-f203-4114-a706-3b3189881356" targetNamespace="http://schemas.microsoft.com/office/2006/metadata/properties" ma:root="true" ma:fieldsID="4fde42d4cfee50b0e831bec2b22203a0" ns2:_="" ns3:_="">
    <xsd:import namespace="9d849426-d242-4ab3-8d9c-c44ac187dc91"/>
    <xsd:import namespace="e788a8ee-f203-4114-a706-3b3189881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49426-d242-4ab3-8d9c-c44ac187dc9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8a8ee-f203-4114-a706-3b3189881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F60F4-B020-49E6-92F1-7AF574A3B16A}">
  <ds:schemaRefs>
    <ds:schemaRef ds:uri="http://schemas.microsoft.com/sharepoint/v3/contenttype/forms"/>
  </ds:schemaRefs>
</ds:datastoreItem>
</file>

<file path=customXml/itemProps2.xml><?xml version="1.0" encoding="utf-8"?>
<ds:datastoreItem xmlns:ds="http://schemas.openxmlformats.org/officeDocument/2006/customXml" ds:itemID="{B3211BC6-4A38-404F-BBD9-627F0D25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49426-d242-4ab3-8d9c-c44ac187dc91"/>
    <ds:schemaRef ds:uri="e788a8ee-f203-4114-a706-3b318988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FA199-616E-4DCA-88A7-0867702F256B}">
  <ds:schemaRefs>
    <ds:schemaRef ds:uri="http://schemas.openxmlformats.org/officeDocument/2006/bibliography"/>
  </ds:schemaRefs>
</ds:datastoreItem>
</file>

<file path=customXml/itemProps4.xml><?xml version="1.0" encoding="utf-8"?>
<ds:datastoreItem xmlns:ds="http://schemas.openxmlformats.org/officeDocument/2006/customXml" ds:itemID="{9075F7BF-B739-418C-8424-F148DCE41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16</Pages>
  <Words>5868</Words>
  <Characters>33452</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Margareta Vidaković</cp:lastModifiedBy>
  <cp:revision>313</cp:revision>
  <cp:lastPrinted>2022-03-29T07:06:00Z</cp:lastPrinted>
  <dcterms:created xsi:type="dcterms:W3CDTF">2021-03-16T04:43:00Z</dcterms:created>
  <dcterms:modified xsi:type="dcterms:W3CDTF">2022-04-15T08:15:00Z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0x01010079A6E1496C26C440ADBF15644165BB0E</vt:lpwstr>
  </property>
</Properties>
</file>