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141" w:rsidRPr="00E21634" w:rsidRDefault="00647141" w:rsidP="00385C8E">
      <w:pPr>
        <w:spacing w:line="276" w:lineRule="auto"/>
        <w:jc w:val="both"/>
        <w:rPr>
          <w:rFonts w:ascii="Verdana" w:hAnsi="Verdana"/>
          <w:sz w:val="20"/>
          <w:szCs w:val="20"/>
        </w:rPr>
      </w:pPr>
      <w:r>
        <w:rPr>
          <w:sz w:val="22"/>
          <w:szCs w:val="22"/>
          <w:lang w:val="en-GB"/>
        </w:rPr>
        <w:t>PRESS RELEASE</w:t>
      </w:r>
      <w:r>
        <w:rPr>
          <w:rFonts w:ascii="Verdana" w:hAnsi="Verdana"/>
          <w:sz w:val="20"/>
          <w:szCs w:val="20"/>
          <w:lang w:val="en-GB"/>
        </w:rPr>
        <w:t xml:space="preserve">                                                </w:t>
      </w:r>
      <w:r>
        <w:rPr>
          <w:noProof/>
          <w:sz w:val="20"/>
          <w:szCs w:val="20"/>
          <w:lang w:val="sl-SI" w:eastAsia="sl-SI"/>
        </w:rPr>
        <w:drawing>
          <wp:inline distT="0" distB="0" distL="0" distR="0">
            <wp:extent cx="1485900" cy="1094027"/>
            <wp:effectExtent l="19050" t="0" r="0" b="0"/>
            <wp:docPr id="3" name="Slika 3" descr="C:\Users\Uporabnik\Documents\STO-2017\Projekti\SIW\Pasica_SIW\siw_logo_2017_lok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STO-2017\Projekti\SIW\Pasica_SIW\siw_logo_2017_lokacija.png"/>
                    <pic:cNvPicPr>
                      <a:picLocks noChangeAspect="1" noChangeArrowheads="1"/>
                    </pic:cNvPicPr>
                  </pic:nvPicPr>
                  <pic:blipFill>
                    <a:blip r:embed="rId7"/>
                    <a:srcRect/>
                    <a:stretch>
                      <a:fillRect/>
                    </a:stretch>
                  </pic:blipFill>
                  <pic:spPr bwMode="auto">
                    <a:xfrm>
                      <a:off x="0" y="0"/>
                      <a:ext cx="1488748" cy="1096124"/>
                    </a:xfrm>
                    <a:prstGeom prst="rect">
                      <a:avLst/>
                    </a:prstGeom>
                    <a:noFill/>
                    <a:ln w="9525">
                      <a:noFill/>
                      <a:miter lim="800000"/>
                      <a:headEnd/>
                      <a:tailEnd/>
                    </a:ln>
                  </pic:spPr>
                </pic:pic>
              </a:graphicData>
            </a:graphic>
          </wp:inline>
        </w:drawing>
      </w:r>
    </w:p>
    <w:p w:rsidR="0094557B" w:rsidRDefault="0094557B" w:rsidP="00385C8E">
      <w:pPr>
        <w:spacing w:line="276" w:lineRule="auto"/>
        <w:jc w:val="both"/>
        <w:rPr>
          <w:rFonts w:ascii="Verdana" w:hAnsi="Verdana"/>
          <w:b/>
          <w:sz w:val="20"/>
          <w:szCs w:val="20"/>
        </w:rPr>
      </w:pPr>
    </w:p>
    <w:p w:rsidR="0094557B" w:rsidRPr="0094557B" w:rsidRDefault="0094557B" w:rsidP="0094557B">
      <w:pPr>
        <w:rPr>
          <w:rFonts w:ascii="Verdana" w:hAnsi="Verdana"/>
          <w:b/>
          <w:snapToGrid w:val="0"/>
          <w:color w:val="000000"/>
        </w:rPr>
      </w:pPr>
    </w:p>
    <w:p w:rsidR="00004189" w:rsidRPr="00D00FB4" w:rsidRDefault="00D00FB4" w:rsidP="00B448E1">
      <w:pPr>
        <w:jc w:val="center"/>
        <w:rPr>
          <w:rFonts w:eastAsia="Times New Roman" w:cs="Times New Roman"/>
          <w:b/>
          <w:bCs/>
          <w:kern w:val="32"/>
          <w:sz w:val="28"/>
          <w:szCs w:val="28"/>
        </w:rPr>
      </w:pPr>
      <w:r>
        <w:rPr>
          <w:b/>
          <w:bCs/>
          <w:kern w:val="32"/>
          <w:sz w:val="28"/>
          <w:szCs w:val="28"/>
          <w:lang w:val="en-GB"/>
        </w:rPr>
        <w:t xml:space="preserve">Jubilee 20th Edition of the </w:t>
      </w:r>
      <w:r>
        <w:rPr>
          <w:b/>
          <w:bCs/>
          <w:color w:val="000000"/>
          <w:sz w:val="28"/>
          <w:szCs w:val="28"/>
          <w:lang w:val="en-GB"/>
        </w:rPr>
        <w:t>Slovenian Incoming Workshop</w:t>
      </w:r>
      <w:r>
        <w:rPr>
          <w:kern w:val="32"/>
          <w:sz w:val="28"/>
          <w:szCs w:val="28"/>
          <w:lang w:val="en-GB"/>
        </w:rPr>
        <w:t xml:space="preserve"> </w:t>
      </w:r>
    </w:p>
    <w:p w:rsidR="00004189" w:rsidRPr="00D00FB4" w:rsidRDefault="00004189" w:rsidP="00004189">
      <w:pPr>
        <w:jc w:val="both"/>
        <w:rPr>
          <w:rFonts w:eastAsia="Times New Roman" w:cs="Times New Roman"/>
          <w:b/>
          <w:bCs/>
          <w:kern w:val="32"/>
          <w:sz w:val="28"/>
          <w:szCs w:val="28"/>
        </w:rPr>
      </w:pPr>
    </w:p>
    <w:p w:rsidR="00152157" w:rsidRPr="00152157" w:rsidRDefault="005B209D" w:rsidP="00152157">
      <w:pPr>
        <w:pStyle w:val="NormalWeb"/>
        <w:shd w:val="clear" w:color="auto" w:fill="FFFFFF"/>
        <w:spacing w:before="0" w:beforeAutospacing="0" w:after="0" w:afterAutospacing="0"/>
        <w:jc w:val="both"/>
        <w:rPr>
          <w:rFonts w:asciiTheme="minorHAnsi" w:hAnsiTheme="minorHAnsi"/>
          <w:b/>
          <w:i/>
          <w:color w:val="000000"/>
        </w:rPr>
      </w:pPr>
      <w:r>
        <w:rPr>
          <w:rFonts w:asciiTheme="minorHAnsi" w:hAnsiTheme="minorHAnsi"/>
          <w:i/>
          <w:iCs/>
          <w:lang w:val="en-GB"/>
        </w:rPr>
        <w:t>Ljubljana, 12 May</w:t>
      </w:r>
      <w:r>
        <w:rPr>
          <w:rFonts w:asciiTheme="minorHAnsi" w:hAnsiTheme="minorHAnsi"/>
          <w:b/>
          <w:bCs/>
          <w:i/>
          <w:iCs/>
          <w:lang w:val="en-GB"/>
        </w:rPr>
        <w:t xml:space="preserve"> – The Slovenian Tourist Board (STB) has been organising the </w:t>
      </w:r>
      <w:r>
        <w:rPr>
          <w:rFonts w:asciiTheme="minorHAnsi" w:hAnsiTheme="minorHAnsi"/>
          <w:b/>
          <w:bCs/>
          <w:i/>
          <w:iCs/>
          <w:color w:val="000000"/>
          <w:lang w:val="en-GB"/>
        </w:rPr>
        <w:t>flagship event of the Slovenian tourist industry for twenty years.</w:t>
      </w:r>
      <w:r>
        <w:rPr>
          <w:rFonts w:asciiTheme="minorHAnsi" w:hAnsiTheme="minorHAnsi"/>
          <w:color w:val="000000"/>
          <w:lang w:val="en-GB"/>
        </w:rPr>
        <w:t xml:space="preserve"> </w:t>
      </w:r>
      <w:r>
        <w:rPr>
          <w:rFonts w:asciiTheme="minorHAnsi" w:hAnsiTheme="minorHAnsi"/>
          <w:b/>
          <w:bCs/>
          <w:i/>
          <w:iCs/>
          <w:color w:val="000000"/>
          <w:lang w:val="en-GB"/>
        </w:rPr>
        <w:t xml:space="preserve">Featuring prearranged meetings between Slovenian tourism providers and foreign tour operators, the Slovenian Incoming Workshop (SIW) is an opportunity to strengthen successful partnerships and encourage new </w:t>
      </w:r>
      <w:proofErr w:type="spellStart"/>
      <w:r>
        <w:rPr>
          <w:rFonts w:asciiTheme="minorHAnsi" w:hAnsiTheme="minorHAnsi"/>
          <w:b/>
          <w:bCs/>
          <w:i/>
          <w:iCs/>
          <w:color w:val="000000"/>
          <w:lang w:val="en-GB"/>
        </w:rPr>
        <w:t>connections.This</w:t>
      </w:r>
      <w:proofErr w:type="spellEnd"/>
      <w:r>
        <w:rPr>
          <w:rFonts w:asciiTheme="minorHAnsi" w:hAnsiTheme="minorHAnsi"/>
          <w:b/>
          <w:bCs/>
          <w:i/>
          <w:iCs/>
          <w:color w:val="000000"/>
          <w:lang w:val="en-GB"/>
        </w:rPr>
        <w:t xml:space="preserve"> edition of SIW takes place in Ljubljana from 11 to 13 May. The programme also includes study tours through which foreign participants can discover the various destinations and tourism products that Slovenia has to offer.  </w:t>
      </w:r>
    </w:p>
    <w:p w:rsidR="003E7EFB" w:rsidRDefault="003E7EFB" w:rsidP="008E283D">
      <w:pPr>
        <w:jc w:val="both"/>
        <w:rPr>
          <w:color w:val="000000"/>
        </w:rPr>
      </w:pPr>
    </w:p>
    <w:p w:rsidR="002174EA" w:rsidRPr="0042052A" w:rsidRDefault="00892DEB" w:rsidP="0042052A">
      <w:pPr>
        <w:jc w:val="both"/>
        <w:textAlignment w:val="baseline"/>
        <w:rPr>
          <w:rFonts w:eastAsia="Times New Roman" w:cs="Arial"/>
          <w:color w:val="000000"/>
        </w:rPr>
      </w:pPr>
      <w:r>
        <w:rPr>
          <w:rFonts w:eastAsia="Times New Roman"/>
          <w:color w:val="000000"/>
          <w:lang w:val="en-GB"/>
        </w:rPr>
        <w:t xml:space="preserve">SIW represents a unique opportunity to present Slovenia's tourism offering to foreign tour operators, travel agents and specialised agencies, and other interested groups.  Leading representatives of Slovenian tourism companies and organisations, hotels, tourist agencies, health resorts, the public tourism sector, conference centres and other operators in the tourism sector introduce themselves via prearranged 20-minute business meetings, while the informal meetings organised by the STB during SIW offer further opportunities for networking and discussions. </w:t>
      </w:r>
    </w:p>
    <w:p w:rsidR="006D582E" w:rsidRPr="0042052A" w:rsidRDefault="006D582E" w:rsidP="0042052A">
      <w:pPr>
        <w:jc w:val="both"/>
        <w:textAlignment w:val="baseline"/>
        <w:rPr>
          <w:rFonts w:eastAsia="Times New Roman" w:cs="Arial"/>
          <w:color w:val="000000"/>
        </w:rPr>
      </w:pPr>
    </w:p>
    <w:p w:rsidR="0031704E" w:rsidRDefault="006D582E" w:rsidP="0042052A">
      <w:pPr>
        <w:jc w:val="both"/>
        <w:textAlignment w:val="baseline"/>
        <w:rPr>
          <w:rFonts w:eastAsia="Times New Roman" w:cs="Arial"/>
          <w:color w:val="000000"/>
        </w:rPr>
      </w:pPr>
      <w:bookmarkStart w:id="0" w:name="_GoBack"/>
      <w:r>
        <w:rPr>
          <w:rFonts w:eastAsia="Times New Roman" w:cs="Arial"/>
          <w:color w:val="000000"/>
          <w:lang w:val="en-GB"/>
        </w:rPr>
        <w:t xml:space="preserve">This year's 20th SIW takes place in Ljubljana. Participants include 220 representatives of the Slovenian tourism sector from a total of 130 companies and 188 representatives of 146 companies from other countries. </w:t>
      </w:r>
    </w:p>
    <w:p w:rsidR="00A21534" w:rsidRDefault="00BB4495" w:rsidP="0042052A">
      <w:pPr>
        <w:jc w:val="both"/>
        <w:textAlignment w:val="baseline"/>
        <w:rPr>
          <w:rFonts w:eastAsia="Times New Roman" w:cs="Arial"/>
          <w:color w:val="000000"/>
        </w:rPr>
      </w:pPr>
      <w:r>
        <w:rPr>
          <w:rFonts w:eastAsia="Times New Roman" w:cs="Arial"/>
          <w:color w:val="000000"/>
          <w:lang w:val="en-GB"/>
        </w:rPr>
        <w:t xml:space="preserve">Of the foreign participants, 67% are attending SIW for the first time. They come from 42 countries, with the largest numbers coming from the Czech Republic, Italy, Austria, Germany, the United Kingdom and Croatia. This year also sees the first participants from Lebanon. SIW is also attended by companies from other continents, with representatives arriving from Japan, Indonesia, Malaysia, Australia, the USA and elsewhere. We expect at least 3,000 business meetings to take place during SIW. </w:t>
      </w:r>
    </w:p>
    <w:p w:rsidR="002E2B8A" w:rsidRPr="001952FE" w:rsidRDefault="002E2B8A" w:rsidP="0042052A">
      <w:pPr>
        <w:jc w:val="both"/>
        <w:textAlignment w:val="baseline"/>
        <w:rPr>
          <w:rFonts w:ascii="Calibri" w:eastAsia="Times New Roman" w:hAnsi="Calibri" w:cs="Times New Roman"/>
          <w:color w:val="1F497D"/>
          <w:szCs w:val="22"/>
        </w:rPr>
      </w:pPr>
    </w:p>
    <w:p w:rsidR="00925708" w:rsidRPr="0042052A" w:rsidRDefault="00925708" w:rsidP="0042052A">
      <w:pPr>
        <w:jc w:val="both"/>
        <w:textAlignment w:val="baseline"/>
        <w:rPr>
          <w:rFonts w:eastAsia="Times New Roman" w:cs="Arial"/>
          <w:color w:val="000000"/>
        </w:rPr>
      </w:pPr>
    </w:p>
    <w:p w:rsidR="00C0138B" w:rsidRDefault="00A21534" w:rsidP="0042052A">
      <w:pPr>
        <w:pStyle w:val="NormalWeb"/>
        <w:shd w:val="clear" w:color="auto" w:fill="FFFFFF"/>
        <w:spacing w:before="0" w:beforeAutospacing="0" w:after="0" w:afterAutospacing="0"/>
        <w:jc w:val="both"/>
        <w:rPr>
          <w:rFonts w:asciiTheme="minorHAnsi" w:hAnsiTheme="minorHAnsi"/>
          <w:color w:val="000000"/>
        </w:rPr>
      </w:pPr>
      <w:r>
        <w:rPr>
          <w:rFonts w:asciiTheme="minorHAnsi" w:hAnsiTheme="minorHAnsi"/>
          <w:color w:val="000000"/>
          <w:lang w:val="en-GB"/>
        </w:rPr>
        <w:t xml:space="preserve">The 20th edition of SIW officially began on Thursday, 11 May with a "Welcome to Ljubljana" evening. The main event takes place </w:t>
      </w:r>
      <w:r w:rsidR="007A0A53">
        <w:rPr>
          <w:rFonts w:asciiTheme="minorHAnsi" w:hAnsiTheme="minorHAnsi"/>
          <w:color w:val="000000"/>
          <w:lang w:val="en-GB"/>
        </w:rPr>
        <w:t xml:space="preserve">on Friday, 12 May, </w:t>
      </w:r>
      <w:r>
        <w:rPr>
          <w:rFonts w:asciiTheme="minorHAnsi" w:hAnsiTheme="minorHAnsi"/>
          <w:color w:val="000000"/>
          <w:lang w:val="en-GB"/>
        </w:rPr>
        <w:t xml:space="preserve">at the Grand Hotel Union. The official opening of SIW, at which participants were welcomed by </w:t>
      </w:r>
      <w:r w:rsidR="009C1528" w:rsidRPr="009C1528">
        <w:rPr>
          <w:rFonts w:asciiTheme="minorHAnsi" w:hAnsiTheme="minorHAnsi" w:cs="Arial"/>
          <w:color w:val="000000"/>
        </w:rPr>
        <w:t>Eva Štravs Podlogar</w:t>
      </w:r>
      <w:r w:rsidR="009C1528" w:rsidRPr="002546DC">
        <w:rPr>
          <w:rFonts w:asciiTheme="minorHAnsi" w:hAnsiTheme="minorHAnsi" w:cs="Arial"/>
          <w:color w:val="000000"/>
        </w:rPr>
        <w:t xml:space="preserve">, </w:t>
      </w:r>
      <w:r w:rsidR="009C1528" w:rsidRPr="009C1528">
        <w:rPr>
          <w:rFonts w:asciiTheme="minorHAnsi" w:hAnsiTheme="minorHAnsi" w:cs="Arial"/>
          <w:color w:val="000000"/>
          <w:lang w:val="en-US"/>
        </w:rPr>
        <w:t xml:space="preserve">State Secretary of the Ministry of Economic Development and Technology, </w:t>
      </w:r>
      <w:r w:rsidRPr="009C1528">
        <w:rPr>
          <w:rFonts w:asciiTheme="minorHAnsi" w:hAnsiTheme="minorHAnsi"/>
          <w:color w:val="000000"/>
          <w:lang w:val="en-US"/>
        </w:rPr>
        <w:t>STB Di</w:t>
      </w:r>
      <w:r>
        <w:rPr>
          <w:rFonts w:asciiTheme="minorHAnsi" w:hAnsiTheme="minorHAnsi"/>
          <w:color w:val="000000"/>
          <w:lang w:val="en-GB"/>
        </w:rPr>
        <w:t xml:space="preserve">rector Maja Pak and Union Hotels General Manager </w:t>
      </w:r>
      <w:proofErr w:type="spellStart"/>
      <w:r>
        <w:rPr>
          <w:rFonts w:asciiTheme="minorHAnsi" w:hAnsiTheme="minorHAnsi"/>
          <w:color w:val="000000"/>
          <w:lang w:val="en-GB"/>
        </w:rPr>
        <w:t>Tomo</w:t>
      </w:r>
      <w:proofErr w:type="spellEnd"/>
      <w:r>
        <w:rPr>
          <w:rFonts w:asciiTheme="minorHAnsi" w:hAnsiTheme="minorHAnsi"/>
          <w:color w:val="000000"/>
          <w:lang w:val="en-GB"/>
        </w:rPr>
        <w:t xml:space="preserve"> </w:t>
      </w:r>
      <w:proofErr w:type="spellStart"/>
      <w:r>
        <w:rPr>
          <w:rFonts w:asciiTheme="minorHAnsi" w:hAnsiTheme="minorHAnsi"/>
          <w:color w:val="000000"/>
          <w:lang w:val="en-GB"/>
        </w:rPr>
        <w:lastRenderedPageBreak/>
        <w:t>Čeh</w:t>
      </w:r>
      <w:proofErr w:type="spellEnd"/>
      <w:r>
        <w:rPr>
          <w:rFonts w:asciiTheme="minorHAnsi" w:hAnsiTheme="minorHAnsi"/>
          <w:color w:val="000000"/>
          <w:lang w:val="en-GB"/>
        </w:rPr>
        <w:t xml:space="preserve">, was followed by business meetings. Today's activities will end with a Slovenian evening at Ljubljana Castle. </w:t>
      </w:r>
    </w:p>
    <w:p w:rsidR="00C0138B" w:rsidRDefault="00C0138B" w:rsidP="0042052A">
      <w:pPr>
        <w:pStyle w:val="NormalWeb"/>
        <w:shd w:val="clear" w:color="auto" w:fill="FFFFFF"/>
        <w:spacing w:before="0" w:beforeAutospacing="0" w:after="0" w:afterAutospacing="0"/>
        <w:jc w:val="both"/>
        <w:rPr>
          <w:rFonts w:asciiTheme="minorHAnsi" w:hAnsiTheme="minorHAnsi"/>
          <w:color w:val="000000"/>
        </w:rPr>
      </w:pPr>
    </w:p>
    <w:p w:rsidR="00C0138B" w:rsidRDefault="002936C7" w:rsidP="00C0138B">
      <w:pPr>
        <w:pStyle w:val="NormalWeb"/>
        <w:shd w:val="clear" w:color="auto" w:fill="FFFFFF"/>
        <w:spacing w:before="0" w:beforeAutospacing="0" w:after="0" w:afterAutospacing="0"/>
        <w:jc w:val="both"/>
        <w:rPr>
          <w:rFonts w:asciiTheme="minorHAnsi" w:hAnsiTheme="minorHAnsi"/>
          <w:color w:val="000000"/>
        </w:rPr>
      </w:pPr>
      <w:r>
        <w:rPr>
          <w:rFonts w:asciiTheme="minorHAnsi" w:hAnsiTheme="minorHAnsi"/>
          <w:color w:val="000000"/>
          <w:lang w:val="en-GB"/>
        </w:rPr>
        <w:t xml:space="preserve">Another important component of SIW are the study tours. These "field trips" give participants the opportunity to discover the various destinations and tourism products that Slovenia has to offer. This year a grand tour before the official start of SIW took participants to Slovenia's biggest tourist attractions. They will have a further opportunity to get to know our country on four different themed tours after SIW officially closes. The themes of the tours are the natural riches of Slovenia, wellness, outdoor activities and </w:t>
      </w:r>
      <w:proofErr w:type="spellStart"/>
      <w:r>
        <w:rPr>
          <w:rFonts w:asciiTheme="minorHAnsi" w:hAnsiTheme="minorHAnsi"/>
          <w:color w:val="000000"/>
          <w:lang w:val="en-GB"/>
        </w:rPr>
        <w:t>Plečnik's</w:t>
      </w:r>
      <w:proofErr w:type="spellEnd"/>
      <w:r>
        <w:rPr>
          <w:rFonts w:asciiTheme="minorHAnsi" w:hAnsiTheme="minorHAnsi"/>
          <w:color w:val="000000"/>
          <w:lang w:val="en-GB"/>
        </w:rPr>
        <w:t xml:space="preserve"> Ljubljana (including discovering local cuisine).</w:t>
      </w:r>
    </w:p>
    <w:bookmarkEnd w:id="0"/>
    <w:p w:rsidR="00834FAD" w:rsidRDefault="00834FAD" w:rsidP="00C0138B">
      <w:pPr>
        <w:pStyle w:val="NormalWeb"/>
        <w:shd w:val="clear" w:color="auto" w:fill="FFFFFF"/>
        <w:spacing w:before="0" w:beforeAutospacing="0" w:after="0" w:afterAutospacing="0"/>
        <w:jc w:val="both"/>
        <w:rPr>
          <w:rFonts w:asciiTheme="minorHAnsi" w:hAnsiTheme="minorHAnsi"/>
          <w:color w:val="000000"/>
        </w:rPr>
      </w:pPr>
    </w:p>
    <w:p w:rsidR="00912F3D" w:rsidRDefault="008D5085" w:rsidP="00F41842">
      <w:pPr>
        <w:pStyle w:val="NormalWeb"/>
        <w:shd w:val="clear" w:color="auto" w:fill="FFFFFF"/>
        <w:spacing w:before="0" w:beforeAutospacing="0" w:after="0" w:afterAutospacing="0"/>
        <w:jc w:val="both"/>
        <w:rPr>
          <w:rFonts w:asciiTheme="minorHAnsi" w:hAnsiTheme="minorHAnsi"/>
          <w:i/>
          <w:iCs/>
          <w:lang w:val="en-GB"/>
        </w:rPr>
      </w:pPr>
      <w:r>
        <w:rPr>
          <w:rFonts w:asciiTheme="minorHAnsi" w:hAnsiTheme="minorHAnsi"/>
          <w:color w:val="000000"/>
          <w:lang w:val="en-GB"/>
        </w:rPr>
        <w:t>At this year's 20</w:t>
      </w:r>
      <w:r w:rsidRPr="008D5085">
        <w:rPr>
          <w:rFonts w:asciiTheme="minorHAnsi" w:hAnsiTheme="minorHAnsi"/>
          <w:color w:val="000000"/>
          <w:vertAlign w:val="superscript"/>
          <w:lang w:val="en-GB"/>
        </w:rPr>
        <w:t>th</w:t>
      </w:r>
      <w:r>
        <w:rPr>
          <w:rFonts w:asciiTheme="minorHAnsi" w:hAnsiTheme="minorHAnsi"/>
          <w:color w:val="000000"/>
          <w:lang w:val="en-GB"/>
        </w:rPr>
        <w:t xml:space="preserve"> edition of SIW,</w:t>
      </w:r>
      <w:r>
        <w:rPr>
          <w:rFonts w:asciiTheme="minorHAnsi" w:hAnsiTheme="minorHAnsi"/>
          <w:b/>
          <w:bCs/>
          <w:color w:val="000000"/>
          <w:lang w:val="en-GB"/>
        </w:rPr>
        <w:t xml:space="preserve"> </w:t>
      </w:r>
      <w:proofErr w:type="spellStart"/>
      <w:r w:rsidR="00F41842">
        <w:rPr>
          <w:rFonts w:asciiTheme="minorHAnsi" w:hAnsiTheme="minorHAnsi"/>
          <w:b/>
          <w:bCs/>
          <w:color w:val="000000"/>
          <w:lang w:val="en-GB"/>
        </w:rPr>
        <w:t>Zdravko</w:t>
      </w:r>
      <w:proofErr w:type="spellEnd"/>
      <w:r w:rsidR="00F41842">
        <w:rPr>
          <w:rFonts w:asciiTheme="minorHAnsi" w:hAnsiTheme="minorHAnsi"/>
          <w:b/>
          <w:bCs/>
          <w:color w:val="000000"/>
          <w:lang w:val="en-GB"/>
        </w:rPr>
        <w:t xml:space="preserve"> </w:t>
      </w:r>
      <w:proofErr w:type="spellStart"/>
      <w:r w:rsidR="00F41842">
        <w:rPr>
          <w:rFonts w:asciiTheme="minorHAnsi" w:hAnsiTheme="minorHAnsi"/>
          <w:b/>
          <w:bCs/>
          <w:color w:val="000000"/>
          <w:lang w:val="en-GB"/>
        </w:rPr>
        <w:t>Počivalšek</w:t>
      </w:r>
      <w:proofErr w:type="spellEnd"/>
      <w:r w:rsidR="00F41842">
        <w:rPr>
          <w:rFonts w:asciiTheme="minorHAnsi" w:hAnsiTheme="minorHAnsi"/>
          <w:color w:val="000000"/>
          <w:lang w:val="en-GB"/>
        </w:rPr>
        <w:t>, the Minister of Economic Development and Technolog</w:t>
      </w:r>
      <w:r>
        <w:rPr>
          <w:rFonts w:asciiTheme="minorHAnsi" w:hAnsiTheme="minorHAnsi"/>
          <w:color w:val="000000"/>
          <w:lang w:val="en-GB"/>
        </w:rPr>
        <w:t>y, expressed his satisfaction with</w:t>
      </w:r>
      <w:r w:rsidR="00F41842">
        <w:rPr>
          <w:rFonts w:asciiTheme="minorHAnsi" w:hAnsiTheme="minorHAnsi"/>
          <w:color w:val="000000"/>
          <w:lang w:val="en-GB"/>
        </w:rPr>
        <w:t xml:space="preserve"> the participation:</w:t>
      </w:r>
      <w:r w:rsidR="00F41842">
        <w:rPr>
          <w:rFonts w:asciiTheme="minorHAnsi" w:hAnsiTheme="minorHAnsi"/>
          <w:i/>
          <w:iCs/>
          <w:lang w:val="en-GB"/>
        </w:rPr>
        <w:t xml:space="preserve"> "I note with satisfaction that a growing number of tourism companies from Slovenia and abroad are attending the Slovenian Incoming Workshop each year. This means that this event has found its place in the business calendars of international tourism professionals.</w:t>
      </w:r>
      <w:r w:rsidR="00F41842">
        <w:rPr>
          <w:rFonts w:asciiTheme="minorHAnsi" w:hAnsiTheme="minorHAnsi"/>
          <w:lang w:val="en-GB"/>
        </w:rPr>
        <w:t xml:space="preserve"> </w:t>
      </w:r>
      <w:r w:rsidR="00F41842">
        <w:rPr>
          <w:rFonts w:asciiTheme="minorHAnsi" w:hAnsiTheme="minorHAnsi"/>
          <w:i/>
          <w:iCs/>
          <w:lang w:val="en-GB"/>
        </w:rPr>
        <w:t>I am sure that the many conversations and meetings will bear fruit and that new business ties will be formed. Many companies have already recognised the Slovenian tourism sector as a reliable business partner and identified opportunities for the development of successful cooperation. For some who are attending this event for the first time this year, there is no doubt that Slovenia has been brought to their attention as an interesting tourist destination and potential business opportunity by the international awards and accolades that the Slovenian tourism sector has received both last year and this year. Such recognition is proof that tourism in Slovenia is developing in line with global trends, where we can confidently measure ourselves against the best."</w:t>
      </w:r>
    </w:p>
    <w:p w:rsidR="00713139" w:rsidRDefault="00713139" w:rsidP="00F41842">
      <w:pPr>
        <w:pStyle w:val="NormalWeb"/>
        <w:shd w:val="clear" w:color="auto" w:fill="FFFFFF"/>
        <w:spacing w:before="0" w:beforeAutospacing="0" w:after="0" w:afterAutospacing="0"/>
        <w:jc w:val="both"/>
        <w:rPr>
          <w:rFonts w:asciiTheme="minorHAnsi" w:hAnsiTheme="minorHAnsi"/>
          <w:i/>
          <w:iCs/>
          <w:lang w:val="en-GB"/>
        </w:rPr>
      </w:pPr>
    </w:p>
    <w:p w:rsidR="00F41842" w:rsidRPr="009C1528" w:rsidRDefault="002D0855" w:rsidP="00A9642D">
      <w:pPr>
        <w:pStyle w:val="NormalWeb"/>
        <w:shd w:val="clear" w:color="auto" w:fill="FFFFFF"/>
        <w:spacing w:before="0" w:beforeAutospacing="0" w:after="0" w:afterAutospacing="0"/>
        <w:jc w:val="both"/>
        <w:rPr>
          <w:rFonts w:asciiTheme="minorHAnsi" w:hAnsiTheme="minorHAnsi" w:cs="Arial"/>
          <w:color w:val="212121"/>
          <w:shd w:val="clear" w:color="auto" w:fill="FFFFFF"/>
        </w:rPr>
      </w:pPr>
      <w:r w:rsidRPr="002546DC">
        <w:rPr>
          <w:rFonts w:asciiTheme="minorHAnsi" w:hAnsiTheme="minorHAnsi"/>
          <w:color w:val="000000"/>
          <w:lang w:val="en-GB"/>
        </w:rPr>
        <w:t xml:space="preserve">The official opening of SIW was followed by a press conference at which </w:t>
      </w:r>
      <w:r w:rsidR="0062484E" w:rsidRPr="002546DC">
        <w:rPr>
          <w:rFonts w:asciiTheme="minorHAnsi" w:hAnsiTheme="minorHAnsi" w:cs="Arial"/>
          <w:b/>
          <w:color w:val="000000"/>
        </w:rPr>
        <w:t>Eva Štravs Podlogar</w:t>
      </w:r>
      <w:r w:rsidR="0062484E" w:rsidRPr="002546DC">
        <w:rPr>
          <w:rFonts w:asciiTheme="minorHAnsi" w:hAnsiTheme="minorHAnsi" w:cs="Arial"/>
          <w:color w:val="000000"/>
        </w:rPr>
        <w:t xml:space="preserve">, </w:t>
      </w:r>
      <w:r w:rsidR="008D5085" w:rsidRPr="002546DC">
        <w:rPr>
          <w:rFonts w:asciiTheme="minorHAnsi" w:hAnsiTheme="minorHAnsi" w:cs="Arial"/>
          <w:color w:val="000000"/>
        </w:rPr>
        <w:t>State Secretary of the Ministry of Economic Development and Technology,</w:t>
      </w:r>
      <w:r w:rsidR="002546DC" w:rsidRPr="002546DC">
        <w:rPr>
          <w:rFonts w:asciiTheme="minorHAnsi" w:hAnsiTheme="minorHAnsi" w:cs="Arial"/>
          <w:color w:val="000000"/>
        </w:rPr>
        <w:t xml:space="preserve"> referred to SIW as being the biggest bussiness event in the tourism industry in Slovenia</w:t>
      </w:r>
      <w:r w:rsidR="0062484E" w:rsidRPr="002546DC">
        <w:rPr>
          <w:rFonts w:asciiTheme="minorHAnsi" w:hAnsiTheme="minorHAnsi" w:cs="Arial"/>
          <w:color w:val="212121"/>
          <w:shd w:val="clear" w:color="auto" w:fill="FFFFFF"/>
        </w:rPr>
        <w:t xml:space="preserve">: </w:t>
      </w:r>
      <w:r w:rsidR="00FA7143">
        <w:rPr>
          <w:rFonts w:asciiTheme="minorHAnsi" w:hAnsiTheme="minorHAnsi"/>
          <w:i/>
          <w:color w:val="000000"/>
        </w:rPr>
        <w:t>"With its</w:t>
      </w:r>
      <w:r w:rsidR="006725B3" w:rsidRPr="006725B3">
        <w:rPr>
          <w:rFonts w:asciiTheme="minorHAnsi" w:hAnsiTheme="minorHAnsi"/>
          <w:i/>
          <w:color w:val="000000"/>
        </w:rPr>
        <w:t xml:space="preserve"> </w:t>
      </w:r>
      <w:r w:rsidR="00FA7143">
        <w:rPr>
          <w:rFonts w:asciiTheme="minorHAnsi" w:hAnsiTheme="minorHAnsi"/>
          <w:i/>
          <w:color w:val="000000"/>
        </w:rPr>
        <w:t>20th</w:t>
      </w:r>
      <w:r w:rsidR="006725B3" w:rsidRPr="006725B3">
        <w:rPr>
          <w:rFonts w:asciiTheme="minorHAnsi" w:hAnsiTheme="minorHAnsi"/>
          <w:i/>
          <w:color w:val="000000"/>
        </w:rPr>
        <w:t xml:space="preserve"> anniversary</w:t>
      </w:r>
      <w:r w:rsidR="00FA7143">
        <w:rPr>
          <w:rFonts w:asciiTheme="minorHAnsi" w:hAnsiTheme="minorHAnsi"/>
          <w:i/>
          <w:color w:val="000000"/>
        </w:rPr>
        <w:t>,</w:t>
      </w:r>
      <w:r w:rsidR="006725B3" w:rsidRPr="006725B3">
        <w:rPr>
          <w:rFonts w:asciiTheme="minorHAnsi" w:hAnsiTheme="minorHAnsi"/>
          <w:i/>
          <w:color w:val="000000"/>
        </w:rPr>
        <w:t xml:space="preserve"> it is particularly gratifying to note that Slovenia has become a globally recognized tourist destination </w:t>
      </w:r>
      <w:r w:rsidR="00A9642D">
        <w:rPr>
          <w:rFonts w:asciiTheme="minorHAnsi" w:hAnsiTheme="minorHAnsi"/>
          <w:i/>
          <w:color w:val="000000"/>
        </w:rPr>
        <w:t>which attracts</w:t>
      </w:r>
      <w:r w:rsidR="006725B3" w:rsidRPr="006725B3">
        <w:rPr>
          <w:rFonts w:asciiTheme="minorHAnsi" w:hAnsiTheme="minorHAnsi"/>
          <w:i/>
          <w:color w:val="000000"/>
        </w:rPr>
        <w:t xml:space="preserve"> </w:t>
      </w:r>
      <w:r w:rsidR="000C4359">
        <w:rPr>
          <w:rFonts w:asciiTheme="minorHAnsi" w:hAnsiTheme="minorHAnsi"/>
          <w:i/>
          <w:color w:val="000000"/>
        </w:rPr>
        <w:t>more and more</w:t>
      </w:r>
      <w:r w:rsidR="006725B3" w:rsidRPr="006725B3">
        <w:rPr>
          <w:rFonts w:asciiTheme="minorHAnsi" w:hAnsiTheme="minorHAnsi"/>
          <w:i/>
          <w:color w:val="000000"/>
        </w:rPr>
        <w:t xml:space="preserve"> interest.</w:t>
      </w:r>
      <w:r w:rsidR="000C4359">
        <w:rPr>
          <w:rFonts w:asciiTheme="minorHAnsi" w:hAnsiTheme="minorHAnsi"/>
          <w:i/>
          <w:color w:val="000000"/>
        </w:rPr>
        <w:t xml:space="preserve"> This year's SIW takes place </w:t>
      </w:r>
      <w:r w:rsidR="005A48C4">
        <w:rPr>
          <w:rFonts w:asciiTheme="minorHAnsi" w:hAnsiTheme="minorHAnsi"/>
          <w:i/>
          <w:color w:val="000000"/>
        </w:rPr>
        <w:t>in Ljubljana</w:t>
      </w:r>
      <w:r w:rsidR="006725B3" w:rsidRPr="006725B3">
        <w:rPr>
          <w:rFonts w:asciiTheme="minorHAnsi" w:hAnsiTheme="minorHAnsi"/>
          <w:i/>
          <w:color w:val="000000"/>
        </w:rPr>
        <w:t xml:space="preserve">. This is </w:t>
      </w:r>
      <w:r w:rsidR="005A48C4">
        <w:rPr>
          <w:rFonts w:asciiTheme="minorHAnsi" w:hAnsiTheme="minorHAnsi"/>
          <w:i/>
          <w:color w:val="000000"/>
        </w:rPr>
        <w:t xml:space="preserve">just </w:t>
      </w:r>
      <w:r w:rsidR="006725B3" w:rsidRPr="006725B3">
        <w:rPr>
          <w:rFonts w:asciiTheme="minorHAnsi" w:hAnsiTheme="minorHAnsi"/>
          <w:i/>
          <w:color w:val="000000"/>
        </w:rPr>
        <w:t>the right place</w:t>
      </w:r>
      <w:r w:rsidR="005A48C4">
        <w:rPr>
          <w:rFonts w:asciiTheme="minorHAnsi" w:hAnsiTheme="minorHAnsi"/>
          <w:i/>
          <w:color w:val="000000"/>
        </w:rPr>
        <w:t xml:space="preserve"> to let the participants know that </w:t>
      </w:r>
      <w:r w:rsidR="006725B3" w:rsidRPr="006725B3">
        <w:rPr>
          <w:rFonts w:asciiTheme="minorHAnsi" w:hAnsiTheme="minorHAnsi"/>
          <w:i/>
          <w:color w:val="000000"/>
        </w:rPr>
        <w:t>the next two years</w:t>
      </w:r>
      <w:r w:rsidR="005A48C4">
        <w:rPr>
          <w:rFonts w:asciiTheme="minorHAnsi" w:hAnsiTheme="minorHAnsi"/>
          <w:i/>
          <w:color w:val="000000"/>
        </w:rPr>
        <w:t xml:space="preserve"> will be dedicated to cultural tourism and to encourage the </w:t>
      </w:r>
      <w:r w:rsidR="006725B3" w:rsidRPr="006725B3">
        <w:rPr>
          <w:rFonts w:asciiTheme="minorHAnsi" w:hAnsiTheme="minorHAnsi"/>
          <w:i/>
          <w:color w:val="000000"/>
        </w:rPr>
        <w:t xml:space="preserve">Slovenian tourism stakeholders </w:t>
      </w:r>
      <w:r w:rsidR="005A48C4">
        <w:rPr>
          <w:rFonts w:asciiTheme="minorHAnsi" w:hAnsiTheme="minorHAnsi"/>
          <w:i/>
          <w:color w:val="000000"/>
        </w:rPr>
        <w:t>to develop</w:t>
      </w:r>
      <w:r w:rsidR="006725B3" w:rsidRPr="006725B3">
        <w:rPr>
          <w:rFonts w:asciiTheme="minorHAnsi" w:hAnsiTheme="minorHAnsi"/>
          <w:i/>
          <w:color w:val="000000"/>
        </w:rPr>
        <w:t xml:space="preserve"> innovative tourism products and services on the theme of culture. To raise </w:t>
      </w:r>
      <w:r w:rsidR="005A48C4">
        <w:rPr>
          <w:rFonts w:asciiTheme="minorHAnsi" w:hAnsiTheme="minorHAnsi"/>
          <w:i/>
          <w:color w:val="000000"/>
        </w:rPr>
        <w:t>the competitiveness of Slovenia as a tourism destination,</w:t>
      </w:r>
      <w:r w:rsidR="006725B3" w:rsidRPr="006725B3">
        <w:rPr>
          <w:rFonts w:asciiTheme="minorHAnsi" w:hAnsiTheme="minorHAnsi"/>
          <w:i/>
          <w:color w:val="000000"/>
        </w:rPr>
        <w:t xml:space="preserve"> innovat</w:t>
      </w:r>
      <w:r w:rsidR="005A48C4">
        <w:rPr>
          <w:rFonts w:asciiTheme="minorHAnsi" w:hAnsiTheme="minorHAnsi"/>
          <w:i/>
          <w:color w:val="000000"/>
        </w:rPr>
        <w:t>ive products with</w:t>
      </w:r>
      <w:r w:rsidR="006725B3" w:rsidRPr="006725B3">
        <w:rPr>
          <w:rFonts w:asciiTheme="minorHAnsi" w:hAnsiTheme="minorHAnsi"/>
          <w:i/>
          <w:color w:val="000000"/>
        </w:rPr>
        <w:t xml:space="preserve"> added value</w:t>
      </w:r>
      <w:r w:rsidR="005A48C4">
        <w:rPr>
          <w:rFonts w:asciiTheme="minorHAnsi" w:hAnsiTheme="minorHAnsi"/>
          <w:i/>
          <w:color w:val="000000"/>
        </w:rPr>
        <w:t xml:space="preserve"> need to be developed</w:t>
      </w:r>
      <w:r w:rsidR="006725B3" w:rsidRPr="006725B3">
        <w:rPr>
          <w:rFonts w:asciiTheme="minorHAnsi" w:hAnsiTheme="minorHAnsi"/>
          <w:i/>
          <w:color w:val="000000"/>
        </w:rPr>
        <w:t xml:space="preserve">, which is possible only by increasing the quality of services and integration. </w:t>
      </w:r>
      <w:r w:rsidR="00A9642D">
        <w:rPr>
          <w:rFonts w:asciiTheme="minorHAnsi" w:hAnsiTheme="minorHAnsi"/>
          <w:i/>
          <w:color w:val="000000"/>
        </w:rPr>
        <w:t>I wish a</w:t>
      </w:r>
      <w:r w:rsidR="006725B3" w:rsidRPr="006725B3">
        <w:rPr>
          <w:rFonts w:asciiTheme="minorHAnsi" w:hAnsiTheme="minorHAnsi"/>
          <w:i/>
          <w:color w:val="000000"/>
        </w:rPr>
        <w:t xml:space="preserve">ll </w:t>
      </w:r>
      <w:r w:rsidR="00A9642D">
        <w:rPr>
          <w:rFonts w:asciiTheme="minorHAnsi" w:hAnsiTheme="minorHAnsi"/>
          <w:i/>
          <w:color w:val="000000"/>
        </w:rPr>
        <w:t xml:space="preserve">the </w:t>
      </w:r>
      <w:r w:rsidR="006725B3" w:rsidRPr="006725B3">
        <w:rPr>
          <w:rFonts w:asciiTheme="minorHAnsi" w:hAnsiTheme="minorHAnsi"/>
          <w:i/>
          <w:color w:val="000000"/>
        </w:rPr>
        <w:t xml:space="preserve">participants of this year's </w:t>
      </w:r>
      <w:r w:rsidR="00A9642D">
        <w:rPr>
          <w:rFonts w:asciiTheme="minorHAnsi" w:hAnsiTheme="minorHAnsi"/>
          <w:i/>
          <w:color w:val="000000"/>
        </w:rPr>
        <w:t xml:space="preserve">20th </w:t>
      </w:r>
      <w:r w:rsidR="006725B3" w:rsidRPr="006725B3">
        <w:rPr>
          <w:rFonts w:asciiTheme="minorHAnsi" w:hAnsiTheme="minorHAnsi"/>
          <w:i/>
          <w:color w:val="000000"/>
        </w:rPr>
        <w:t xml:space="preserve">anniversary </w:t>
      </w:r>
      <w:r w:rsidR="00A9642D">
        <w:rPr>
          <w:rFonts w:asciiTheme="minorHAnsi" w:hAnsiTheme="minorHAnsi"/>
          <w:i/>
          <w:color w:val="000000"/>
        </w:rPr>
        <w:t>SIW  successful and fruitful</w:t>
      </w:r>
      <w:r w:rsidR="006725B3" w:rsidRPr="006725B3">
        <w:rPr>
          <w:rFonts w:asciiTheme="minorHAnsi" w:hAnsiTheme="minorHAnsi"/>
          <w:i/>
          <w:color w:val="000000"/>
        </w:rPr>
        <w:t xml:space="preserve"> business</w:t>
      </w:r>
      <w:r w:rsidR="00A9642D">
        <w:rPr>
          <w:rFonts w:asciiTheme="minorHAnsi" w:hAnsiTheme="minorHAnsi"/>
          <w:i/>
          <w:color w:val="000000"/>
        </w:rPr>
        <w:t xml:space="preserve"> day and a lot of success.</w:t>
      </w:r>
      <w:r w:rsidR="006725B3" w:rsidRPr="006725B3">
        <w:rPr>
          <w:rFonts w:asciiTheme="minorHAnsi" w:hAnsiTheme="minorHAnsi"/>
          <w:i/>
          <w:color w:val="000000"/>
        </w:rPr>
        <w:t>"</w:t>
      </w:r>
    </w:p>
    <w:p w:rsidR="003233C9" w:rsidRDefault="003233C9" w:rsidP="00293F3C">
      <w:pPr>
        <w:pStyle w:val="NormalWeb"/>
        <w:shd w:val="clear" w:color="auto" w:fill="FFFFFF"/>
        <w:spacing w:before="0" w:beforeAutospacing="0" w:after="0" w:afterAutospacing="0"/>
        <w:rPr>
          <w:rFonts w:asciiTheme="minorHAnsi" w:hAnsiTheme="minorHAnsi"/>
          <w:color w:val="000000"/>
        </w:rPr>
      </w:pPr>
    </w:p>
    <w:p w:rsidR="009D7E96" w:rsidRDefault="004E620A" w:rsidP="00F41842">
      <w:pPr>
        <w:pStyle w:val="NormalWeb"/>
        <w:shd w:val="clear" w:color="auto" w:fill="FFFFFF"/>
        <w:spacing w:before="0" w:beforeAutospacing="0" w:after="0" w:afterAutospacing="0"/>
        <w:jc w:val="both"/>
        <w:rPr>
          <w:rFonts w:asciiTheme="minorHAnsi" w:hAnsiTheme="minorHAnsi"/>
          <w:color w:val="000000"/>
        </w:rPr>
      </w:pPr>
      <w:r>
        <w:rPr>
          <w:rFonts w:asciiTheme="minorHAnsi" w:hAnsiTheme="minorHAnsi"/>
          <w:i/>
          <w:iCs/>
          <w:color w:val="000000"/>
          <w:lang w:val="en-GB"/>
        </w:rPr>
        <w:t>"We are encouraged by the fact that for 20 years now there has been great interest among foreign tour operators in the tourism offering of green, active, healthy Slovenia, which is increasingly establishing a reputation as a boutique destination for outstanding five-star experiences,"</w:t>
      </w:r>
      <w:r>
        <w:rPr>
          <w:rFonts w:asciiTheme="minorHAnsi" w:hAnsiTheme="minorHAnsi"/>
          <w:color w:val="000000"/>
          <w:lang w:val="en-GB"/>
        </w:rPr>
        <w:t xml:space="preserve"> said </w:t>
      </w:r>
      <w:r>
        <w:rPr>
          <w:rFonts w:asciiTheme="minorHAnsi" w:hAnsiTheme="minorHAnsi"/>
          <w:b/>
          <w:bCs/>
          <w:color w:val="000000"/>
          <w:lang w:val="en-GB"/>
        </w:rPr>
        <w:t>Maja Pak</w:t>
      </w:r>
      <w:r>
        <w:rPr>
          <w:rFonts w:asciiTheme="minorHAnsi" w:hAnsiTheme="minorHAnsi"/>
          <w:color w:val="000000"/>
          <w:lang w:val="en-GB"/>
        </w:rPr>
        <w:t xml:space="preserve">, the Director of the Slovenian Tourist Board. </w:t>
      </w:r>
      <w:r>
        <w:rPr>
          <w:rFonts w:asciiTheme="minorHAnsi" w:hAnsiTheme="minorHAnsi"/>
          <w:i/>
          <w:iCs/>
          <w:color w:val="000000"/>
          <w:lang w:val="en-GB"/>
        </w:rPr>
        <w:t xml:space="preserve">"Over the course of all these years, the Slovenian </w:t>
      </w:r>
      <w:r>
        <w:rPr>
          <w:rFonts w:asciiTheme="minorHAnsi" w:hAnsiTheme="minorHAnsi"/>
          <w:i/>
          <w:iCs/>
          <w:color w:val="000000"/>
          <w:lang w:val="en-GB"/>
        </w:rPr>
        <w:lastRenderedPageBreak/>
        <w:t>Incoming Workshop has established itself as the Slovenian tourism industry's most important business event, one that offers time-efficient and effective meetings with numerous opportunities to conclude excellent deals and get to know a range of experiences around Slovenia. At the same time SIW is an opportunity to raise the profile of our country's tourism offering in foreign markets."</w:t>
      </w:r>
    </w:p>
    <w:p w:rsidR="009D7E96" w:rsidRDefault="009D7E96" w:rsidP="00F41842">
      <w:pPr>
        <w:pStyle w:val="NormalWeb"/>
        <w:shd w:val="clear" w:color="auto" w:fill="FFFFFF"/>
        <w:spacing w:before="0" w:beforeAutospacing="0" w:after="0" w:afterAutospacing="0"/>
        <w:jc w:val="both"/>
        <w:rPr>
          <w:rFonts w:asciiTheme="minorHAnsi" w:hAnsiTheme="minorHAnsi"/>
          <w:color w:val="000000"/>
        </w:rPr>
      </w:pPr>
    </w:p>
    <w:p w:rsidR="00F77607" w:rsidRDefault="009D7E96" w:rsidP="009D7E96">
      <w:pPr>
        <w:pStyle w:val="NormalWeb"/>
        <w:shd w:val="clear" w:color="auto" w:fill="FFFFFF"/>
        <w:spacing w:before="0" w:beforeAutospacing="0" w:after="0" w:afterAutospacing="0"/>
        <w:jc w:val="both"/>
        <w:rPr>
          <w:rFonts w:asciiTheme="minorHAnsi" w:hAnsiTheme="minorHAnsi" w:cstheme="majorHAnsi"/>
          <w:bCs/>
          <w:iCs/>
          <w:color w:val="000000"/>
        </w:rPr>
      </w:pPr>
      <w:r>
        <w:rPr>
          <w:rFonts w:asciiTheme="minorHAnsi" w:hAnsiTheme="minorHAnsi"/>
          <w:color w:val="000000"/>
          <w:lang w:val="en-GB"/>
        </w:rPr>
        <w:t xml:space="preserve">Ms Pak went on to say that intensive final preparations for the programme of work for the next two years are currently under way at the STB, in conjunction with the tourism industry and other partners.  The programme envisages the further enhancing and intensifying of promotional and marketing activities and the development of high-added-value tourism products.  The numerous development and promotional activities planned by the STB in its ambitious programme of work for 2017 are also in full swing. Several presentations have already been made at tourism fairs and trade shows, with a further 17 fairs and 14 workshops and other business events to follow in Europe and overseas markets before the end of the year. A major digital campaign called </w:t>
      </w:r>
      <w:r>
        <w:rPr>
          <w:rFonts w:asciiTheme="minorHAnsi" w:hAnsiTheme="minorHAnsi"/>
          <w:b/>
          <w:bCs/>
          <w:i/>
          <w:iCs/>
          <w:color w:val="000000"/>
          <w:lang w:val="en-GB"/>
        </w:rPr>
        <w:t>SLOVENIA. Make New Memories</w:t>
      </w:r>
      <w:r w:rsidR="009C1528">
        <w:rPr>
          <w:rFonts w:asciiTheme="minorHAnsi" w:hAnsiTheme="minorHAnsi"/>
          <w:b/>
          <w:bCs/>
          <w:i/>
          <w:iCs/>
          <w:color w:val="000000"/>
          <w:lang w:val="en-GB"/>
        </w:rPr>
        <w:t>.</w:t>
      </w:r>
      <w:r>
        <w:rPr>
          <w:rFonts w:asciiTheme="minorHAnsi" w:hAnsiTheme="minorHAnsi"/>
          <w:color w:val="000000"/>
          <w:lang w:val="en-GB"/>
        </w:rPr>
        <w:t xml:space="preserve"> is currently under way in 13 foreign markets or groups of markets in a total of 21 countries via various websites and mobile sites. A new feature of this year's campaign is advertising on the digital platforms of the BBC and CNN. The advertising campaign aims to reach 80 million views. Another of this year's important projects is STB's involvement in the advertising, presentation and broadcasting of the Round Slovenia cycling race on the international channels of the </w:t>
      </w:r>
      <w:proofErr w:type="spellStart"/>
      <w:r>
        <w:rPr>
          <w:rFonts w:asciiTheme="minorHAnsi" w:hAnsiTheme="minorHAnsi"/>
          <w:color w:val="000000"/>
          <w:lang w:val="en-GB"/>
        </w:rPr>
        <w:t>Eurosport</w:t>
      </w:r>
      <w:proofErr w:type="spellEnd"/>
      <w:r>
        <w:rPr>
          <w:rFonts w:asciiTheme="minorHAnsi" w:hAnsiTheme="minorHAnsi"/>
          <w:color w:val="000000"/>
          <w:lang w:val="en-GB"/>
        </w:rPr>
        <w:t xml:space="preserve"> network. </w:t>
      </w:r>
    </w:p>
    <w:p w:rsidR="00603E0E" w:rsidRDefault="00603E0E" w:rsidP="009D7E96">
      <w:pPr>
        <w:pStyle w:val="NormalWeb"/>
        <w:shd w:val="clear" w:color="auto" w:fill="FFFFFF"/>
        <w:spacing w:before="0" w:beforeAutospacing="0" w:after="0" w:afterAutospacing="0"/>
        <w:jc w:val="both"/>
        <w:rPr>
          <w:rFonts w:asciiTheme="minorHAnsi" w:hAnsiTheme="minorHAnsi" w:cstheme="majorHAnsi"/>
          <w:bCs/>
          <w:iCs/>
          <w:color w:val="000000"/>
        </w:rPr>
      </w:pPr>
    </w:p>
    <w:p w:rsidR="00603E0E" w:rsidRDefault="00603E0E" w:rsidP="00F41842">
      <w:pPr>
        <w:pStyle w:val="NormalWeb"/>
        <w:shd w:val="clear" w:color="auto" w:fill="FFFFFF"/>
        <w:spacing w:before="0" w:beforeAutospacing="0" w:after="0" w:afterAutospacing="0"/>
        <w:jc w:val="both"/>
        <w:rPr>
          <w:rFonts w:asciiTheme="minorHAnsi" w:hAnsiTheme="minorHAnsi"/>
          <w:color w:val="000000"/>
        </w:rPr>
      </w:pPr>
      <w:r>
        <w:rPr>
          <w:rFonts w:asciiTheme="minorHAnsi" w:hAnsiTheme="minorHAnsi"/>
          <w:color w:val="000000"/>
          <w:lang w:val="en-GB"/>
        </w:rPr>
        <w:t xml:space="preserve">At today's press conference, Maja Pak also presented some provisional figures from SURS, Slovenia's national statistics office: </w:t>
      </w:r>
      <w:r>
        <w:rPr>
          <w:rFonts w:asciiTheme="minorHAnsi" w:hAnsiTheme="minorHAnsi"/>
          <w:i/>
          <w:iCs/>
          <w:color w:val="000000"/>
          <w:lang w:val="en-GB"/>
        </w:rPr>
        <w:t>"In the first quarter of this year Slovenian tourism has continued the positive growth in both domestic and foreign visitor numbers. Tourist arrivals from January to March were up by 7% and we recorded 5% more overnight stays than in the same period last year. Foreign tourists generated 5% more overnight stays, and domestic tourists 4% more. Inflow from travel exports for the first two months stands at 4%."</w:t>
      </w:r>
      <w:r>
        <w:rPr>
          <w:rFonts w:asciiTheme="minorHAnsi" w:hAnsiTheme="minorHAnsi"/>
          <w:color w:val="000000"/>
          <w:lang w:val="en-GB"/>
        </w:rPr>
        <w:t xml:space="preserve">  </w:t>
      </w:r>
    </w:p>
    <w:p w:rsidR="00603E0E" w:rsidRDefault="00603E0E" w:rsidP="00F41842">
      <w:pPr>
        <w:pStyle w:val="NormalWeb"/>
        <w:shd w:val="clear" w:color="auto" w:fill="FFFFFF"/>
        <w:spacing w:before="0" w:beforeAutospacing="0" w:after="0" w:afterAutospacing="0"/>
        <w:jc w:val="both"/>
        <w:rPr>
          <w:rFonts w:asciiTheme="minorHAnsi" w:hAnsiTheme="minorHAnsi"/>
          <w:color w:val="000000"/>
        </w:rPr>
      </w:pPr>
    </w:p>
    <w:p w:rsidR="00F41842" w:rsidRPr="00603E0E" w:rsidRDefault="00603E0E" w:rsidP="00603E0E">
      <w:pPr>
        <w:pStyle w:val="NormalWeb"/>
        <w:shd w:val="clear" w:color="auto" w:fill="FFFFFF"/>
        <w:spacing w:before="0" w:beforeAutospacing="0" w:after="0" w:afterAutospacing="0"/>
        <w:jc w:val="both"/>
        <w:rPr>
          <w:rFonts w:asciiTheme="minorHAnsi" w:hAnsiTheme="minorHAnsi"/>
          <w:color w:val="000000"/>
        </w:rPr>
      </w:pPr>
      <w:r>
        <w:rPr>
          <w:rFonts w:asciiTheme="minorHAnsi" w:hAnsiTheme="minorHAnsi"/>
          <w:color w:val="000000"/>
          <w:lang w:val="en-GB"/>
        </w:rPr>
        <w:t xml:space="preserve">The biggest shares of overnight stays were in municipalities with health resorts (37%), municipalities in mountain areas (26%) and coastal municipalities (13%). These were followed by Ljubljana (10%) and other city municipalities (8%). </w:t>
      </w:r>
      <w:r>
        <w:rPr>
          <w:rFonts w:asciiTheme="minorHAnsi" w:hAnsiTheme="minorHAnsi"/>
          <w:shd w:val="clear" w:color="auto" w:fill="FFFFFF"/>
          <w:lang w:val="en-GB"/>
        </w:rPr>
        <w:t>The ranking of the top 10 markets by number of overnight stays was headed by Italy, Austria, Germany, Croatia and Hungary. The countries showing the highest growth in the first quarter of this year include the Russian Federation (+37%), France (+36%), South Korea (+50%), Luxembourg (+46%), Poland (+39%), Latvia (+33%) and Sweden (+29%).</w:t>
      </w:r>
    </w:p>
    <w:p w:rsidR="00900DFA" w:rsidRPr="002E52F0" w:rsidRDefault="00900DFA" w:rsidP="00293F3C">
      <w:pPr>
        <w:pStyle w:val="NormalWeb"/>
        <w:shd w:val="clear" w:color="auto" w:fill="FFFFFF"/>
        <w:spacing w:before="0" w:beforeAutospacing="0" w:after="0" w:afterAutospacing="0"/>
        <w:rPr>
          <w:rFonts w:asciiTheme="minorHAnsi" w:hAnsiTheme="minorHAnsi"/>
          <w:color w:val="000000"/>
          <w:lang w:val="en-GB"/>
        </w:rPr>
      </w:pPr>
    </w:p>
    <w:p w:rsidR="00165387" w:rsidRPr="006530F4" w:rsidRDefault="00900DFA" w:rsidP="009C1528">
      <w:pPr>
        <w:pStyle w:val="NormalWeb"/>
        <w:shd w:val="clear" w:color="auto" w:fill="FFFFFF"/>
        <w:spacing w:before="0" w:beforeAutospacing="0" w:after="0" w:afterAutospacing="0"/>
        <w:jc w:val="both"/>
        <w:rPr>
          <w:rFonts w:asciiTheme="minorHAnsi" w:hAnsiTheme="minorHAnsi"/>
          <w:i/>
          <w:color w:val="000000"/>
          <w:lang w:val="en-GB"/>
        </w:rPr>
      </w:pPr>
      <w:r w:rsidRPr="002E52F0">
        <w:rPr>
          <w:rFonts w:asciiTheme="minorHAnsi" w:hAnsiTheme="minorHAnsi"/>
          <w:b/>
          <w:bCs/>
          <w:color w:val="000000"/>
          <w:lang w:val="en-GB"/>
        </w:rPr>
        <w:t>Petra Stušek</w:t>
      </w:r>
      <w:r w:rsidRPr="002E52F0">
        <w:rPr>
          <w:rFonts w:asciiTheme="minorHAnsi" w:hAnsiTheme="minorHAnsi"/>
          <w:color w:val="000000"/>
          <w:lang w:val="en-GB"/>
        </w:rPr>
        <w:t>,</w:t>
      </w:r>
      <w:r w:rsidR="002E52F0" w:rsidRPr="002E52F0">
        <w:rPr>
          <w:rFonts w:asciiTheme="minorHAnsi" w:hAnsiTheme="minorHAnsi"/>
          <w:color w:val="000000"/>
          <w:lang w:val="en-GB"/>
        </w:rPr>
        <w:t xml:space="preserve"> Director of Ljubljana Tourism, emphasized the importance of SIW for Slovenia and Ljubljana: </w:t>
      </w:r>
      <w:r w:rsidR="002E52F0" w:rsidRPr="006530F4">
        <w:rPr>
          <w:rFonts w:asciiTheme="minorHAnsi" w:hAnsiTheme="minorHAnsi"/>
          <w:i/>
          <w:color w:val="000000"/>
          <w:lang w:val="en-GB"/>
        </w:rPr>
        <w:t>"This is already the 4</w:t>
      </w:r>
      <w:r w:rsidR="002E52F0" w:rsidRPr="006530F4">
        <w:rPr>
          <w:rFonts w:asciiTheme="minorHAnsi" w:hAnsiTheme="minorHAnsi"/>
          <w:i/>
          <w:color w:val="000000"/>
          <w:vertAlign w:val="superscript"/>
          <w:lang w:val="en-GB"/>
        </w:rPr>
        <w:t>th</w:t>
      </w:r>
      <w:r w:rsidR="002E52F0" w:rsidRPr="006530F4">
        <w:rPr>
          <w:rFonts w:asciiTheme="minorHAnsi" w:hAnsiTheme="minorHAnsi"/>
          <w:i/>
          <w:color w:val="000000"/>
          <w:lang w:val="en-GB"/>
        </w:rPr>
        <w:t xml:space="preserve"> time for Ljubljana to host SIW. In addition to the business part, we will use this opportunity to present </w:t>
      </w:r>
      <w:r w:rsidR="00962FBB" w:rsidRPr="006530F4">
        <w:rPr>
          <w:rFonts w:asciiTheme="minorHAnsi" w:hAnsiTheme="minorHAnsi"/>
          <w:i/>
          <w:color w:val="000000"/>
          <w:lang w:val="en-GB"/>
        </w:rPr>
        <w:t>our rich gastronomy and culture</w:t>
      </w:r>
      <w:r w:rsidR="002E52F0" w:rsidRPr="006530F4">
        <w:rPr>
          <w:rFonts w:asciiTheme="minorHAnsi" w:hAnsiTheme="minorHAnsi"/>
          <w:i/>
          <w:color w:val="000000"/>
          <w:lang w:val="en-GB"/>
        </w:rPr>
        <w:t xml:space="preserve">. </w:t>
      </w:r>
      <w:r w:rsidR="00962FBB" w:rsidRPr="006530F4">
        <w:rPr>
          <w:rFonts w:asciiTheme="minorHAnsi" w:hAnsiTheme="minorHAnsi"/>
          <w:i/>
          <w:color w:val="000000"/>
          <w:lang w:val="en-GB"/>
        </w:rPr>
        <w:t xml:space="preserve">The </w:t>
      </w:r>
      <w:r w:rsidR="002E52F0" w:rsidRPr="006530F4">
        <w:rPr>
          <w:rFonts w:asciiTheme="minorHAnsi" w:hAnsiTheme="minorHAnsi"/>
          <w:i/>
          <w:color w:val="000000"/>
          <w:lang w:val="en-GB"/>
        </w:rPr>
        <w:t xml:space="preserve">jubilee </w:t>
      </w:r>
      <w:r w:rsidR="00962FBB" w:rsidRPr="006530F4">
        <w:rPr>
          <w:rFonts w:asciiTheme="minorHAnsi" w:hAnsiTheme="minorHAnsi"/>
          <w:i/>
          <w:color w:val="000000"/>
          <w:lang w:val="en-GB"/>
        </w:rPr>
        <w:t>edition</w:t>
      </w:r>
      <w:r w:rsidR="002E52F0" w:rsidRPr="006530F4">
        <w:rPr>
          <w:rFonts w:asciiTheme="minorHAnsi" w:hAnsiTheme="minorHAnsi"/>
          <w:i/>
          <w:color w:val="000000"/>
          <w:lang w:val="en-GB"/>
        </w:rPr>
        <w:t xml:space="preserve"> of the Slovenian </w:t>
      </w:r>
      <w:r w:rsidR="00962FBB" w:rsidRPr="006530F4">
        <w:rPr>
          <w:rFonts w:asciiTheme="minorHAnsi" w:hAnsiTheme="minorHAnsi"/>
          <w:i/>
          <w:color w:val="000000"/>
          <w:lang w:val="en-GB"/>
        </w:rPr>
        <w:t xml:space="preserve">Incoming Workshop </w:t>
      </w:r>
      <w:r w:rsidR="002E52F0" w:rsidRPr="006530F4">
        <w:rPr>
          <w:rFonts w:asciiTheme="minorHAnsi" w:hAnsiTheme="minorHAnsi"/>
          <w:i/>
          <w:color w:val="000000"/>
          <w:lang w:val="en-GB"/>
        </w:rPr>
        <w:t xml:space="preserve">is a great opportunity </w:t>
      </w:r>
      <w:r w:rsidR="00962FBB" w:rsidRPr="006530F4">
        <w:rPr>
          <w:rFonts w:asciiTheme="minorHAnsi" w:hAnsiTheme="minorHAnsi"/>
          <w:i/>
          <w:color w:val="000000"/>
          <w:lang w:val="en-GB"/>
        </w:rPr>
        <w:t>for the participants to enjoy</w:t>
      </w:r>
      <w:r w:rsidR="002E52F0" w:rsidRPr="006530F4">
        <w:rPr>
          <w:rFonts w:asciiTheme="minorHAnsi" w:hAnsiTheme="minorHAnsi"/>
          <w:i/>
          <w:color w:val="000000"/>
          <w:lang w:val="en-GB"/>
        </w:rPr>
        <w:t xml:space="preserve"> the vibrant pulse of the city. </w:t>
      </w:r>
      <w:r w:rsidR="00962FBB" w:rsidRPr="006530F4">
        <w:rPr>
          <w:rFonts w:asciiTheme="minorHAnsi" w:hAnsiTheme="minorHAnsi"/>
          <w:i/>
          <w:color w:val="000000"/>
          <w:lang w:val="en-GB"/>
        </w:rPr>
        <w:t>In our</w:t>
      </w:r>
      <w:r w:rsidR="002E52F0" w:rsidRPr="006530F4">
        <w:rPr>
          <w:rFonts w:asciiTheme="minorHAnsi" w:hAnsiTheme="minorHAnsi"/>
          <w:i/>
          <w:color w:val="000000"/>
          <w:lang w:val="en-GB"/>
        </w:rPr>
        <w:t xml:space="preserve"> daily work and </w:t>
      </w:r>
      <w:r w:rsidR="00962FBB" w:rsidRPr="006530F4">
        <w:rPr>
          <w:rFonts w:asciiTheme="minorHAnsi" w:hAnsiTheme="minorHAnsi"/>
          <w:i/>
          <w:color w:val="000000"/>
          <w:lang w:val="en-GB"/>
        </w:rPr>
        <w:t>when participating in the events</w:t>
      </w:r>
      <w:r w:rsidR="002E52F0" w:rsidRPr="006530F4">
        <w:rPr>
          <w:rFonts w:asciiTheme="minorHAnsi" w:hAnsiTheme="minorHAnsi"/>
          <w:i/>
          <w:color w:val="000000"/>
          <w:lang w:val="en-GB"/>
        </w:rPr>
        <w:t xml:space="preserve"> abroad, we see that the interest in </w:t>
      </w:r>
      <w:r w:rsidR="002E52F0" w:rsidRPr="006530F4">
        <w:rPr>
          <w:rFonts w:asciiTheme="minorHAnsi" w:hAnsiTheme="minorHAnsi"/>
          <w:i/>
          <w:color w:val="000000"/>
          <w:lang w:val="en-GB"/>
        </w:rPr>
        <w:lastRenderedPageBreak/>
        <w:t xml:space="preserve">Slovenia among the professional public </w:t>
      </w:r>
      <w:r w:rsidR="00962FBB" w:rsidRPr="006530F4">
        <w:rPr>
          <w:rFonts w:asciiTheme="minorHAnsi" w:hAnsiTheme="minorHAnsi"/>
          <w:i/>
          <w:color w:val="000000"/>
          <w:lang w:val="en-GB"/>
        </w:rPr>
        <w:t>grows</w:t>
      </w:r>
      <w:r w:rsidR="002E52F0" w:rsidRPr="006530F4">
        <w:rPr>
          <w:rFonts w:asciiTheme="minorHAnsi" w:hAnsiTheme="minorHAnsi"/>
          <w:i/>
          <w:color w:val="000000"/>
          <w:lang w:val="en-GB"/>
        </w:rPr>
        <w:t xml:space="preserve">, </w:t>
      </w:r>
      <w:r w:rsidR="00962FBB" w:rsidRPr="006530F4">
        <w:rPr>
          <w:rFonts w:asciiTheme="minorHAnsi" w:hAnsiTheme="minorHAnsi"/>
          <w:i/>
          <w:color w:val="000000"/>
          <w:lang w:val="en-GB"/>
        </w:rPr>
        <w:t>which</w:t>
      </w:r>
      <w:r w:rsidR="002E52F0" w:rsidRPr="006530F4">
        <w:rPr>
          <w:rFonts w:asciiTheme="minorHAnsi" w:hAnsiTheme="minorHAnsi"/>
          <w:i/>
          <w:color w:val="000000"/>
          <w:lang w:val="en-GB"/>
        </w:rPr>
        <w:t xml:space="preserve"> is also confirmed by this year's large turnout of register</w:t>
      </w:r>
      <w:r w:rsidR="00962FBB" w:rsidRPr="006530F4">
        <w:rPr>
          <w:rFonts w:asciiTheme="minorHAnsi" w:hAnsiTheme="minorHAnsi"/>
          <w:i/>
          <w:color w:val="000000"/>
          <w:lang w:val="en-GB"/>
        </w:rPr>
        <w:t>ed buyers from around the world. There are numerous newcomers among the participants</w:t>
      </w:r>
      <w:r w:rsidR="00165387" w:rsidRPr="006530F4">
        <w:rPr>
          <w:rFonts w:asciiTheme="minorHAnsi" w:hAnsiTheme="minorHAnsi"/>
          <w:i/>
          <w:color w:val="000000"/>
          <w:lang w:val="en-GB"/>
        </w:rPr>
        <w:t>, who</w:t>
      </w:r>
      <w:r w:rsidR="00962FBB" w:rsidRPr="006530F4">
        <w:rPr>
          <w:rFonts w:asciiTheme="minorHAnsi" w:hAnsiTheme="minorHAnsi"/>
          <w:i/>
          <w:color w:val="000000"/>
          <w:lang w:val="en-GB"/>
        </w:rPr>
        <w:t xml:space="preserve"> </w:t>
      </w:r>
      <w:r w:rsidR="00165387" w:rsidRPr="006530F4">
        <w:rPr>
          <w:rFonts w:asciiTheme="minorHAnsi" w:hAnsiTheme="minorHAnsi"/>
          <w:i/>
          <w:color w:val="000000"/>
          <w:lang w:val="en-GB"/>
        </w:rPr>
        <w:t>will experience Slovenia and Ljubljana for the first time.</w:t>
      </w:r>
      <w:r w:rsidR="00556684" w:rsidRPr="006530F4">
        <w:rPr>
          <w:rFonts w:asciiTheme="minorHAnsi" w:hAnsiTheme="minorHAnsi"/>
          <w:i/>
          <w:color w:val="000000"/>
          <w:lang w:val="en-GB"/>
        </w:rPr>
        <w:t>”</w:t>
      </w:r>
    </w:p>
    <w:p w:rsidR="00BB5F28" w:rsidRDefault="00BB5F28" w:rsidP="008F4FE6">
      <w:pPr>
        <w:pStyle w:val="NormalWeb"/>
        <w:shd w:val="clear" w:color="auto" w:fill="FFFFFF"/>
        <w:spacing w:before="0" w:beforeAutospacing="0" w:after="0" w:afterAutospacing="0"/>
        <w:rPr>
          <w:rFonts w:asciiTheme="minorHAnsi" w:hAnsiTheme="minorHAnsi"/>
          <w:i/>
          <w:color w:val="000000"/>
        </w:rPr>
      </w:pPr>
    </w:p>
    <w:p w:rsidR="008F4FE6" w:rsidRPr="008F4FE6" w:rsidRDefault="008F4FE6" w:rsidP="008F4FE6">
      <w:pPr>
        <w:pStyle w:val="NormalWeb"/>
        <w:shd w:val="clear" w:color="auto" w:fill="FFFFFF"/>
        <w:spacing w:before="0" w:beforeAutospacing="0" w:after="0" w:afterAutospacing="0"/>
        <w:jc w:val="center"/>
        <w:rPr>
          <w:rFonts w:asciiTheme="minorHAnsi" w:hAnsiTheme="minorHAnsi"/>
          <w:color w:val="000000"/>
        </w:rPr>
      </w:pPr>
      <w:r>
        <w:rPr>
          <w:rFonts w:asciiTheme="minorHAnsi" w:hAnsiTheme="minorHAnsi"/>
          <w:color w:val="000000"/>
          <w:lang w:val="en-GB"/>
        </w:rPr>
        <w:t>*******</w:t>
      </w:r>
    </w:p>
    <w:p w:rsidR="008F4FE6" w:rsidRPr="003233C9" w:rsidRDefault="008F4FE6" w:rsidP="008F4FE6">
      <w:pPr>
        <w:pStyle w:val="NormalWeb"/>
        <w:shd w:val="clear" w:color="auto" w:fill="FFFFFF"/>
        <w:spacing w:before="0" w:beforeAutospacing="0" w:after="0" w:afterAutospacing="0"/>
        <w:rPr>
          <w:rFonts w:asciiTheme="minorHAnsi" w:hAnsiTheme="minorHAnsi"/>
          <w:i/>
          <w:color w:val="000000"/>
        </w:rPr>
      </w:pPr>
    </w:p>
    <w:p w:rsidR="00EB7A44" w:rsidRPr="008F4FE6" w:rsidRDefault="008F4FE6" w:rsidP="00DF21CD">
      <w:pPr>
        <w:pStyle w:val="NormalWeb"/>
        <w:shd w:val="clear" w:color="auto" w:fill="FFFFFF"/>
        <w:spacing w:before="0" w:beforeAutospacing="0" w:after="0" w:afterAutospacing="0"/>
        <w:jc w:val="both"/>
        <w:rPr>
          <w:rFonts w:asciiTheme="minorHAnsi" w:hAnsiTheme="minorHAnsi"/>
        </w:rPr>
      </w:pPr>
      <w:r>
        <w:rPr>
          <w:rFonts w:asciiTheme="minorHAnsi" w:hAnsiTheme="minorHAnsi"/>
          <w:color w:val="000000"/>
          <w:lang w:val="en-GB"/>
        </w:rPr>
        <w:t xml:space="preserve">The Slovenian Incoming Workshop (SIW) was born more than 20 years ago out of the desire for a professional event that would ensure the effective and innovative promotion of domestic tourism. </w:t>
      </w:r>
      <w:r>
        <w:rPr>
          <w:rFonts w:asciiTheme="minorHAnsi" w:hAnsiTheme="minorHAnsi"/>
          <w:b/>
          <w:bCs/>
          <w:color w:val="000000"/>
          <w:lang w:val="en-GB"/>
        </w:rPr>
        <w:t>Iztok Altbauer</w:t>
      </w:r>
      <w:r>
        <w:rPr>
          <w:rFonts w:asciiTheme="minorHAnsi" w:hAnsiTheme="minorHAnsi"/>
          <w:color w:val="000000"/>
          <w:lang w:val="en-GB"/>
        </w:rPr>
        <w:t xml:space="preserve">, today the </w:t>
      </w:r>
      <w:r>
        <w:rPr>
          <w:rFonts w:asciiTheme="minorHAnsi" w:hAnsiTheme="minorHAnsi"/>
          <w:lang w:val="en-GB"/>
        </w:rPr>
        <w:t xml:space="preserve">director of the Natural Spas of Slovenia Association, was involved in its creation. </w:t>
      </w:r>
      <w:r>
        <w:rPr>
          <w:rFonts w:asciiTheme="minorHAnsi" w:hAnsiTheme="minorHAnsi"/>
          <w:i/>
          <w:iCs/>
          <w:lang w:val="en-GB"/>
        </w:rPr>
        <w:t>"In 1996 we founded the Tourism Promotion Centre of Slovenia, where I was head of the sales promotion department.</w:t>
      </w:r>
      <w:r>
        <w:rPr>
          <w:rFonts w:asciiTheme="minorHAnsi" w:hAnsiTheme="minorHAnsi"/>
          <w:lang w:val="en-GB"/>
        </w:rPr>
        <w:t xml:space="preserve"> </w:t>
      </w:r>
      <w:r>
        <w:rPr>
          <w:rFonts w:asciiTheme="minorHAnsi" w:hAnsiTheme="minorHAnsi"/>
          <w:i/>
          <w:iCs/>
          <w:lang w:val="en-GB"/>
        </w:rPr>
        <w:t>We realised that we needed a professional event at which to bring together supply and demand. The following year we held the first SIW at a theatre in Maribor. The event was attended by 25–30 Slovenian tourism providers and around the same number of agents from other countries,"</w:t>
      </w:r>
      <w:r>
        <w:rPr>
          <w:rFonts w:asciiTheme="minorHAnsi" w:hAnsiTheme="minorHAnsi"/>
          <w:lang w:val="en-GB"/>
        </w:rPr>
        <w:t xml:space="preserve"> remembers Iztok Altbauer, adding that the event's beginnings were quite humble. </w:t>
      </w:r>
      <w:r>
        <w:rPr>
          <w:rFonts w:asciiTheme="minorHAnsi" w:hAnsiTheme="minorHAnsi"/>
          <w:i/>
          <w:iCs/>
          <w:lang w:val="en-GB"/>
        </w:rPr>
        <w:t>"Nevertheless, we were able to map out a framework, which we then expanded with our team and the contacts we had made at fairs and other events over the course of the year.  In this way we were able to begin more targeted invitations and to conclude various partnerships. From Maribor, where the second edition also took place, SIW began to move around Slovenia, in this way ensuring the diversity of the offering and giving participants the opportunity to get to know different destinations. It was our ambition from the very beginning that SIW should become the most important business event of the Slovenian tourism sector, and this ambition has been achieved. With a programme of different tours around Slovenia, the event combines a business element with the elements of presentation and connection.  Today, the use of modern tools to set up and coordinate prearranged meetings enables optimal organisation; the SIW team and local providers work hard to ensure that this is a truly unforgettable event."</w:t>
      </w:r>
    </w:p>
    <w:p w:rsidR="008F4FE6" w:rsidRPr="009C1528" w:rsidRDefault="00F97C68" w:rsidP="009C1528">
      <w:pPr>
        <w:jc w:val="both"/>
        <w:rPr>
          <w:rFonts w:cs="Times New Roman"/>
        </w:rPr>
      </w:pPr>
      <w:r>
        <w:rPr>
          <w:rFonts w:cs="Times New Roman"/>
          <w:lang w:val="en-GB"/>
        </w:rPr>
        <w:t xml:space="preserve"> </w:t>
      </w:r>
    </w:p>
    <w:p w:rsidR="00EB2316" w:rsidRPr="00B25CA8" w:rsidRDefault="00C4725E" w:rsidP="00B25CA8">
      <w:pPr>
        <w:tabs>
          <w:tab w:val="left" w:pos="3060"/>
        </w:tabs>
        <w:spacing w:line="276" w:lineRule="auto"/>
        <w:jc w:val="both"/>
        <w:rPr>
          <w:rFonts w:ascii="Verdana" w:hAnsi="Verdana"/>
          <w:sz w:val="20"/>
          <w:szCs w:val="20"/>
        </w:rPr>
      </w:pPr>
      <w:r>
        <w:rPr>
          <w:lang w:val="en-GB"/>
        </w:rPr>
        <w:tab/>
      </w:r>
    </w:p>
    <w:p w:rsidR="00EE5837" w:rsidRPr="00EE5837" w:rsidRDefault="006E608A" w:rsidP="00EA461D">
      <w:pPr>
        <w:pStyle w:val="NormalWeb"/>
        <w:shd w:val="clear" w:color="auto" w:fill="FFFFFF"/>
        <w:spacing w:before="0" w:beforeAutospacing="0" w:after="0" w:afterAutospacing="0"/>
        <w:rPr>
          <w:rFonts w:asciiTheme="minorHAnsi" w:hAnsiTheme="minorHAnsi"/>
          <w:color w:val="000000"/>
        </w:rPr>
      </w:pPr>
      <w:r>
        <w:rPr>
          <w:rFonts w:asciiTheme="minorHAnsi" w:hAnsiTheme="minorHAnsi"/>
          <w:lang w:val="en-GB"/>
        </w:rPr>
        <w:t xml:space="preserve">For more information about SIW visit: </w:t>
      </w:r>
      <w:hyperlink r:id="rId8" w:history="1">
        <w:r w:rsidR="009D373C" w:rsidRPr="00CD23EF">
          <w:rPr>
            <w:rStyle w:val="Hyperlink"/>
          </w:rPr>
          <w:t>https://www.slovenia.info/en/business/business-events/slovenian-incoming-workshop-siw-2017</w:t>
        </w:r>
      </w:hyperlink>
      <w:r w:rsidR="009D373C">
        <w:t xml:space="preserve"> </w:t>
      </w:r>
    </w:p>
    <w:p w:rsidR="008B4FBE" w:rsidRDefault="008B4FBE" w:rsidP="00385C8E">
      <w:pPr>
        <w:shd w:val="clear" w:color="auto" w:fill="FFFFFF"/>
        <w:spacing w:line="276" w:lineRule="auto"/>
        <w:jc w:val="both"/>
        <w:rPr>
          <w:rFonts w:ascii="Verdana" w:hAnsi="Verdana"/>
          <w:sz w:val="20"/>
          <w:szCs w:val="20"/>
        </w:rPr>
      </w:pPr>
    </w:p>
    <w:p w:rsidR="009C1528" w:rsidRDefault="009C1528" w:rsidP="009C1528">
      <w:pPr>
        <w:jc w:val="both"/>
        <w:rPr>
          <w:rFonts w:cs="Times New Roman"/>
          <w:lang w:val="sl-SI"/>
        </w:rPr>
      </w:pPr>
    </w:p>
    <w:p w:rsidR="009C1528" w:rsidRPr="00A81407" w:rsidRDefault="009C1528" w:rsidP="009C1528">
      <w:pPr>
        <w:pBdr>
          <w:top w:val="single" w:sz="2" w:space="1" w:color="78A22F"/>
          <w:bottom w:val="single" w:sz="2" w:space="1" w:color="78A22F"/>
        </w:pBdr>
        <w:autoSpaceDE w:val="0"/>
        <w:autoSpaceDN w:val="0"/>
        <w:adjustRightInd w:val="0"/>
        <w:jc w:val="both"/>
        <w:rPr>
          <w:rFonts w:cs="Tahoma"/>
          <w:b/>
          <w:smallCaps/>
          <w:color w:val="0079C1"/>
          <w:lang w:val="sl-SI"/>
        </w:rPr>
      </w:pPr>
      <w:r w:rsidRPr="00A81407">
        <w:rPr>
          <w:rFonts w:cs="Tahoma"/>
          <w:b/>
          <w:smallCaps/>
          <w:color w:val="0079C1"/>
          <w:lang w:val="sl-SI"/>
        </w:rPr>
        <w:t>Additional information</w:t>
      </w:r>
    </w:p>
    <w:p w:rsidR="009C1528" w:rsidRPr="00A81407" w:rsidRDefault="009C1528" w:rsidP="009C1528">
      <w:pPr>
        <w:autoSpaceDE w:val="0"/>
        <w:autoSpaceDN w:val="0"/>
        <w:adjustRightInd w:val="0"/>
        <w:spacing w:line="276" w:lineRule="auto"/>
        <w:jc w:val="both"/>
        <w:rPr>
          <w:rFonts w:cs="Tahoma"/>
          <w:b/>
          <w:smallCaps/>
          <w:color w:val="0079C1"/>
          <w:lang w:val="sl-SI"/>
        </w:rPr>
      </w:pPr>
    </w:p>
    <w:p w:rsidR="009C1528" w:rsidRPr="00A81407" w:rsidRDefault="009C1528" w:rsidP="009C1528">
      <w:pPr>
        <w:tabs>
          <w:tab w:val="left" w:pos="409"/>
          <w:tab w:val="center" w:pos="4649"/>
        </w:tabs>
        <w:rPr>
          <w:b/>
          <w:color w:val="78A22F"/>
          <w:lang w:val="sl-SI"/>
        </w:rPr>
      </w:pPr>
      <w:r w:rsidRPr="00A81407">
        <w:rPr>
          <w:b/>
          <w:color w:val="78A22F"/>
          <w:lang w:val="sl-SI"/>
        </w:rPr>
        <w:t>Slovenian Tourist Board</w:t>
      </w:r>
    </w:p>
    <w:p w:rsidR="009C1528" w:rsidRPr="00A81407" w:rsidRDefault="009C1528" w:rsidP="009C1528">
      <w:pPr>
        <w:rPr>
          <w:lang w:val="sl-SI"/>
        </w:rPr>
      </w:pPr>
      <w:r w:rsidRPr="00A81407">
        <w:rPr>
          <w:lang w:val="sl-SI"/>
        </w:rPr>
        <w:t>Dimičeva 13, SI-1000 Ljubljana, Slovenija</w:t>
      </w:r>
    </w:p>
    <w:p w:rsidR="009C1528" w:rsidRPr="00A81407" w:rsidRDefault="009C1528" w:rsidP="009C1528">
      <w:pPr>
        <w:rPr>
          <w:lang w:val="sl-SI"/>
        </w:rPr>
      </w:pPr>
      <w:r w:rsidRPr="00A81407">
        <w:rPr>
          <w:lang w:val="sl-SI"/>
        </w:rPr>
        <w:t>Tel.: 00386 (0)1 5898 550, Fax: 00386 (0)1 5898 560</w:t>
      </w:r>
    </w:p>
    <w:p w:rsidR="009C1528" w:rsidRPr="00A81407" w:rsidRDefault="00DB6BBE" w:rsidP="009C1528">
      <w:pPr>
        <w:rPr>
          <w:lang w:val="sl-SI"/>
        </w:rPr>
      </w:pPr>
      <w:hyperlink r:id="rId9" w:history="1">
        <w:r w:rsidR="009C1528" w:rsidRPr="00A81407">
          <w:rPr>
            <w:color w:val="0000FF"/>
            <w:u w:val="single"/>
            <w:lang w:val="sl-SI"/>
          </w:rPr>
          <w:t>www.slovenia.info/press</w:t>
        </w:r>
      </w:hyperlink>
    </w:p>
    <w:p w:rsidR="009C1528" w:rsidRPr="009C1528" w:rsidRDefault="009C1528" w:rsidP="009C1528">
      <w:pPr>
        <w:rPr>
          <w:rFonts w:cs="Times New Roman"/>
          <w:color w:val="0000FF"/>
          <w:u w:val="single"/>
          <w:lang w:val="sl-SI"/>
        </w:rPr>
      </w:pPr>
      <w:r w:rsidRPr="00A81407">
        <w:rPr>
          <w:lang w:val="sl-SI"/>
        </w:rPr>
        <w:t xml:space="preserve">Rebeka Kumer Bizjak, Global Public Relations, </w:t>
      </w:r>
      <w:hyperlink r:id="rId10" w:history="1">
        <w:r w:rsidRPr="00A81407">
          <w:rPr>
            <w:color w:val="0000FF"/>
            <w:u w:val="single"/>
            <w:lang w:val="sl-SI"/>
          </w:rPr>
          <w:t>press@slovenia.info</w:t>
        </w:r>
      </w:hyperlink>
    </w:p>
    <w:p w:rsidR="009C1528" w:rsidRPr="00525548" w:rsidRDefault="009C1528" w:rsidP="009C1528">
      <w:pPr>
        <w:pBdr>
          <w:top w:val="single" w:sz="2" w:space="1" w:color="78A22F"/>
          <w:bottom w:val="single" w:sz="2" w:space="1" w:color="78A22F"/>
        </w:pBdr>
        <w:rPr>
          <w:rFonts w:asciiTheme="majorHAnsi" w:hAnsiTheme="majorHAnsi"/>
          <w:b/>
          <w:smallCaps/>
          <w:color w:val="0079C1"/>
          <w:sz w:val="22"/>
          <w:szCs w:val="22"/>
        </w:rPr>
      </w:pPr>
      <w:r w:rsidRPr="00525548">
        <w:rPr>
          <w:rFonts w:asciiTheme="majorHAnsi" w:hAnsiTheme="majorHAnsi"/>
          <w:b/>
          <w:smallCaps/>
          <w:color w:val="0079C1"/>
          <w:sz w:val="22"/>
          <w:szCs w:val="22"/>
        </w:rPr>
        <w:t>Follow and visit us</w:t>
      </w:r>
    </w:p>
    <w:p w:rsidR="009C1528" w:rsidRPr="00525548" w:rsidRDefault="009C1528" w:rsidP="009C1528">
      <w:pPr>
        <w:jc w:val="center"/>
        <w:rPr>
          <w:rFonts w:asciiTheme="majorHAnsi" w:hAnsiTheme="majorHAnsi"/>
          <w:sz w:val="18"/>
        </w:rPr>
      </w:pPr>
    </w:p>
    <w:tbl>
      <w:tblPr>
        <w:tblW w:w="0" w:type="auto"/>
        <w:tblLook w:val="04A0" w:firstRow="1" w:lastRow="0" w:firstColumn="1" w:lastColumn="0" w:noHBand="0" w:noVBand="1"/>
      </w:tblPr>
      <w:tblGrid>
        <w:gridCol w:w="4330"/>
        <w:gridCol w:w="4186"/>
      </w:tblGrid>
      <w:tr w:rsidR="009C1528" w:rsidRPr="00525548" w:rsidTr="00091CBF">
        <w:trPr>
          <w:trHeight w:val="5998"/>
        </w:trPr>
        <w:tc>
          <w:tcPr>
            <w:tcW w:w="4330" w:type="dxa"/>
          </w:tcPr>
          <w:p w:rsidR="009C1528" w:rsidRPr="00525548" w:rsidRDefault="009C1528" w:rsidP="00091CBF">
            <w:pPr>
              <w:spacing w:line="276" w:lineRule="auto"/>
              <w:rPr>
                <w:rFonts w:asciiTheme="majorHAnsi" w:hAnsiTheme="majorHAnsi" w:cs="Microsoft Sans Serif"/>
                <w:bCs/>
              </w:rPr>
            </w:pPr>
            <w:r w:rsidRPr="00525548">
              <w:rPr>
                <w:rFonts w:asciiTheme="majorHAnsi" w:hAnsiTheme="majorHAnsi" w:cs="Microsoft Sans Serif"/>
                <w:noProof/>
                <w:lang w:val="sl-SI" w:eastAsia="sl-SI"/>
              </w:rPr>
              <w:lastRenderedPageBreak/>
              <w:drawing>
                <wp:inline distT="0" distB="0" distL="0" distR="0">
                  <wp:extent cx="2238375" cy="3390900"/>
                  <wp:effectExtent l="0" t="0" r="0"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3390900"/>
                          </a:xfrm>
                          <a:prstGeom prst="rect">
                            <a:avLst/>
                          </a:prstGeom>
                          <a:noFill/>
                          <a:ln>
                            <a:noFill/>
                          </a:ln>
                        </pic:spPr>
                      </pic:pic>
                    </a:graphicData>
                  </a:graphic>
                </wp:inline>
              </w:drawing>
            </w:r>
          </w:p>
        </w:tc>
        <w:tc>
          <w:tcPr>
            <w:tcW w:w="4186" w:type="dxa"/>
          </w:tcPr>
          <w:p w:rsidR="009C1528" w:rsidRPr="00525548" w:rsidRDefault="009C1528" w:rsidP="00091CBF">
            <w:pPr>
              <w:spacing w:line="276" w:lineRule="auto"/>
              <w:rPr>
                <w:rFonts w:asciiTheme="majorHAnsi" w:hAnsiTheme="majorHAnsi" w:cs="Microsoft Sans Serif"/>
                <w:bCs/>
                <w:sz w:val="18"/>
                <w:szCs w:val="18"/>
              </w:rPr>
            </w:pPr>
          </w:p>
          <w:p w:rsidR="009C1528" w:rsidRPr="00525548" w:rsidRDefault="009C1528" w:rsidP="00091CBF">
            <w:pPr>
              <w:spacing w:line="276" w:lineRule="auto"/>
              <w:rPr>
                <w:rFonts w:asciiTheme="majorHAnsi" w:hAnsiTheme="majorHAnsi" w:cs="Microsoft Sans Serif"/>
                <w:b/>
                <w:bCs/>
                <w:sz w:val="18"/>
                <w:szCs w:val="18"/>
              </w:rPr>
            </w:pPr>
          </w:p>
          <w:p w:rsidR="009C1528" w:rsidRPr="00525548" w:rsidRDefault="009C1528" w:rsidP="00091CBF">
            <w:pPr>
              <w:spacing w:line="276" w:lineRule="auto"/>
              <w:rPr>
                <w:rFonts w:asciiTheme="majorHAnsi" w:hAnsiTheme="majorHAnsi" w:cs="Microsoft Sans Serif"/>
                <w:b/>
                <w:bCs/>
                <w:sz w:val="18"/>
                <w:szCs w:val="18"/>
              </w:rPr>
            </w:pPr>
          </w:p>
          <w:p w:rsidR="009C1528" w:rsidRPr="00525548" w:rsidRDefault="009C1528" w:rsidP="00091CBF">
            <w:pPr>
              <w:numPr>
                <w:ilvl w:val="0"/>
                <w:numId w:val="1"/>
              </w:numPr>
              <w:spacing w:line="276" w:lineRule="auto"/>
              <w:contextualSpacing/>
              <w:rPr>
                <w:rFonts w:asciiTheme="majorHAnsi" w:eastAsia="Times New Roman" w:hAnsiTheme="majorHAnsi" w:cs="Times New Roman"/>
                <w:sz w:val="18"/>
                <w:szCs w:val="21"/>
                <w:lang w:eastAsia="zh-CN"/>
              </w:rPr>
            </w:pPr>
            <w:r w:rsidRPr="00525548">
              <w:rPr>
                <w:rFonts w:asciiTheme="majorHAnsi" w:eastAsia="Times New Roman" w:hAnsiTheme="majorHAnsi" w:cs="Times New Roman"/>
                <w:sz w:val="18"/>
                <w:szCs w:val="21"/>
                <w:lang w:eastAsia="zh-CN"/>
              </w:rPr>
              <w:t xml:space="preserve">Visit the official </w:t>
            </w:r>
            <w:r w:rsidRPr="00525548">
              <w:rPr>
                <w:rFonts w:asciiTheme="majorHAnsi" w:eastAsia="Times New Roman" w:hAnsiTheme="majorHAnsi" w:cs="Times New Roman"/>
                <w:b/>
                <w:color w:val="78A22F"/>
                <w:sz w:val="18"/>
                <w:szCs w:val="21"/>
                <w:lang w:eastAsia="zh-CN"/>
              </w:rPr>
              <w:t>SLOVENIAN TOURIST INFORMATION PORTAL</w:t>
            </w:r>
            <w:r w:rsidRPr="00525548">
              <w:rPr>
                <w:rFonts w:asciiTheme="majorHAnsi" w:eastAsia="Times New Roman" w:hAnsiTheme="majorHAnsi" w:cs="Times New Roman"/>
                <w:sz w:val="18"/>
                <w:szCs w:val="21"/>
                <w:lang w:eastAsia="zh-CN"/>
              </w:rPr>
              <w:t xml:space="preserve">: </w:t>
            </w:r>
            <w:r w:rsidRPr="00525548">
              <w:rPr>
                <w:rFonts w:asciiTheme="majorHAnsi" w:eastAsia="Times New Roman" w:hAnsiTheme="majorHAnsi" w:cs="Times New Roman"/>
                <w:b/>
                <w:color w:val="0079C1"/>
                <w:sz w:val="18"/>
                <w:szCs w:val="21"/>
                <w:lang w:eastAsia="zh-CN"/>
              </w:rPr>
              <w:t>www.slovenia.info</w:t>
            </w:r>
          </w:p>
          <w:p w:rsidR="009C1528" w:rsidRPr="00525548" w:rsidRDefault="009C1528" w:rsidP="00091CBF">
            <w:pPr>
              <w:spacing w:line="276" w:lineRule="auto"/>
              <w:ind w:left="720"/>
              <w:contextualSpacing/>
              <w:rPr>
                <w:rFonts w:asciiTheme="majorHAnsi" w:eastAsia="Times New Roman" w:hAnsiTheme="majorHAnsi" w:cs="Times New Roman"/>
                <w:sz w:val="18"/>
                <w:szCs w:val="21"/>
                <w:lang w:eastAsia="zh-CN"/>
              </w:rPr>
            </w:pPr>
          </w:p>
          <w:p w:rsidR="009C1528" w:rsidRPr="00525548" w:rsidRDefault="009C1528" w:rsidP="00091CBF">
            <w:pPr>
              <w:numPr>
                <w:ilvl w:val="0"/>
                <w:numId w:val="1"/>
              </w:numPr>
              <w:spacing w:line="276" w:lineRule="auto"/>
              <w:contextualSpacing/>
              <w:rPr>
                <w:rFonts w:asciiTheme="majorHAnsi" w:eastAsia="Times New Roman" w:hAnsiTheme="majorHAnsi" w:cs="Times New Roman"/>
                <w:sz w:val="18"/>
                <w:szCs w:val="21"/>
                <w:lang w:eastAsia="zh-CN"/>
              </w:rPr>
            </w:pPr>
            <w:r w:rsidRPr="00525548">
              <w:rPr>
                <w:rFonts w:asciiTheme="majorHAnsi" w:eastAsia="Times New Roman" w:hAnsiTheme="majorHAnsi" w:cs="Times New Roman"/>
                <w:sz w:val="18"/>
                <w:szCs w:val="21"/>
                <w:lang w:eastAsia="zh-CN"/>
              </w:rPr>
              <w:t xml:space="preserve">Visit our </w:t>
            </w:r>
            <w:r w:rsidRPr="00525548">
              <w:rPr>
                <w:rFonts w:asciiTheme="majorHAnsi" w:eastAsia="Times New Roman" w:hAnsiTheme="majorHAnsi" w:cs="Times New Roman"/>
                <w:b/>
                <w:color w:val="78A22F"/>
                <w:sz w:val="18"/>
                <w:szCs w:val="21"/>
                <w:lang w:eastAsia="zh-CN"/>
              </w:rPr>
              <w:t>PRESS CENTRE</w:t>
            </w:r>
            <w:r w:rsidRPr="00525548">
              <w:rPr>
                <w:rFonts w:asciiTheme="majorHAnsi" w:eastAsia="Times New Roman" w:hAnsiTheme="majorHAnsi" w:cs="Times New Roman"/>
                <w:sz w:val="18"/>
                <w:szCs w:val="21"/>
                <w:lang w:eastAsia="zh-CN"/>
              </w:rPr>
              <w:t xml:space="preserve">, follow the news (press releases) and monthly news for journalists: </w:t>
            </w:r>
            <w:r w:rsidRPr="00525548">
              <w:rPr>
                <w:rFonts w:asciiTheme="majorHAnsi" w:eastAsia="Times New Roman" w:hAnsiTheme="majorHAnsi" w:cs="Times New Roman"/>
                <w:b/>
                <w:color w:val="0079C1"/>
                <w:sz w:val="18"/>
                <w:szCs w:val="21"/>
                <w:lang w:eastAsia="zh-CN"/>
              </w:rPr>
              <w:t>www.slovenia.info/press</w:t>
            </w:r>
          </w:p>
          <w:p w:rsidR="009C1528" w:rsidRPr="00525548" w:rsidRDefault="009C1528" w:rsidP="00091CBF">
            <w:pPr>
              <w:spacing w:line="276" w:lineRule="auto"/>
              <w:ind w:left="720"/>
              <w:contextualSpacing/>
              <w:rPr>
                <w:rFonts w:asciiTheme="majorHAnsi" w:eastAsia="Times New Roman" w:hAnsiTheme="majorHAnsi" w:cs="Times New Roman"/>
                <w:sz w:val="18"/>
                <w:szCs w:val="21"/>
                <w:lang w:eastAsia="zh-CN"/>
              </w:rPr>
            </w:pPr>
          </w:p>
          <w:p w:rsidR="009C1528" w:rsidRPr="00525548" w:rsidRDefault="009C1528" w:rsidP="00091CBF">
            <w:pPr>
              <w:numPr>
                <w:ilvl w:val="0"/>
                <w:numId w:val="1"/>
              </w:numPr>
              <w:spacing w:line="276" w:lineRule="auto"/>
              <w:contextualSpacing/>
              <w:rPr>
                <w:rFonts w:asciiTheme="majorHAnsi" w:eastAsia="Times New Roman" w:hAnsiTheme="majorHAnsi" w:cs="Times New Roman"/>
                <w:sz w:val="18"/>
                <w:szCs w:val="21"/>
                <w:lang w:eastAsia="zh-CN"/>
              </w:rPr>
            </w:pPr>
            <w:r w:rsidRPr="00525548">
              <w:rPr>
                <w:rFonts w:asciiTheme="majorHAnsi" w:eastAsia="Times New Roman" w:hAnsiTheme="majorHAnsi" w:cs="Times New Roman"/>
                <w:sz w:val="18"/>
                <w:szCs w:val="21"/>
                <w:lang w:eastAsia="zh-CN"/>
              </w:rPr>
              <w:t xml:space="preserve">Sign up for </w:t>
            </w:r>
            <w:r w:rsidRPr="00525548">
              <w:rPr>
                <w:rFonts w:asciiTheme="majorHAnsi" w:eastAsia="Times New Roman" w:hAnsiTheme="majorHAnsi" w:cs="Times New Roman"/>
                <w:b/>
                <w:color w:val="78A22F"/>
                <w:sz w:val="18"/>
                <w:szCs w:val="21"/>
                <w:lang w:eastAsia="zh-CN"/>
              </w:rPr>
              <w:t>MONTHLY NEWS FOR JOURNALISTS</w:t>
            </w:r>
            <w:r w:rsidRPr="00525548">
              <w:rPr>
                <w:rFonts w:asciiTheme="majorHAnsi" w:eastAsia="Times New Roman" w:hAnsiTheme="majorHAnsi" w:cs="Times New Roman"/>
                <w:sz w:val="18"/>
                <w:szCs w:val="21"/>
                <w:lang w:eastAsia="zh-CN"/>
              </w:rPr>
              <w:t xml:space="preserve">: </w:t>
            </w:r>
            <w:r w:rsidRPr="00525548">
              <w:rPr>
                <w:rFonts w:asciiTheme="majorHAnsi" w:eastAsia="Times New Roman" w:hAnsiTheme="majorHAnsi" w:cs="Times New Roman"/>
                <w:b/>
                <w:color w:val="0079C1"/>
                <w:sz w:val="18"/>
                <w:szCs w:val="21"/>
                <w:lang w:eastAsia="zh-CN"/>
              </w:rPr>
              <w:t xml:space="preserve">www.slovenia.info/news </w:t>
            </w:r>
          </w:p>
          <w:p w:rsidR="009C1528" w:rsidRPr="00525548" w:rsidRDefault="009C1528" w:rsidP="00091CBF">
            <w:pPr>
              <w:spacing w:line="276" w:lineRule="auto"/>
              <w:ind w:left="720"/>
              <w:contextualSpacing/>
              <w:rPr>
                <w:rFonts w:asciiTheme="majorHAnsi" w:eastAsia="Times New Roman" w:hAnsiTheme="majorHAnsi" w:cs="Times New Roman"/>
                <w:sz w:val="18"/>
                <w:szCs w:val="21"/>
                <w:lang w:eastAsia="zh-CN"/>
              </w:rPr>
            </w:pPr>
          </w:p>
          <w:p w:rsidR="009C1528" w:rsidRPr="00525548" w:rsidRDefault="009C1528" w:rsidP="00091CBF">
            <w:pPr>
              <w:numPr>
                <w:ilvl w:val="0"/>
                <w:numId w:val="1"/>
              </w:numPr>
              <w:spacing w:line="276" w:lineRule="auto"/>
              <w:contextualSpacing/>
              <w:rPr>
                <w:rFonts w:asciiTheme="majorHAnsi" w:eastAsia="Times New Roman" w:hAnsiTheme="majorHAnsi" w:cs="Times New Roman"/>
                <w:sz w:val="18"/>
                <w:szCs w:val="21"/>
                <w:lang w:eastAsia="zh-CN"/>
              </w:rPr>
            </w:pPr>
            <w:r w:rsidRPr="00525548">
              <w:rPr>
                <w:rFonts w:asciiTheme="majorHAnsi" w:eastAsia="Times New Roman" w:hAnsiTheme="majorHAnsi" w:cs="Times New Roman"/>
                <w:sz w:val="18"/>
                <w:szCs w:val="21"/>
                <w:lang w:eastAsia="zh-CN"/>
              </w:rPr>
              <w:t xml:space="preserve">Visit our </w:t>
            </w:r>
            <w:r w:rsidRPr="00525548">
              <w:rPr>
                <w:rFonts w:asciiTheme="majorHAnsi" w:eastAsia="Times New Roman" w:hAnsiTheme="majorHAnsi" w:cs="Times New Roman"/>
                <w:b/>
                <w:color w:val="78A22F"/>
                <w:sz w:val="18"/>
                <w:szCs w:val="21"/>
                <w:lang w:eastAsia="zh-CN"/>
              </w:rPr>
              <w:t>PHOTO GALLERY</w:t>
            </w:r>
            <w:r w:rsidRPr="00525548">
              <w:rPr>
                <w:rFonts w:asciiTheme="majorHAnsi" w:eastAsia="Times New Roman" w:hAnsiTheme="majorHAnsi" w:cs="Times New Roman"/>
                <w:sz w:val="18"/>
                <w:szCs w:val="21"/>
                <w:lang w:eastAsia="zh-CN"/>
              </w:rPr>
              <w:t xml:space="preserve">, where you can view and use more than 1500 high-resolution photos of Slovenian tourism: </w:t>
            </w:r>
            <w:r w:rsidRPr="00525548">
              <w:rPr>
                <w:rFonts w:asciiTheme="majorHAnsi" w:eastAsia="Times New Roman" w:hAnsiTheme="majorHAnsi" w:cs="Times New Roman"/>
                <w:b/>
                <w:color w:val="0079C1"/>
                <w:sz w:val="18"/>
                <w:szCs w:val="21"/>
                <w:lang w:eastAsia="zh-CN"/>
              </w:rPr>
              <w:t>www.slovenia.info/photo</w:t>
            </w:r>
          </w:p>
          <w:p w:rsidR="009C1528" w:rsidRPr="00525548" w:rsidRDefault="009C1528" w:rsidP="00091CBF">
            <w:pPr>
              <w:spacing w:line="276" w:lineRule="auto"/>
              <w:contextualSpacing/>
              <w:rPr>
                <w:rFonts w:asciiTheme="majorHAnsi" w:eastAsia="Times New Roman" w:hAnsiTheme="majorHAnsi" w:cs="Times New Roman"/>
                <w:sz w:val="18"/>
                <w:szCs w:val="21"/>
                <w:lang w:eastAsia="zh-CN"/>
              </w:rPr>
            </w:pPr>
          </w:p>
          <w:p w:rsidR="009C1528" w:rsidRPr="00525548" w:rsidRDefault="009C1528" w:rsidP="00091CBF">
            <w:pPr>
              <w:spacing w:line="276" w:lineRule="auto"/>
              <w:rPr>
                <w:rFonts w:asciiTheme="majorHAnsi" w:hAnsiTheme="majorHAnsi" w:cs="Microsoft Sans Serif"/>
                <w:bCs/>
              </w:rPr>
            </w:pPr>
          </w:p>
        </w:tc>
      </w:tr>
    </w:tbl>
    <w:p w:rsidR="00546FE1" w:rsidRPr="008F4FE6" w:rsidRDefault="00546FE1" w:rsidP="008F4FE6">
      <w:pPr>
        <w:pStyle w:val="NoSpacing"/>
        <w:spacing w:line="276" w:lineRule="auto"/>
        <w:rPr>
          <w:rFonts w:asciiTheme="minorHAnsi" w:hAnsiTheme="minorHAnsi"/>
        </w:rPr>
      </w:pPr>
    </w:p>
    <w:sectPr w:rsidR="00546FE1" w:rsidRPr="008F4FE6" w:rsidSect="003B75BC">
      <w:headerReference w:type="default"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BBE" w:rsidRDefault="00DB6BBE" w:rsidP="000B6BFB">
      <w:r>
        <w:separator/>
      </w:r>
    </w:p>
  </w:endnote>
  <w:endnote w:type="continuationSeparator" w:id="0">
    <w:p w:rsidR="00DB6BBE" w:rsidRDefault="00DB6BBE"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7E2" w:rsidRDefault="009D57E2" w:rsidP="00EB5991">
    <w:pPr>
      <w:pStyle w:val="Footer"/>
      <w:ind w:left="-1800"/>
    </w:pPr>
    <w:r>
      <w:rPr>
        <w:noProof/>
        <w:lang w:val="sl-SI" w:eastAsia="sl-SI"/>
      </w:rPr>
      <w:drawing>
        <wp:inline distT="0" distB="0" distL="0" distR="0">
          <wp:extent cx="7543800" cy="436268"/>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626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BBE" w:rsidRDefault="00DB6BBE" w:rsidP="000B6BFB">
      <w:r>
        <w:separator/>
      </w:r>
    </w:p>
  </w:footnote>
  <w:footnote w:type="continuationSeparator" w:id="0">
    <w:p w:rsidR="00DB6BBE" w:rsidRDefault="00DB6BBE" w:rsidP="000B6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7E2" w:rsidRDefault="009D57E2" w:rsidP="000B6BFB">
    <w:pPr>
      <w:pStyle w:val="Header"/>
      <w:ind w:left="-1800"/>
    </w:pPr>
    <w:r>
      <w:rPr>
        <w:noProof/>
        <w:lang w:val="sl-SI" w:eastAsia="sl-SI"/>
      </w:rPr>
      <w:drawing>
        <wp:inline distT="0" distB="0" distL="0" distR="0">
          <wp:extent cx="6972300" cy="907238"/>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33B6"/>
    <w:multiLevelType w:val="multilevel"/>
    <w:tmpl w:val="0E5A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60B76"/>
    <w:multiLevelType w:val="hybridMultilevel"/>
    <w:tmpl w:val="E41A4878"/>
    <w:lvl w:ilvl="0" w:tplc="A6EE6F8A">
      <w:start w:val="1"/>
      <w:numFmt w:val="decimal"/>
      <w:lvlText w:val="%1."/>
      <w:lvlJc w:val="left"/>
      <w:pPr>
        <w:tabs>
          <w:tab w:val="num" w:pos="720"/>
        </w:tabs>
        <w:ind w:left="720" w:hanging="360"/>
      </w:pPr>
    </w:lvl>
    <w:lvl w:ilvl="1" w:tplc="6DD02D10" w:tentative="1">
      <w:start w:val="1"/>
      <w:numFmt w:val="decimal"/>
      <w:lvlText w:val="%2."/>
      <w:lvlJc w:val="left"/>
      <w:pPr>
        <w:tabs>
          <w:tab w:val="num" w:pos="1440"/>
        </w:tabs>
        <w:ind w:left="1440" w:hanging="360"/>
      </w:pPr>
    </w:lvl>
    <w:lvl w:ilvl="2" w:tplc="4F1E8000" w:tentative="1">
      <w:start w:val="1"/>
      <w:numFmt w:val="decimal"/>
      <w:lvlText w:val="%3."/>
      <w:lvlJc w:val="left"/>
      <w:pPr>
        <w:tabs>
          <w:tab w:val="num" w:pos="2160"/>
        </w:tabs>
        <w:ind w:left="2160" w:hanging="360"/>
      </w:pPr>
    </w:lvl>
    <w:lvl w:ilvl="3" w:tplc="015C85BC" w:tentative="1">
      <w:start w:val="1"/>
      <w:numFmt w:val="decimal"/>
      <w:lvlText w:val="%4."/>
      <w:lvlJc w:val="left"/>
      <w:pPr>
        <w:tabs>
          <w:tab w:val="num" w:pos="2880"/>
        </w:tabs>
        <w:ind w:left="2880" w:hanging="360"/>
      </w:pPr>
    </w:lvl>
    <w:lvl w:ilvl="4" w:tplc="0D607F1E" w:tentative="1">
      <w:start w:val="1"/>
      <w:numFmt w:val="decimal"/>
      <w:lvlText w:val="%5."/>
      <w:lvlJc w:val="left"/>
      <w:pPr>
        <w:tabs>
          <w:tab w:val="num" w:pos="3600"/>
        </w:tabs>
        <w:ind w:left="3600" w:hanging="360"/>
      </w:pPr>
    </w:lvl>
    <w:lvl w:ilvl="5" w:tplc="2CB2377E" w:tentative="1">
      <w:start w:val="1"/>
      <w:numFmt w:val="decimal"/>
      <w:lvlText w:val="%6."/>
      <w:lvlJc w:val="left"/>
      <w:pPr>
        <w:tabs>
          <w:tab w:val="num" w:pos="4320"/>
        </w:tabs>
        <w:ind w:left="4320" w:hanging="360"/>
      </w:pPr>
    </w:lvl>
    <w:lvl w:ilvl="6" w:tplc="5DCCCE78" w:tentative="1">
      <w:start w:val="1"/>
      <w:numFmt w:val="decimal"/>
      <w:lvlText w:val="%7."/>
      <w:lvlJc w:val="left"/>
      <w:pPr>
        <w:tabs>
          <w:tab w:val="num" w:pos="5040"/>
        </w:tabs>
        <w:ind w:left="5040" w:hanging="360"/>
      </w:pPr>
    </w:lvl>
    <w:lvl w:ilvl="7" w:tplc="7FBA8F9E" w:tentative="1">
      <w:start w:val="1"/>
      <w:numFmt w:val="decimal"/>
      <w:lvlText w:val="%8."/>
      <w:lvlJc w:val="left"/>
      <w:pPr>
        <w:tabs>
          <w:tab w:val="num" w:pos="5760"/>
        </w:tabs>
        <w:ind w:left="5760" w:hanging="360"/>
      </w:pPr>
    </w:lvl>
    <w:lvl w:ilvl="8" w:tplc="16EE3000" w:tentative="1">
      <w:start w:val="1"/>
      <w:numFmt w:val="decimal"/>
      <w:lvlText w:val="%9."/>
      <w:lvlJc w:val="left"/>
      <w:pPr>
        <w:tabs>
          <w:tab w:val="num" w:pos="6480"/>
        </w:tabs>
        <w:ind w:left="6480" w:hanging="360"/>
      </w:pPr>
    </w:lvl>
  </w:abstractNum>
  <w:abstractNum w:abstractNumId="2" w15:restartNumberingAfterBreak="0">
    <w:nsid w:val="09BD3D18"/>
    <w:multiLevelType w:val="hybridMultilevel"/>
    <w:tmpl w:val="0D109AB4"/>
    <w:lvl w:ilvl="0" w:tplc="A14A0E4E">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FF73B37"/>
    <w:multiLevelType w:val="hybridMultilevel"/>
    <w:tmpl w:val="90E29B76"/>
    <w:lvl w:ilvl="0" w:tplc="64429A58">
      <w:start w:val="5"/>
      <w:numFmt w:val="bullet"/>
      <w:lvlText w:val="-"/>
      <w:lvlJc w:val="left"/>
      <w:pPr>
        <w:ind w:left="720" w:hanging="360"/>
      </w:pPr>
      <w:rPr>
        <w:rFonts w:ascii="Cambria" w:eastAsiaTheme="minorEastAsia"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B22DAD"/>
    <w:multiLevelType w:val="hybridMultilevel"/>
    <w:tmpl w:val="17D6D34C"/>
    <w:lvl w:ilvl="0" w:tplc="A17A4CFA">
      <w:start w:val="1"/>
      <w:numFmt w:val="bullet"/>
      <w:lvlText w:val="•"/>
      <w:lvlJc w:val="left"/>
      <w:pPr>
        <w:tabs>
          <w:tab w:val="num" w:pos="720"/>
        </w:tabs>
        <w:ind w:left="720" w:hanging="360"/>
      </w:pPr>
      <w:rPr>
        <w:rFonts w:ascii="Arial" w:hAnsi="Arial" w:hint="default"/>
      </w:rPr>
    </w:lvl>
    <w:lvl w:ilvl="1" w:tplc="6D60887C" w:tentative="1">
      <w:start w:val="1"/>
      <w:numFmt w:val="bullet"/>
      <w:lvlText w:val="•"/>
      <w:lvlJc w:val="left"/>
      <w:pPr>
        <w:tabs>
          <w:tab w:val="num" w:pos="1440"/>
        </w:tabs>
        <w:ind w:left="1440" w:hanging="360"/>
      </w:pPr>
      <w:rPr>
        <w:rFonts w:ascii="Arial" w:hAnsi="Arial" w:hint="default"/>
      </w:rPr>
    </w:lvl>
    <w:lvl w:ilvl="2" w:tplc="70561926" w:tentative="1">
      <w:start w:val="1"/>
      <w:numFmt w:val="bullet"/>
      <w:lvlText w:val="•"/>
      <w:lvlJc w:val="left"/>
      <w:pPr>
        <w:tabs>
          <w:tab w:val="num" w:pos="2160"/>
        </w:tabs>
        <w:ind w:left="2160" w:hanging="360"/>
      </w:pPr>
      <w:rPr>
        <w:rFonts w:ascii="Arial" w:hAnsi="Arial" w:hint="default"/>
      </w:rPr>
    </w:lvl>
    <w:lvl w:ilvl="3" w:tplc="0C0A49C0" w:tentative="1">
      <w:start w:val="1"/>
      <w:numFmt w:val="bullet"/>
      <w:lvlText w:val="•"/>
      <w:lvlJc w:val="left"/>
      <w:pPr>
        <w:tabs>
          <w:tab w:val="num" w:pos="2880"/>
        </w:tabs>
        <w:ind w:left="2880" w:hanging="360"/>
      </w:pPr>
      <w:rPr>
        <w:rFonts w:ascii="Arial" w:hAnsi="Arial" w:hint="default"/>
      </w:rPr>
    </w:lvl>
    <w:lvl w:ilvl="4" w:tplc="DECE237E" w:tentative="1">
      <w:start w:val="1"/>
      <w:numFmt w:val="bullet"/>
      <w:lvlText w:val="•"/>
      <w:lvlJc w:val="left"/>
      <w:pPr>
        <w:tabs>
          <w:tab w:val="num" w:pos="3600"/>
        </w:tabs>
        <w:ind w:left="3600" w:hanging="360"/>
      </w:pPr>
      <w:rPr>
        <w:rFonts w:ascii="Arial" w:hAnsi="Arial" w:hint="default"/>
      </w:rPr>
    </w:lvl>
    <w:lvl w:ilvl="5" w:tplc="E7203EFC" w:tentative="1">
      <w:start w:val="1"/>
      <w:numFmt w:val="bullet"/>
      <w:lvlText w:val="•"/>
      <w:lvlJc w:val="left"/>
      <w:pPr>
        <w:tabs>
          <w:tab w:val="num" w:pos="4320"/>
        </w:tabs>
        <w:ind w:left="4320" w:hanging="360"/>
      </w:pPr>
      <w:rPr>
        <w:rFonts w:ascii="Arial" w:hAnsi="Arial" w:hint="default"/>
      </w:rPr>
    </w:lvl>
    <w:lvl w:ilvl="6" w:tplc="BAF02AB0" w:tentative="1">
      <w:start w:val="1"/>
      <w:numFmt w:val="bullet"/>
      <w:lvlText w:val="•"/>
      <w:lvlJc w:val="left"/>
      <w:pPr>
        <w:tabs>
          <w:tab w:val="num" w:pos="5040"/>
        </w:tabs>
        <w:ind w:left="5040" w:hanging="360"/>
      </w:pPr>
      <w:rPr>
        <w:rFonts w:ascii="Arial" w:hAnsi="Arial" w:hint="default"/>
      </w:rPr>
    </w:lvl>
    <w:lvl w:ilvl="7" w:tplc="077A4F78" w:tentative="1">
      <w:start w:val="1"/>
      <w:numFmt w:val="bullet"/>
      <w:lvlText w:val="•"/>
      <w:lvlJc w:val="left"/>
      <w:pPr>
        <w:tabs>
          <w:tab w:val="num" w:pos="5760"/>
        </w:tabs>
        <w:ind w:left="5760" w:hanging="360"/>
      </w:pPr>
      <w:rPr>
        <w:rFonts w:ascii="Arial" w:hAnsi="Arial" w:hint="default"/>
      </w:rPr>
    </w:lvl>
    <w:lvl w:ilvl="8" w:tplc="0E6483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C47BF4"/>
    <w:multiLevelType w:val="hybridMultilevel"/>
    <w:tmpl w:val="417EF0F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C7C13"/>
    <w:multiLevelType w:val="hybridMultilevel"/>
    <w:tmpl w:val="75FA5A36"/>
    <w:lvl w:ilvl="0" w:tplc="61849A96">
      <w:start w:val="1"/>
      <w:numFmt w:val="bullet"/>
      <w:lvlText w:val="•"/>
      <w:lvlJc w:val="left"/>
      <w:pPr>
        <w:tabs>
          <w:tab w:val="num" w:pos="720"/>
        </w:tabs>
        <w:ind w:left="720" w:hanging="360"/>
      </w:pPr>
      <w:rPr>
        <w:rFonts w:ascii="Arial" w:hAnsi="Arial" w:hint="default"/>
      </w:rPr>
    </w:lvl>
    <w:lvl w:ilvl="1" w:tplc="1BC24AB4" w:tentative="1">
      <w:start w:val="1"/>
      <w:numFmt w:val="bullet"/>
      <w:lvlText w:val="•"/>
      <w:lvlJc w:val="left"/>
      <w:pPr>
        <w:tabs>
          <w:tab w:val="num" w:pos="1440"/>
        </w:tabs>
        <w:ind w:left="1440" w:hanging="360"/>
      </w:pPr>
      <w:rPr>
        <w:rFonts w:ascii="Arial" w:hAnsi="Arial" w:hint="default"/>
      </w:rPr>
    </w:lvl>
    <w:lvl w:ilvl="2" w:tplc="54B8A804" w:tentative="1">
      <w:start w:val="1"/>
      <w:numFmt w:val="bullet"/>
      <w:lvlText w:val="•"/>
      <w:lvlJc w:val="left"/>
      <w:pPr>
        <w:tabs>
          <w:tab w:val="num" w:pos="2160"/>
        </w:tabs>
        <w:ind w:left="2160" w:hanging="360"/>
      </w:pPr>
      <w:rPr>
        <w:rFonts w:ascii="Arial" w:hAnsi="Arial" w:hint="default"/>
      </w:rPr>
    </w:lvl>
    <w:lvl w:ilvl="3" w:tplc="243A31B0" w:tentative="1">
      <w:start w:val="1"/>
      <w:numFmt w:val="bullet"/>
      <w:lvlText w:val="•"/>
      <w:lvlJc w:val="left"/>
      <w:pPr>
        <w:tabs>
          <w:tab w:val="num" w:pos="2880"/>
        </w:tabs>
        <w:ind w:left="2880" w:hanging="360"/>
      </w:pPr>
      <w:rPr>
        <w:rFonts w:ascii="Arial" w:hAnsi="Arial" w:hint="default"/>
      </w:rPr>
    </w:lvl>
    <w:lvl w:ilvl="4" w:tplc="A3BE18E8" w:tentative="1">
      <w:start w:val="1"/>
      <w:numFmt w:val="bullet"/>
      <w:lvlText w:val="•"/>
      <w:lvlJc w:val="left"/>
      <w:pPr>
        <w:tabs>
          <w:tab w:val="num" w:pos="3600"/>
        </w:tabs>
        <w:ind w:left="3600" w:hanging="360"/>
      </w:pPr>
      <w:rPr>
        <w:rFonts w:ascii="Arial" w:hAnsi="Arial" w:hint="default"/>
      </w:rPr>
    </w:lvl>
    <w:lvl w:ilvl="5" w:tplc="F7981ED6" w:tentative="1">
      <w:start w:val="1"/>
      <w:numFmt w:val="bullet"/>
      <w:lvlText w:val="•"/>
      <w:lvlJc w:val="left"/>
      <w:pPr>
        <w:tabs>
          <w:tab w:val="num" w:pos="4320"/>
        </w:tabs>
        <w:ind w:left="4320" w:hanging="360"/>
      </w:pPr>
      <w:rPr>
        <w:rFonts w:ascii="Arial" w:hAnsi="Arial" w:hint="default"/>
      </w:rPr>
    </w:lvl>
    <w:lvl w:ilvl="6" w:tplc="5B0A180A" w:tentative="1">
      <w:start w:val="1"/>
      <w:numFmt w:val="bullet"/>
      <w:lvlText w:val="•"/>
      <w:lvlJc w:val="left"/>
      <w:pPr>
        <w:tabs>
          <w:tab w:val="num" w:pos="5040"/>
        </w:tabs>
        <w:ind w:left="5040" w:hanging="360"/>
      </w:pPr>
      <w:rPr>
        <w:rFonts w:ascii="Arial" w:hAnsi="Arial" w:hint="default"/>
      </w:rPr>
    </w:lvl>
    <w:lvl w:ilvl="7" w:tplc="890ABAD4" w:tentative="1">
      <w:start w:val="1"/>
      <w:numFmt w:val="bullet"/>
      <w:lvlText w:val="•"/>
      <w:lvlJc w:val="left"/>
      <w:pPr>
        <w:tabs>
          <w:tab w:val="num" w:pos="5760"/>
        </w:tabs>
        <w:ind w:left="5760" w:hanging="360"/>
      </w:pPr>
      <w:rPr>
        <w:rFonts w:ascii="Arial" w:hAnsi="Arial" w:hint="default"/>
      </w:rPr>
    </w:lvl>
    <w:lvl w:ilvl="8" w:tplc="DEFE65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85383C"/>
    <w:multiLevelType w:val="hybridMultilevel"/>
    <w:tmpl w:val="AC0EFFAE"/>
    <w:lvl w:ilvl="0" w:tplc="BC9C5A54">
      <w:start w:val="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2D547F"/>
    <w:multiLevelType w:val="multilevel"/>
    <w:tmpl w:val="95BA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34289"/>
    <w:multiLevelType w:val="multilevel"/>
    <w:tmpl w:val="81C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74B20"/>
    <w:multiLevelType w:val="multilevel"/>
    <w:tmpl w:val="AB02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D1667"/>
    <w:multiLevelType w:val="hybridMultilevel"/>
    <w:tmpl w:val="E28EE4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15:restartNumberingAfterBreak="0">
    <w:nsid w:val="37DD48E8"/>
    <w:multiLevelType w:val="hybridMultilevel"/>
    <w:tmpl w:val="041CEB12"/>
    <w:lvl w:ilvl="0" w:tplc="9BC2FBF8">
      <w:numFmt w:val="bullet"/>
      <w:lvlText w:val="-"/>
      <w:lvlJc w:val="left"/>
      <w:pPr>
        <w:ind w:left="1065" w:hanging="705"/>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A731D34"/>
    <w:multiLevelType w:val="hybridMultilevel"/>
    <w:tmpl w:val="0762A342"/>
    <w:lvl w:ilvl="0" w:tplc="B0149374">
      <w:start w:val="1"/>
      <w:numFmt w:val="decimal"/>
      <w:lvlText w:val="%1."/>
      <w:lvlJc w:val="left"/>
      <w:pPr>
        <w:tabs>
          <w:tab w:val="num" w:pos="720"/>
        </w:tabs>
        <w:ind w:left="720" w:hanging="360"/>
      </w:pPr>
    </w:lvl>
    <w:lvl w:ilvl="1" w:tplc="4E8476EC" w:tentative="1">
      <w:start w:val="1"/>
      <w:numFmt w:val="decimal"/>
      <w:lvlText w:val="%2."/>
      <w:lvlJc w:val="left"/>
      <w:pPr>
        <w:tabs>
          <w:tab w:val="num" w:pos="1440"/>
        </w:tabs>
        <w:ind w:left="1440" w:hanging="360"/>
      </w:pPr>
    </w:lvl>
    <w:lvl w:ilvl="2" w:tplc="B72EFA5C" w:tentative="1">
      <w:start w:val="1"/>
      <w:numFmt w:val="decimal"/>
      <w:lvlText w:val="%3."/>
      <w:lvlJc w:val="left"/>
      <w:pPr>
        <w:tabs>
          <w:tab w:val="num" w:pos="2160"/>
        </w:tabs>
        <w:ind w:left="2160" w:hanging="360"/>
      </w:pPr>
    </w:lvl>
    <w:lvl w:ilvl="3" w:tplc="648CC7C2" w:tentative="1">
      <w:start w:val="1"/>
      <w:numFmt w:val="decimal"/>
      <w:lvlText w:val="%4."/>
      <w:lvlJc w:val="left"/>
      <w:pPr>
        <w:tabs>
          <w:tab w:val="num" w:pos="2880"/>
        </w:tabs>
        <w:ind w:left="2880" w:hanging="360"/>
      </w:pPr>
    </w:lvl>
    <w:lvl w:ilvl="4" w:tplc="D5222C5C" w:tentative="1">
      <w:start w:val="1"/>
      <w:numFmt w:val="decimal"/>
      <w:lvlText w:val="%5."/>
      <w:lvlJc w:val="left"/>
      <w:pPr>
        <w:tabs>
          <w:tab w:val="num" w:pos="3600"/>
        </w:tabs>
        <w:ind w:left="3600" w:hanging="360"/>
      </w:pPr>
    </w:lvl>
    <w:lvl w:ilvl="5" w:tplc="167A92EC" w:tentative="1">
      <w:start w:val="1"/>
      <w:numFmt w:val="decimal"/>
      <w:lvlText w:val="%6."/>
      <w:lvlJc w:val="left"/>
      <w:pPr>
        <w:tabs>
          <w:tab w:val="num" w:pos="4320"/>
        </w:tabs>
        <w:ind w:left="4320" w:hanging="360"/>
      </w:pPr>
    </w:lvl>
    <w:lvl w:ilvl="6" w:tplc="1494C0CE" w:tentative="1">
      <w:start w:val="1"/>
      <w:numFmt w:val="decimal"/>
      <w:lvlText w:val="%7."/>
      <w:lvlJc w:val="left"/>
      <w:pPr>
        <w:tabs>
          <w:tab w:val="num" w:pos="5040"/>
        </w:tabs>
        <w:ind w:left="5040" w:hanging="360"/>
      </w:pPr>
    </w:lvl>
    <w:lvl w:ilvl="7" w:tplc="49DA94C4" w:tentative="1">
      <w:start w:val="1"/>
      <w:numFmt w:val="decimal"/>
      <w:lvlText w:val="%8."/>
      <w:lvlJc w:val="left"/>
      <w:pPr>
        <w:tabs>
          <w:tab w:val="num" w:pos="5760"/>
        </w:tabs>
        <w:ind w:left="5760" w:hanging="360"/>
      </w:pPr>
    </w:lvl>
    <w:lvl w:ilvl="8" w:tplc="8CE6D4FC" w:tentative="1">
      <w:start w:val="1"/>
      <w:numFmt w:val="decimal"/>
      <w:lvlText w:val="%9."/>
      <w:lvlJc w:val="left"/>
      <w:pPr>
        <w:tabs>
          <w:tab w:val="num" w:pos="6480"/>
        </w:tabs>
        <w:ind w:left="6480" w:hanging="360"/>
      </w:pPr>
    </w:lvl>
  </w:abstractNum>
  <w:abstractNum w:abstractNumId="14" w15:restartNumberingAfterBreak="0">
    <w:nsid w:val="3E947937"/>
    <w:multiLevelType w:val="hybridMultilevel"/>
    <w:tmpl w:val="0392777E"/>
    <w:lvl w:ilvl="0" w:tplc="9FACFA48">
      <w:start w:val="1"/>
      <w:numFmt w:val="bullet"/>
      <w:lvlText w:val="•"/>
      <w:lvlJc w:val="left"/>
      <w:pPr>
        <w:tabs>
          <w:tab w:val="num" w:pos="720"/>
        </w:tabs>
        <w:ind w:left="720" w:hanging="360"/>
      </w:pPr>
      <w:rPr>
        <w:rFonts w:ascii="Arial" w:hAnsi="Arial" w:hint="default"/>
      </w:rPr>
    </w:lvl>
    <w:lvl w:ilvl="1" w:tplc="56766506" w:tentative="1">
      <w:start w:val="1"/>
      <w:numFmt w:val="bullet"/>
      <w:lvlText w:val="•"/>
      <w:lvlJc w:val="left"/>
      <w:pPr>
        <w:tabs>
          <w:tab w:val="num" w:pos="1440"/>
        </w:tabs>
        <w:ind w:left="1440" w:hanging="360"/>
      </w:pPr>
      <w:rPr>
        <w:rFonts w:ascii="Arial" w:hAnsi="Arial" w:hint="default"/>
      </w:rPr>
    </w:lvl>
    <w:lvl w:ilvl="2" w:tplc="FA1CB240" w:tentative="1">
      <w:start w:val="1"/>
      <w:numFmt w:val="bullet"/>
      <w:lvlText w:val="•"/>
      <w:lvlJc w:val="left"/>
      <w:pPr>
        <w:tabs>
          <w:tab w:val="num" w:pos="2160"/>
        </w:tabs>
        <w:ind w:left="2160" w:hanging="360"/>
      </w:pPr>
      <w:rPr>
        <w:rFonts w:ascii="Arial" w:hAnsi="Arial" w:hint="default"/>
      </w:rPr>
    </w:lvl>
    <w:lvl w:ilvl="3" w:tplc="C630DA38" w:tentative="1">
      <w:start w:val="1"/>
      <w:numFmt w:val="bullet"/>
      <w:lvlText w:val="•"/>
      <w:lvlJc w:val="left"/>
      <w:pPr>
        <w:tabs>
          <w:tab w:val="num" w:pos="2880"/>
        </w:tabs>
        <w:ind w:left="2880" w:hanging="360"/>
      </w:pPr>
      <w:rPr>
        <w:rFonts w:ascii="Arial" w:hAnsi="Arial" w:hint="default"/>
      </w:rPr>
    </w:lvl>
    <w:lvl w:ilvl="4" w:tplc="218E8D76" w:tentative="1">
      <w:start w:val="1"/>
      <w:numFmt w:val="bullet"/>
      <w:lvlText w:val="•"/>
      <w:lvlJc w:val="left"/>
      <w:pPr>
        <w:tabs>
          <w:tab w:val="num" w:pos="3600"/>
        </w:tabs>
        <w:ind w:left="3600" w:hanging="360"/>
      </w:pPr>
      <w:rPr>
        <w:rFonts w:ascii="Arial" w:hAnsi="Arial" w:hint="default"/>
      </w:rPr>
    </w:lvl>
    <w:lvl w:ilvl="5" w:tplc="8D08058E" w:tentative="1">
      <w:start w:val="1"/>
      <w:numFmt w:val="bullet"/>
      <w:lvlText w:val="•"/>
      <w:lvlJc w:val="left"/>
      <w:pPr>
        <w:tabs>
          <w:tab w:val="num" w:pos="4320"/>
        </w:tabs>
        <w:ind w:left="4320" w:hanging="360"/>
      </w:pPr>
      <w:rPr>
        <w:rFonts w:ascii="Arial" w:hAnsi="Arial" w:hint="default"/>
      </w:rPr>
    </w:lvl>
    <w:lvl w:ilvl="6" w:tplc="9B5455A6" w:tentative="1">
      <w:start w:val="1"/>
      <w:numFmt w:val="bullet"/>
      <w:lvlText w:val="•"/>
      <w:lvlJc w:val="left"/>
      <w:pPr>
        <w:tabs>
          <w:tab w:val="num" w:pos="5040"/>
        </w:tabs>
        <w:ind w:left="5040" w:hanging="360"/>
      </w:pPr>
      <w:rPr>
        <w:rFonts w:ascii="Arial" w:hAnsi="Arial" w:hint="default"/>
      </w:rPr>
    </w:lvl>
    <w:lvl w:ilvl="7" w:tplc="1780E8D4" w:tentative="1">
      <w:start w:val="1"/>
      <w:numFmt w:val="bullet"/>
      <w:lvlText w:val="•"/>
      <w:lvlJc w:val="left"/>
      <w:pPr>
        <w:tabs>
          <w:tab w:val="num" w:pos="5760"/>
        </w:tabs>
        <w:ind w:left="5760" w:hanging="360"/>
      </w:pPr>
      <w:rPr>
        <w:rFonts w:ascii="Arial" w:hAnsi="Arial" w:hint="default"/>
      </w:rPr>
    </w:lvl>
    <w:lvl w:ilvl="8" w:tplc="CCF0C0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FD3A5E"/>
    <w:multiLevelType w:val="multilevel"/>
    <w:tmpl w:val="B9A0E7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6FA1BF9"/>
    <w:multiLevelType w:val="hybridMultilevel"/>
    <w:tmpl w:val="BDA04618"/>
    <w:lvl w:ilvl="0" w:tplc="6DCA4F4A">
      <w:start w:val="1"/>
      <w:numFmt w:val="bullet"/>
      <w:lvlText w:val="•"/>
      <w:lvlJc w:val="left"/>
      <w:pPr>
        <w:tabs>
          <w:tab w:val="num" w:pos="720"/>
        </w:tabs>
        <w:ind w:left="720" w:hanging="360"/>
      </w:pPr>
      <w:rPr>
        <w:rFonts w:ascii="Arial" w:hAnsi="Arial" w:hint="default"/>
      </w:rPr>
    </w:lvl>
    <w:lvl w:ilvl="1" w:tplc="1CDC6544" w:tentative="1">
      <w:start w:val="1"/>
      <w:numFmt w:val="bullet"/>
      <w:lvlText w:val="•"/>
      <w:lvlJc w:val="left"/>
      <w:pPr>
        <w:tabs>
          <w:tab w:val="num" w:pos="1440"/>
        </w:tabs>
        <w:ind w:left="1440" w:hanging="360"/>
      </w:pPr>
      <w:rPr>
        <w:rFonts w:ascii="Arial" w:hAnsi="Arial" w:hint="default"/>
      </w:rPr>
    </w:lvl>
    <w:lvl w:ilvl="2" w:tplc="3ACE565C" w:tentative="1">
      <w:start w:val="1"/>
      <w:numFmt w:val="bullet"/>
      <w:lvlText w:val="•"/>
      <w:lvlJc w:val="left"/>
      <w:pPr>
        <w:tabs>
          <w:tab w:val="num" w:pos="2160"/>
        </w:tabs>
        <w:ind w:left="2160" w:hanging="360"/>
      </w:pPr>
      <w:rPr>
        <w:rFonts w:ascii="Arial" w:hAnsi="Arial" w:hint="default"/>
      </w:rPr>
    </w:lvl>
    <w:lvl w:ilvl="3" w:tplc="9A80A1C2" w:tentative="1">
      <w:start w:val="1"/>
      <w:numFmt w:val="bullet"/>
      <w:lvlText w:val="•"/>
      <w:lvlJc w:val="left"/>
      <w:pPr>
        <w:tabs>
          <w:tab w:val="num" w:pos="2880"/>
        </w:tabs>
        <w:ind w:left="2880" w:hanging="360"/>
      </w:pPr>
      <w:rPr>
        <w:rFonts w:ascii="Arial" w:hAnsi="Arial" w:hint="default"/>
      </w:rPr>
    </w:lvl>
    <w:lvl w:ilvl="4" w:tplc="FD5664D0" w:tentative="1">
      <w:start w:val="1"/>
      <w:numFmt w:val="bullet"/>
      <w:lvlText w:val="•"/>
      <w:lvlJc w:val="left"/>
      <w:pPr>
        <w:tabs>
          <w:tab w:val="num" w:pos="3600"/>
        </w:tabs>
        <w:ind w:left="3600" w:hanging="360"/>
      </w:pPr>
      <w:rPr>
        <w:rFonts w:ascii="Arial" w:hAnsi="Arial" w:hint="default"/>
      </w:rPr>
    </w:lvl>
    <w:lvl w:ilvl="5" w:tplc="E33E3C1E" w:tentative="1">
      <w:start w:val="1"/>
      <w:numFmt w:val="bullet"/>
      <w:lvlText w:val="•"/>
      <w:lvlJc w:val="left"/>
      <w:pPr>
        <w:tabs>
          <w:tab w:val="num" w:pos="4320"/>
        </w:tabs>
        <w:ind w:left="4320" w:hanging="360"/>
      </w:pPr>
      <w:rPr>
        <w:rFonts w:ascii="Arial" w:hAnsi="Arial" w:hint="default"/>
      </w:rPr>
    </w:lvl>
    <w:lvl w:ilvl="6" w:tplc="C3621844" w:tentative="1">
      <w:start w:val="1"/>
      <w:numFmt w:val="bullet"/>
      <w:lvlText w:val="•"/>
      <w:lvlJc w:val="left"/>
      <w:pPr>
        <w:tabs>
          <w:tab w:val="num" w:pos="5040"/>
        </w:tabs>
        <w:ind w:left="5040" w:hanging="360"/>
      </w:pPr>
      <w:rPr>
        <w:rFonts w:ascii="Arial" w:hAnsi="Arial" w:hint="default"/>
      </w:rPr>
    </w:lvl>
    <w:lvl w:ilvl="7" w:tplc="59F0E19A" w:tentative="1">
      <w:start w:val="1"/>
      <w:numFmt w:val="bullet"/>
      <w:lvlText w:val="•"/>
      <w:lvlJc w:val="left"/>
      <w:pPr>
        <w:tabs>
          <w:tab w:val="num" w:pos="5760"/>
        </w:tabs>
        <w:ind w:left="5760" w:hanging="360"/>
      </w:pPr>
      <w:rPr>
        <w:rFonts w:ascii="Arial" w:hAnsi="Arial" w:hint="default"/>
      </w:rPr>
    </w:lvl>
    <w:lvl w:ilvl="8" w:tplc="600C231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1F78AC"/>
    <w:multiLevelType w:val="hybridMultilevel"/>
    <w:tmpl w:val="728E3E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5420670"/>
    <w:multiLevelType w:val="hybridMultilevel"/>
    <w:tmpl w:val="63CCFECC"/>
    <w:lvl w:ilvl="0" w:tplc="861C6FA0">
      <w:start w:val="1"/>
      <w:numFmt w:val="decimal"/>
      <w:lvlText w:val="%1."/>
      <w:lvlJc w:val="left"/>
      <w:pPr>
        <w:tabs>
          <w:tab w:val="num" w:pos="720"/>
        </w:tabs>
        <w:ind w:left="720" w:hanging="360"/>
      </w:pPr>
    </w:lvl>
    <w:lvl w:ilvl="1" w:tplc="D02A7E92">
      <w:start w:val="1"/>
      <w:numFmt w:val="decimal"/>
      <w:lvlText w:val="%2."/>
      <w:lvlJc w:val="left"/>
      <w:pPr>
        <w:tabs>
          <w:tab w:val="num" w:pos="1440"/>
        </w:tabs>
        <w:ind w:left="1440" w:hanging="360"/>
      </w:pPr>
    </w:lvl>
    <w:lvl w:ilvl="2" w:tplc="246CB84C" w:tentative="1">
      <w:start w:val="1"/>
      <w:numFmt w:val="decimal"/>
      <w:lvlText w:val="%3."/>
      <w:lvlJc w:val="left"/>
      <w:pPr>
        <w:tabs>
          <w:tab w:val="num" w:pos="2160"/>
        </w:tabs>
        <w:ind w:left="2160" w:hanging="360"/>
      </w:pPr>
    </w:lvl>
    <w:lvl w:ilvl="3" w:tplc="D884FC9A" w:tentative="1">
      <w:start w:val="1"/>
      <w:numFmt w:val="decimal"/>
      <w:lvlText w:val="%4."/>
      <w:lvlJc w:val="left"/>
      <w:pPr>
        <w:tabs>
          <w:tab w:val="num" w:pos="2880"/>
        </w:tabs>
        <w:ind w:left="2880" w:hanging="360"/>
      </w:pPr>
    </w:lvl>
    <w:lvl w:ilvl="4" w:tplc="29922D76" w:tentative="1">
      <w:start w:val="1"/>
      <w:numFmt w:val="decimal"/>
      <w:lvlText w:val="%5."/>
      <w:lvlJc w:val="left"/>
      <w:pPr>
        <w:tabs>
          <w:tab w:val="num" w:pos="3600"/>
        </w:tabs>
        <w:ind w:left="3600" w:hanging="360"/>
      </w:pPr>
    </w:lvl>
    <w:lvl w:ilvl="5" w:tplc="5BB6C3A0" w:tentative="1">
      <w:start w:val="1"/>
      <w:numFmt w:val="decimal"/>
      <w:lvlText w:val="%6."/>
      <w:lvlJc w:val="left"/>
      <w:pPr>
        <w:tabs>
          <w:tab w:val="num" w:pos="4320"/>
        </w:tabs>
        <w:ind w:left="4320" w:hanging="360"/>
      </w:pPr>
    </w:lvl>
    <w:lvl w:ilvl="6" w:tplc="5BFAF700" w:tentative="1">
      <w:start w:val="1"/>
      <w:numFmt w:val="decimal"/>
      <w:lvlText w:val="%7."/>
      <w:lvlJc w:val="left"/>
      <w:pPr>
        <w:tabs>
          <w:tab w:val="num" w:pos="5040"/>
        </w:tabs>
        <w:ind w:left="5040" w:hanging="360"/>
      </w:pPr>
    </w:lvl>
    <w:lvl w:ilvl="7" w:tplc="428C424A" w:tentative="1">
      <w:start w:val="1"/>
      <w:numFmt w:val="decimal"/>
      <w:lvlText w:val="%8."/>
      <w:lvlJc w:val="left"/>
      <w:pPr>
        <w:tabs>
          <w:tab w:val="num" w:pos="5760"/>
        </w:tabs>
        <w:ind w:left="5760" w:hanging="360"/>
      </w:pPr>
    </w:lvl>
    <w:lvl w:ilvl="8" w:tplc="7DA45DBC" w:tentative="1">
      <w:start w:val="1"/>
      <w:numFmt w:val="decimal"/>
      <w:lvlText w:val="%9."/>
      <w:lvlJc w:val="left"/>
      <w:pPr>
        <w:tabs>
          <w:tab w:val="num" w:pos="6480"/>
        </w:tabs>
        <w:ind w:left="6480" w:hanging="360"/>
      </w:pPr>
    </w:lvl>
  </w:abstractNum>
  <w:abstractNum w:abstractNumId="19" w15:restartNumberingAfterBreak="0">
    <w:nsid w:val="56572083"/>
    <w:multiLevelType w:val="hybridMultilevel"/>
    <w:tmpl w:val="0C7A02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E59436F"/>
    <w:multiLevelType w:val="hybridMultilevel"/>
    <w:tmpl w:val="5224C5A6"/>
    <w:lvl w:ilvl="0" w:tplc="EA1AAF18">
      <w:start w:val="1"/>
      <w:numFmt w:val="bullet"/>
      <w:lvlText w:val="•"/>
      <w:lvlJc w:val="left"/>
      <w:pPr>
        <w:tabs>
          <w:tab w:val="num" w:pos="720"/>
        </w:tabs>
        <w:ind w:left="720" w:hanging="360"/>
      </w:pPr>
      <w:rPr>
        <w:rFonts w:ascii="Arial" w:hAnsi="Arial" w:hint="default"/>
      </w:rPr>
    </w:lvl>
    <w:lvl w:ilvl="1" w:tplc="AFD029B0" w:tentative="1">
      <w:start w:val="1"/>
      <w:numFmt w:val="bullet"/>
      <w:lvlText w:val="•"/>
      <w:lvlJc w:val="left"/>
      <w:pPr>
        <w:tabs>
          <w:tab w:val="num" w:pos="1440"/>
        </w:tabs>
        <w:ind w:left="1440" w:hanging="360"/>
      </w:pPr>
      <w:rPr>
        <w:rFonts w:ascii="Arial" w:hAnsi="Arial" w:hint="default"/>
      </w:rPr>
    </w:lvl>
    <w:lvl w:ilvl="2" w:tplc="B914DE5A" w:tentative="1">
      <w:start w:val="1"/>
      <w:numFmt w:val="bullet"/>
      <w:lvlText w:val="•"/>
      <w:lvlJc w:val="left"/>
      <w:pPr>
        <w:tabs>
          <w:tab w:val="num" w:pos="2160"/>
        </w:tabs>
        <w:ind w:left="2160" w:hanging="360"/>
      </w:pPr>
      <w:rPr>
        <w:rFonts w:ascii="Arial" w:hAnsi="Arial" w:hint="default"/>
      </w:rPr>
    </w:lvl>
    <w:lvl w:ilvl="3" w:tplc="D572FDA0" w:tentative="1">
      <w:start w:val="1"/>
      <w:numFmt w:val="bullet"/>
      <w:lvlText w:val="•"/>
      <w:lvlJc w:val="left"/>
      <w:pPr>
        <w:tabs>
          <w:tab w:val="num" w:pos="2880"/>
        </w:tabs>
        <w:ind w:left="2880" w:hanging="360"/>
      </w:pPr>
      <w:rPr>
        <w:rFonts w:ascii="Arial" w:hAnsi="Arial" w:hint="default"/>
      </w:rPr>
    </w:lvl>
    <w:lvl w:ilvl="4" w:tplc="687E09CA" w:tentative="1">
      <w:start w:val="1"/>
      <w:numFmt w:val="bullet"/>
      <w:lvlText w:val="•"/>
      <w:lvlJc w:val="left"/>
      <w:pPr>
        <w:tabs>
          <w:tab w:val="num" w:pos="3600"/>
        </w:tabs>
        <w:ind w:left="3600" w:hanging="360"/>
      </w:pPr>
      <w:rPr>
        <w:rFonts w:ascii="Arial" w:hAnsi="Arial" w:hint="default"/>
      </w:rPr>
    </w:lvl>
    <w:lvl w:ilvl="5" w:tplc="DB1A2164" w:tentative="1">
      <w:start w:val="1"/>
      <w:numFmt w:val="bullet"/>
      <w:lvlText w:val="•"/>
      <w:lvlJc w:val="left"/>
      <w:pPr>
        <w:tabs>
          <w:tab w:val="num" w:pos="4320"/>
        </w:tabs>
        <w:ind w:left="4320" w:hanging="360"/>
      </w:pPr>
      <w:rPr>
        <w:rFonts w:ascii="Arial" w:hAnsi="Arial" w:hint="default"/>
      </w:rPr>
    </w:lvl>
    <w:lvl w:ilvl="6" w:tplc="5D54E18C" w:tentative="1">
      <w:start w:val="1"/>
      <w:numFmt w:val="bullet"/>
      <w:lvlText w:val="•"/>
      <w:lvlJc w:val="left"/>
      <w:pPr>
        <w:tabs>
          <w:tab w:val="num" w:pos="5040"/>
        </w:tabs>
        <w:ind w:left="5040" w:hanging="360"/>
      </w:pPr>
      <w:rPr>
        <w:rFonts w:ascii="Arial" w:hAnsi="Arial" w:hint="default"/>
      </w:rPr>
    </w:lvl>
    <w:lvl w:ilvl="7" w:tplc="5BD68264" w:tentative="1">
      <w:start w:val="1"/>
      <w:numFmt w:val="bullet"/>
      <w:lvlText w:val="•"/>
      <w:lvlJc w:val="left"/>
      <w:pPr>
        <w:tabs>
          <w:tab w:val="num" w:pos="5760"/>
        </w:tabs>
        <w:ind w:left="5760" w:hanging="360"/>
      </w:pPr>
      <w:rPr>
        <w:rFonts w:ascii="Arial" w:hAnsi="Arial" w:hint="default"/>
      </w:rPr>
    </w:lvl>
    <w:lvl w:ilvl="8" w:tplc="A4D85A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93602D"/>
    <w:multiLevelType w:val="multilevel"/>
    <w:tmpl w:val="EE46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F80E82"/>
    <w:multiLevelType w:val="hybridMultilevel"/>
    <w:tmpl w:val="97729C16"/>
    <w:lvl w:ilvl="0" w:tplc="9DC4E8E2">
      <w:start w:val="1"/>
      <w:numFmt w:val="decimal"/>
      <w:lvlText w:val="%1."/>
      <w:lvlJc w:val="left"/>
      <w:pPr>
        <w:tabs>
          <w:tab w:val="num" w:pos="720"/>
        </w:tabs>
        <w:ind w:left="720" w:hanging="360"/>
      </w:pPr>
    </w:lvl>
    <w:lvl w:ilvl="1" w:tplc="AD5E9CFA" w:tentative="1">
      <w:start w:val="1"/>
      <w:numFmt w:val="decimal"/>
      <w:lvlText w:val="%2."/>
      <w:lvlJc w:val="left"/>
      <w:pPr>
        <w:tabs>
          <w:tab w:val="num" w:pos="1440"/>
        </w:tabs>
        <w:ind w:left="1440" w:hanging="360"/>
      </w:pPr>
    </w:lvl>
    <w:lvl w:ilvl="2" w:tplc="96A24F10" w:tentative="1">
      <w:start w:val="1"/>
      <w:numFmt w:val="decimal"/>
      <w:lvlText w:val="%3."/>
      <w:lvlJc w:val="left"/>
      <w:pPr>
        <w:tabs>
          <w:tab w:val="num" w:pos="2160"/>
        </w:tabs>
        <w:ind w:left="2160" w:hanging="360"/>
      </w:pPr>
    </w:lvl>
    <w:lvl w:ilvl="3" w:tplc="721AE5DE" w:tentative="1">
      <w:start w:val="1"/>
      <w:numFmt w:val="decimal"/>
      <w:lvlText w:val="%4."/>
      <w:lvlJc w:val="left"/>
      <w:pPr>
        <w:tabs>
          <w:tab w:val="num" w:pos="2880"/>
        </w:tabs>
        <w:ind w:left="2880" w:hanging="360"/>
      </w:pPr>
    </w:lvl>
    <w:lvl w:ilvl="4" w:tplc="2D407ED4" w:tentative="1">
      <w:start w:val="1"/>
      <w:numFmt w:val="decimal"/>
      <w:lvlText w:val="%5."/>
      <w:lvlJc w:val="left"/>
      <w:pPr>
        <w:tabs>
          <w:tab w:val="num" w:pos="3600"/>
        </w:tabs>
        <w:ind w:left="3600" w:hanging="360"/>
      </w:pPr>
    </w:lvl>
    <w:lvl w:ilvl="5" w:tplc="2C74AB5A" w:tentative="1">
      <w:start w:val="1"/>
      <w:numFmt w:val="decimal"/>
      <w:lvlText w:val="%6."/>
      <w:lvlJc w:val="left"/>
      <w:pPr>
        <w:tabs>
          <w:tab w:val="num" w:pos="4320"/>
        </w:tabs>
        <w:ind w:left="4320" w:hanging="360"/>
      </w:pPr>
    </w:lvl>
    <w:lvl w:ilvl="6" w:tplc="331889FA" w:tentative="1">
      <w:start w:val="1"/>
      <w:numFmt w:val="decimal"/>
      <w:lvlText w:val="%7."/>
      <w:lvlJc w:val="left"/>
      <w:pPr>
        <w:tabs>
          <w:tab w:val="num" w:pos="5040"/>
        </w:tabs>
        <w:ind w:left="5040" w:hanging="360"/>
      </w:pPr>
    </w:lvl>
    <w:lvl w:ilvl="7" w:tplc="D3421B7C" w:tentative="1">
      <w:start w:val="1"/>
      <w:numFmt w:val="decimal"/>
      <w:lvlText w:val="%8."/>
      <w:lvlJc w:val="left"/>
      <w:pPr>
        <w:tabs>
          <w:tab w:val="num" w:pos="5760"/>
        </w:tabs>
        <w:ind w:left="5760" w:hanging="360"/>
      </w:pPr>
    </w:lvl>
    <w:lvl w:ilvl="8" w:tplc="C2AE4846" w:tentative="1">
      <w:start w:val="1"/>
      <w:numFmt w:val="decimal"/>
      <w:lvlText w:val="%9."/>
      <w:lvlJc w:val="left"/>
      <w:pPr>
        <w:tabs>
          <w:tab w:val="num" w:pos="6480"/>
        </w:tabs>
        <w:ind w:left="6480" w:hanging="360"/>
      </w:pPr>
    </w:lvl>
  </w:abstractNum>
  <w:abstractNum w:abstractNumId="24" w15:restartNumberingAfterBreak="0">
    <w:nsid w:val="6E21295C"/>
    <w:multiLevelType w:val="hybridMultilevel"/>
    <w:tmpl w:val="CADCED4C"/>
    <w:lvl w:ilvl="0" w:tplc="2ADA6696">
      <w:start w:val="1"/>
      <w:numFmt w:val="decimal"/>
      <w:lvlText w:val="%1."/>
      <w:lvlJc w:val="left"/>
      <w:pPr>
        <w:tabs>
          <w:tab w:val="num" w:pos="720"/>
        </w:tabs>
        <w:ind w:left="720" w:hanging="360"/>
      </w:pPr>
    </w:lvl>
    <w:lvl w:ilvl="1" w:tplc="E4726D46" w:tentative="1">
      <w:start w:val="1"/>
      <w:numFmt w:val="decimal"/>
      <w:lvlText w:val="%2."/>
      <w:lvlJc w:val="left"/>
      <w:pPr>
        <w:tabs>
          <w:tab w:val="num" w:pos="1440"/>
        </w:tabs>
        <w:ind w:left="1440" w:hanging="360"/>
      </w:pPr>
    </w:lvl>
    <w:lvl w:ilvl="2" w:tplc="AF96BAC2" w:tentative="1">
      <w:start w:val="1"/>
      <w:numFmt w:val="decimal"/>
      <w:lvlText w:val="%3."/>
      <w:lvlJc w:val="left"/>
      <w:pPr>
        <w:tabs>
          <w:tab w:val="num" w:pos="2160"/>
        </w:tabs>
        <w:ind w:left="2160" w:hanging="360"/>
      </w:pPr>
    </w:lvl>
    <w:lvl w:ilvl="3" w:tplc="5088CC2A" w:tentative="1">
      <w:start w:val="1"/>
      <w:numFmt w:val="decimal"/>
      <w:lvlText w:val="%4."/>
      <w:lvlJc w:val="left"/>
      <w:pPr>
        <w:tabs>
          <w:tab w:val="num" w:pos="2880"/>
        </w:tabs>
        <w:ind w:left="2880" w:hanging="360"/>
      </w:pPr>
    </w:lvl>
    <w:lvl w:ilvl="4" w:tplc="E712439E" w:tentative="1">
      <w:start w:val="1"/>
      <w:numFmt w:val="decimal"/>
      <w:lvlText w:val="%5."/>
      <w:lvlJc w:val="left"/>
      <w:pPr>
        <w:tabs>
          <w:tab w:val="num" w:pos="3600"/>
        </w:tabs>
        <w:ind w:left="3600" w:hanging="360"/>
      </w:pPr>
    </w:lvl>
    <w:lvl w:ilvl="5" w:tplc="53AA2226" w:tentative="1">
      <w:start w:val="1"/>
      <w:numFmt w:val="decimal"/>
      <w:lvlText w:val="%6."/>
      <w:lvlJc w:val="left"/>
      <w:pPr>
        <w:tabs>
          <w:tab w:val="num" w:pos="4320"/>
        </w:tabs>
        <w:ind w:left="4320" w:hanging="360"/>
      </w:pPr>
    </w:lvl>
    <w:lvl w:ilvl="6" w:tplc="8DB8312A" w:tentative="1">
      <w:start w:val="1"/>
      <w:numFmt w:val="decimal"/>
      <w:lvlText w:val="%7."/>
      <w:lvlJc w:val="left"/>
      <w:pPr>
        <w:tabs>
          <w:tab w:val="num" w:pos="5040"/>
        </w:tabs>
        <w:ind w:left="5040" w:hanging="360"/>
      </w:pPr>
    </w:lvl>
    <w:lvl w:ilvl="7" w:tplc="87486E58" w:tentative="1">
      <w:start w:val="1"/>
      <w:numFmt w:val="decimal"/>
      <w:lvlText w:val="%8."/>
      <w:lvlJc w:val="left"/>
      <w:pPr>
        <w:tabs>
          <w:tab w:val="num" w:pos="5760"/>
        </w:tabs>
        <w:ind w:left="5760" w:hanging="360"/>
      </w:pPr>
    </w:lvl>
    <w:lvl w:ilvl="8" w:tplc="980EDACA" w:tentative="1">
      <w:start w:val="1"/>
      <w:numFmt w:val="decimal"/>
      <w:lvlText w:val="%9."/>
      <w:lvlJc w:val="left"/>
      <w:pPr>
        <w:tabs>
          <w:tab w:val="num" w:pos="6480"/>
        </w:tabs>
        <w:ind w:left="6480" w:hanging="360"/>
      </w:pPr>
    </w:lvl>
  </w:abstractNum>
  <w:abstractNum w:abstractNumId="25" w15:restartNumberingAfterBreak="0">
    <w:nsid w:val="734E3FAE"/>
    <w:multiLevelType w:val="hybridMultilevel"/>
    <w:tmpl w:val="55CA94FE"/>
    <w:lvl w:ilvl="0" w:tplc="0424000B">
      <w:start w:val="1"/>
      <w:numFmt w:val="bullet"/>
      <w:lvlText w:val=""/>
      <w:lvlJc w:val="left"/>
      <w:pPr>
        <w:ind w:left="2520" w:hanging="360"/>
      </w:pPr>
      <w:rPr>
        <w:rFonts w:ascii="Wingdings" w:hAnsi="Wingdings"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6" w15:restartNumberingAfterBreak="0">
    <w:nsid w:val="75C564F9"/>
    <w:multiLevelType w:val="hybridMultilevel"/>
    <w:tmpl w:val="DAD49D28"/>
    <w:lvl w:ilvl="0" w:tplc="862A7122">
      <w:start w:val="1"/>
      <w:numFmt w:val="bullet"/>
      <w:lvlText w:val=""/>
      <w:lvlJc w:val="left"/>
      <w:pPr>
        <w:tabs>
          <w:tab w:val="num" w:pos="720"/>
        </w:tabs>
        <w:ind w:left="720" w:hanging="360"/>
      </w:pPr>
      <w:rPr>
        <w:rFonts w:ascii="Wingdings" w:hAnsi="Wingdings" w:hint="default"/>
      </w:rPr>
    </w:lvl>
    <w:lvl w:ilvl="1" w:tplc="8140E294" w:tentative="1">
      <w:start w:val="1"/>
      <w:numFmt w:val="bullet"/>
      <w:lvlText w:val=""/>
      <w:lvlJc w:val="left"/>
      <w:pPr>
        <w:tabs>
          <w:tab w:val="num" w:pos="1440"/>
        </w:tabs>
        <w:ind w:left="1440" w:hanging="360"/>
      </w:pPr>
      <w:rPr>
        <w:rFonts w:ascii="Wingdings" w:hAnsi="Wingdings" w:hint="default"/>
      </w:rPr>
    </w:lvl>
    <w:lvl w:ilvl="2" w:tplc="DC6CBA9E" w:tentative="1">
      <w:start w:val="1"/>
      <w:numFmt w:val="bullet"/>
      <w:lvlText w:val=""/>
      <w:lvlJc w:val="left"/>
      <w:pPr>
        <w:tabs>
          <w:tab w:val="num" w:pos="2160"/>
        </w:tabs>
        <w:ind w:left="2160" w:hanging="360"/>
      </w:pPr>
      <w:rPr>
        <w:rFonts w:ascii="Wingdings" w:hAnsi="Wingdings" w:hint="default"/>
      </w:rPr>
    </w:lvl>
    <w:lvl w:ilvl="3" w:tplc="EA5E98C2" w:tentative="1">
      <w:start w:val="1"/>
      <w:numFmt w:val="bullet"/>
      <w:lvlText w:val=""/>
      <w:lvlJc w:val="left"/>
      <w:pPr>
        <w:tabs>
          <w:tab w:val="num" w:pos="2880"/>
        </w:tabs>
        <w:ind w:left="2880" w:hanging="360"/>
      </w:pPr>
      <w:rPr>
        <w:rFonts w:ascii="Wingdings" w:hAnsi="Wingdings" w:hint="default"/>
      </w:rPr>
    </w:lvl>
    <w:lvl w:ilvl="4" w:tplc="BBDC7072" w:tentative="1">
      <w:start w:val="1"/>
      <w:numFmt w:val="bullet"/>
      <w:lvlText w:val=""/>
      <w:lvlJc w:val="left"/>
      <w:pPr>
        <w:tabs>
          <w:tab w:val="num" w:pos="3600"/>
        </w:tabs>
        <w:ind w:left="3600" w:hanging="360"/>
      </w:pPr>
      <w:rPr>
        <w:rFonts w:ascii="Wingdings" w:hAnsi="Wingdings" w:hint="default"/>
      </w:rPr>
    </w:lvl>
    <w:lvl w:ilvl="5" w:tplc="65AABAC4" w:tentative="1">
      <w:start w:val="1"/>
      <w:numFmt w:val="bullet"/>
      <w:lvlText w:val=""/>
      <w:lvlJc w:val="left"/>
      <w:pPr>
        <w:tabs>
          <w:tab w:val="num" w:pos="4320"/>
        </w:tabs>
        <w:ind w:left="4320" w:hanging="360"/>
      </w:pPr>
      <w:rPr>
        <w:rFonts w:ascii="Wingdings" w:hAnsi="Wingdings" w:hint="default"/>
      </w:rPr>
    </w:lvl>
    <w:lvl w:ilvl="6" w:tplc="603AE9F0" w:tentative="1">
      <w:start w:val="1"/>
      <w:numFmt w:val="bullet"/>
      <w:lvlText w:val=""/>
      <w:lvlJc w:val="left"/>
      <w:pPr>
        <w:tabs>
          <w:tab w:val="num" w:pos="5040"/>
        </w:tabs>
        <w:ind w:left="5040" w:hanging="360"/>
      </w:pPr>
      <w:rPr>
        <w:rFonts w:ascii="Wingdings" w:hAnsi="Wingdings" w:hint="default"/>
      </w:rPr>
    </w:lvl>
    <w:lvl w:ilvl="7" w:tplc="30905C02" w:tentative="1">
      <w:start w:val="1"/>
      <w:numFmt w:val="bullet"/>
      <w:lvlText w:val=""/>
      <w:lvlJc w:val="left"/>
      <w:pPr>
        <w:tabs>
          <w:tab w:val="num" w:pos="5760"/>
        </w:tabs>
        <w:ind w:left="5760" w:hanging="360"/>
      </w:pPr>
      <w:rPr>
        <w:rFonts w:ascii="Wingdings" w:hAnsi="Wingdings" w:hint="default"/>
      </w:rPr>
    </w:lvl>
    <w:lvl w:ilvl="8" w:tplc="3D3A28A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DE5970"/>
    <w:multiLevelType w:val="hybridMultilevel"/>
    <w:tmpl w:val="F32A203A"/>
    <w:lvl w:ilvl="0" w:tplc="B644F0F0">
      <w:start w:val="1"/>
      <w:numFmt w:val="bullet"/>
      <w:lvlText w:val="•"/>
      <w:lvlJc w:val="left"/>
      <w:pPr>
        <w:tabs>
          <w:tab w:val="num" w:pos="720"/>
        </w:tabs>
        <w:ind w:left="720" w:hanging="360"/>
      </w:pPr>
      <w:rPr>
        <w:rFonts w:ascii="Arial" w:hAnsi="Arial" w:hint="default"/>
      </w:rPr>
    </w:lvl>
    <w:lvl w:ilvl="1" w:tplc="ED8CBC60" w:tentative="1">
      <w:start w:val="1"/>
      <w:numFmt w:val="bullet"/>
      <w:lvlText w:val="•"/>
      <w:lvlJc w:val="left"/>
      <w:pPr>
        <w:tabs>
          <w:tab w:val="num" w:pos="1440"/>
        </w:tabs>
        <w:ind w:left="1440" w:hanging="360"/>
      </w:pPr>
      <w:rPr>
        <w:rFonts w:ascii="Arial" w:hAnsi="Arial" w:hint="default"/>
      </w:rPr>
    </w:lvl>
    <w:lvl w:ilvl="2" w:tplc="479ED076" w:tentative="1">
      <w:start w:val="1"/>
      <w:numFmt w:val="bullet"/>
      <w:lvlText w:val="•"/>
      <w:lvlJc w:val="left"/>
      <w:pPr>
        <w:tabs>
          <w:tab w:val="num" w:pos="2160"/>
        </w:tabs>
        <w:ind w:left="2160" w:hanging="360"/>
      </w:pPr>
      <w:rPr>
        <w:rFonts w:ascii="Arial" w:hAnsi="Arial" w:hint="default"/>
      </w:rPr>
    </w:lvl>
    <w:lvl w:ilvl="3" w:tplc="CFA44CF6" w:tentative="1">
      <w:start w:val="1"/>
      <w:numFmt w:val="bullet"/>
      <w:lvlText w:val="•"/>
      <w:lvlJc w:val="left"/>
      <w:pPr>
        <w:tabs>
          <w:tab w:val="num" w:pos="2880"/>
        </w:tabs>
        <w:ind w:left="2880" w:hanging="360"/>
      </w:pPr>
      <w:rPr>
        <w:rFonts w:ascii="Arial" w:hAnsi="Arial" w:hint="default"/>
      </w:rPr>
    </w:lvl>
    <w:lvl w:ilvl="4" w:tplc="CE8C8A34" w:tentative="1">
      <w:start w:val="1"/>
      <w:numFmt w:val="bullet"/>
      <w:lvlText w:val="•"/>
      <w:lvlJc w:val="left"/>
      <w:pPr>
        <w:tabs>
          <w:tab w:val="num" w:pos="3600"/>
        </w:tabs>
        <w:ind w:left="3600" w:hanging="360"/>
      </w:pPr>
      <w:rPr>
        <w:rFonts w:ascii="Arial" w:hAnsi="Arial" w:hint="default"/>
      </w:rPr>
    </w:lvl>
    <w:lvl w:ilvl="5" w:tplc="681EC4EA" w:tentative="1">
      <w:start w:val="1"/>
      <w:numFmt w:val="bullet"/>
      <w:lvlText w:val="•"/>
      <w:lvlJc w:val="left"/>
      <w:pPr>
        <w:tabs>
          <w:tab w:val="num" w:pos="4320"/>
        </w:tabs>
        <w:ind w:left="4320" w:hanging="360"/>
      </w:pPr>
      <w:rPr>
        <w:rFonts w:ascii="Arial" w:hAnsi="Arial" w:hint="default"/>
      </w:rPr>
    </w:lvl>
    <w:lvl w:ilvl="6" w:tplc="E5A0B224" w:tentative="1">
      <w:start w:val="1"/>
      <w:numFmt w:val="bullet"/>
      <w:lvlText w:val="•"/>
      <w:lvlJc w:val="left"/>
      <w:pPr>
        <w:tabs>
          <w:tab w:val="num" w:pos="5040"/>
        </w:tabs>
        <w:ind w:left="5040" w:hanging="360"/>
      </w:pPr>
      <w:rPr>
        <w:rFonts w:ascii="Arial" w:hAnsi="Arial" w:hint="default"/>
      </w:rPr>
    </w:lvl>
    <w:lvl w:ilvl="7" w:tplc="AAA06AD6" w:tentative="1">
      <w:start w:val="1"/>
      <w:numFmt w:val="bullet"/>
      <w:lvlText w:val="•"/>
      <w:lvlJc w:val="left"/>
      <w:pPr>
        <w:tabs>
          <w:tab w:val="num" w:pos="5760"/>
        </w:tabs>
        <w:ind w:left="5760" w:hanging="360"/>
      </w:pPr>
      <w:rPr>
        <w:rFonts w:ascii="Arial" w:hAnsi="Arial" w:hint="default"/>
      </w:rPr>
    </w:lvl>
    <w:lvl w:ilvl="8" w:tplc="31723E3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B711F6"/>
    <w:multiLevelType w:val="hybridMultilevel"/>
    <w:tmpl w:val="67080D00"/>
    <w:lvl w:ilvl="0" w:tplc="12ACB0EA">
      <w:start w:val="1"/>
      <w:numFmt w:val="bullet"/>
      <w:lvlText w:val="•"/>
      <w:lvlJc w:val="left"/>
      <w:pPr>
        <w:tabs>
          <w:tab w:val="num" w:pos="720"/>
        </w:tabs>
        <w:ind w:left="720" w:hanging="360"/>
      </w:pPr>
      <w:rPr>
        <w:rFonts w:ascii="Arial" w:hAnsi="Arial" w:hint="default"/>
      </w:rPr>
    </w:lvl>
    <w:lvl w:ilvl="1" w:tplc="9378CFBC" w:tentative="1">
      <w:start w:val="1"/>
      <w:numFmt w:val="bullet"/>
      <w:lvlText w:val="•"/>
      <w:lvlJc w:val="left"/>
      <w:pPr>
        <w:tabs>
          <w:tab w:val="num" w:pos="1440"/>
        </w:tabs>
        <w:ind w:left="1440" w:hanging="360"/>
      </w:pPr>
      <w:rPr>
        <w:rFonts w:ascii="Arial" w:hAnsi="Arial" w:hint="default"/>
      </w:rPr>
    </w:lvl>
    <w:lvl w:ilvl="2" w:tplc="016ABC42" w:tentative="1">
      <w:start w:val="1"/>
      <w:numFmt w:val="bullet"/>
      <w:lvlText w:val="•"/>
      <w:lvlJc w:val="left"/>
      <w:pPr>
        <w:tabs>
          <w:tab w:val="num" w:pos="2160"/>
        </w:tabs>
        <w:ind w:left="2160" w:hanging="360"/>
      </w:pPr>
      <w:rPr>
        <w:rFonts w:ascii="Arial" w:hAnsi="Arial" w:hint="default"/>
      </w:rPr>
    </w:lvl>
    <w:lvl w:ilvl="3" w:tplc="AC1063B2" w:tentative="1">
      <w:start w:val="1"/>
      <w:numFmt w:val="bullet"/>
      <w:lvlText w:val="•"/>
      <w:lvlJc w:val="left"/>
      <w:pPr>
        <w:tabs>
          <w:tab w:val="num" w:pos="2880"/>
        </w:tabs>
        <w:ind w:left="2880" w:hanging="360"/>
      </w:pPr>
      <w:rPr>
        <w:rFonts w:ascii="Arial" w:hAnsi="Arial" w:hint="default"/>
      </w:rPr>
    </w:lvl>
    <w:lvl w:ilvl="4" w:tplc="124A1ED8" w:tentative="1">
      <w:start w:val="1"/>
      <w:numFmt w:val="bullet"/>
      <w:lvlText w:val="•"/>
      <w:lvlJc w:val="left"/>
      <w:pPr>
        <w:tabs>
          <w:tab w:val="num" w:pos="3600"/>
        </w:tabs>
        <w:ind w:left="3600" w:hanging="360"/>
      </w:pPr>
      <w:rPr>
        <w:rFonts w:ascii="Arial" w:hAnsi="Arial" w:hint="default"/>
      </w:rPr>
    </w:lvl>
    <w:lvl w:ilvl="5" w:tplc="B792E196" w:tentative="1">
      <w:start w:val="1"/>
      <w:numFmt w:val="bullet"/>
      <w:lvlText w:val="•"/>
      <w:lvlJc w:val="left"/>
      <w:pPr>
        <w:tabs>
          <w:tab w:val="num" w:pos="4320"/>
        </w:tabs>
        <w:ind w:left="4320" w:hanging="360"/>
      </w:pPr>
      <w:rPr>
        <w:rFonts w:ascii="Arial" w:hAnsi="Arial" w:hint="default"/>
      </w:rPr>
    </w:lvl>
    <w:lvl w:ilvl="6" w:tplc="D764DA50" w:tentative="1">
      <w:start w:val="1"/>
      <w:numFmt w:val="bullet"/>
      <w:lvlText w:val="•"/>
      <w:lvlJc w:val="left"/>
      <w:pPr>
        <w:tabs>
          <w:tab w:val="num" w:pos="5040"/>
        </w:tabs>
        <w:ind w:left="5040" w:hanging="360"/>
      </w:pPr>
      <w:rPr>
        <w:rFonts w:ascii="Arial" w:hAnsi="Arial" w:hint="default"/>
      </w:rPr>
    </w:lvl>
    <w:lvl w:ilvl="7" w:tplc="A970C020" w:tentative="1">
      <w:start w:val="1"/>
      <w:numFmt w:val="bullet"/>
      <w:lvlText w:val="•"/>
      <w:lvlJc w:val="left"/>
      <w:pPr>
        <w:tabs>
          <w:tab w:val="num" w:pos="5760"/>
        </w:tabs>
        <w:ind w:left="5760" w:hanging="360"/>
      </w:pPr>
      <w:rPr>
        <w:rFonts w:ascii="Arial" w:hAnsi="Arial" w:hint="default"/>
      </w:rPr>
    </w:lvl>
    <w:lvl w:ilvl="8" w:tplc="39A00226"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4"/>
  </w:num>
  <w:num w:numId="7">
    <w:abstractNumId w:val="14"/>
  </w:num>
  <w:num w:numId="8">
    <w:abstractNumId w:val="16"/>
  </w:num>
  <w:num w:numId="9">
    <w:abstractNumId w:val="6"/>
  </w:num>
  <w:num w:numId="10">
    <w:abstractNumId w:val="20"/>
  </w:num>
  <w:num w:numId="11">
    <w:abstractNumId w:val="13"/>
  </w:num>
  <w:num w:numId="12">
    <w:abstractNumId w:val="27"/>
  </w:num>
  <w:num w:numId="13">
    <w:abstractNumId w:val="28"/>
  </w:num>
  <w:num w:numId="14">
    <w:abstractNumId w:val="4"/>
  </w:num>
  <w:num w:numId="15">
    <w:abstractNumId w:val="12"/>
  </w:num>
  <w:num w:numId="16">
    <w:abstractNumId w:val="23"/>
  </w:num>
  <w:num w:numId="17">
    <w:abstractNumId w:val="18"/>
  </w:num>
  <w:num w:numId="18">
    <w:abstractNumId w:val="1"/>
  </w:num>
  <w:num w:numId="19">
    <w:abstractNumId w:val="17"/>
  </w:num>
  <w:num w:numId="20">
    <w:abstractNumId w:val="19"/>
  </w:num>
  <w:num w:numId="21">
    <w:abstractNumId w:val="3"/>
  </w:num>
  <w:num w:numId="22">
    <w:abstractNumId w:val="2"/>
  </w:num>
  <w:num w:numId="2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num>
  <w:num w:numId="26">
    <w:abstractNumId w:val="10"/>
  </w:num>
  <w:num w:numId="27">
    <w:abstractNumId w:val="5"/>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04189"/>
    <w:rsid w:val="00013DA7"/>
    <w:rsid w:val="00014177"/>
    <w:rsid w:val="00020EB8"/>
    <w:rsid w:val="00030C8F"/>
    <w:rsid w:val="00060BF4"/>
    <w:rsid w:val="00065C5C"/>
    <w:rsid w:val="000664DC"/>
    <w:rsid w:val="0007209F"/>
    <w:rsid w:val="00077D96"/>
    <w:rsid w:val="00080E2D"/>
    <w:rsid w:val="000844F2"/>
    <w:rsid w:val="00087EB8"/>
    <w:rsid w:val="00092A8D"/>
    <w:rsid w:val="00093AEA"/>
    <w:rsid w:val="00097D49"/>
    <w:rsid w:val="000A198E"/>
    <w:rsid w:val="000A1DA2"/>
    <w:rsid w:val="000A330C"/>
    <w:rsid w:val="000B2830"/>
    <w:rsid w:val="000B2BE1"/>
    <w:rsid w:val="000B6573"/>
    <w:rsid w:val="000B6BFB"/>
    <w:rsid w:val="000C4359"/>
    <w:rsid w:val="000C7BA4"/>
    <w:rsid w:val="000D1A5C"/>
    <w:rsid w:val="000E5038"/>
    <w:rsid w:val="000E6DCE"/>
    <w:rsid w:val="000E7C26"/>
    <w:rsid w:val="00106F53"/>
    <w:rsid w:val="001105C4"/>
    <w:rsid w:val="00112BB0"/>
    <w:rsid w:val="00113BEC"/>
    <w:rsid w:val="00117917"/>
    <w:rsid w:val="001214D7"/>
    <w:rsid w:val="00130B37"/>
    <w:rsid w:val="00131A47"/>
    <w:rsid w:val="00136AAB"/>
    <w:rsid w:val="00140F22"/>
    <w:rsid w:val="00152157"/>
    <w:rsid w:val="001554B7"/>
    <w:rsid w:val="001555C6"/>
    <w:rsid w:val="00155C8C"/>
    <w:rsid w:val="0015612C"/>
    <w:rsid w:val="001613D7"/>
    <w:rsid w:val="00165387"/>
    <w:rsid w:val="00166D67"/>
    <w:rsid w:val="00171FF8"/>
    <w:rsid w:val="001775EF"/>
    <w:rsid w:val="001952FE"/>
    <w:rsid w:val="00197B37"/>
    <w:rsid w:val="001A10F4"/>
    <w:rsid w:val="001B44D1"/>
    <w:rsid w:val="001B5C6C"/>
    <w:rsid w:val="001C03F1"/>
    <w:rsid w:val="001C419F"/>
    <w:rsid w:val="001D31EF"/>
    <w:rsid w:val="001E1911"/>
    <w:rsid w:val="001E3939"/>
    <w:rsid w:val="00200E5F"/>
    <w:rsid w:val="002047F4"/>
    <w:rsid w:val="00212A0E"/>
    <w:rsid w:val="002174EA"/>
    <w:rsid w:val="0022212C"/>
    <w:rsid w:val="002276E2"/>
    <w:rsid w:val="002348FC"/>
    <w:rsid w:val="00242067"/>
    <w:rsid w:val="00242AF0"/>
    <w:rsid w:val="00244BFC"/>
    <w:rsid w:val="002468D5"/>
    <w:rsid w:val="00246A83"/>
    <w:rsid w:val="00247C6D"/>
    <w:rsid w:val="002546DC"/>
    <w:rsid w:val="00257542"/>
    <w:rsid w:val="00265D81"/>
    <w:rsid w:val="002726E3"/>
    <w:rsid w:val="00275498"/>
    <w:rsid w:val="002815EF"/>
    <w:rsid w:val="00284F97"/>
    <w:rsid w:val="00285138"/>
    <w:rsid w:val="0029045A"/>
    <w:rsid w:val="002936C7"/>
    <w:rsid w:val="00293F3C"/>
    <w:rsid w:val="00296A88"/>
    <w:rsid w:val="002A140E"/>
    <w:rsid w:val="002A3653"/>
    <w:rsid w:val="002A7D8E"/>
    <w:rsid w:val="002B5177"/>
    <w:rsid w:val="002C1884"/>
    <w:rsid w:val="002D0855"/>
    <w:rsid w:val="002E1779"/>
    <w:rsid w:val="002E2B8A"/>
    <w:rsid w:val="002E3044"/>
    <w:rsid w:val="002E4A2F"/>
    <w:rsid w:val="002E52F0"/>
    <w:rsid w:val="002F534F"/>
    <w:rsid w:val="002F56AA"/>
    <w:rsid w:val="0030541E"/>
    <w:rsid w:val="00307E28"/>
    <w:rsid w:val="0031016C"/>
    <w:rsid w:val="00311542"/>
    <w:rsid w:val="00316432"/>
    <w:rsid w:val="0031704E"/>
    <w:rsid w:val="00320F26"/>
    <w:rsid w:val="0032300B"/>
    <w:rsid w:val="003233C9"/>
    <w:rsid w:val="00323D18"/>
    <w:rsid w:val="00326100"/>
    <w:rsid w:val="003308F3"/>
    <w:rsid w:val="00335BCA"/>
    <w:rsid w:val="00345D78"/>
    <w:rsid w:val="0035146C"/>
    <w:rsid w:val="0036487E"/>
    <w:rsid w:val="00364C5F"/>
    <w:rsid w:val="003746FB"/>
    <w:rsid w:val="00375933"/>
    <w:rsid w:val="003817B6"/>
    <w:rsid w:val="00384A89"/>
    <w:rsid w:val="00385C8E"/>
    <w:rsid w:val="0039021B"/>
    <w:rsid w:val="00390313"/>
    <w:rsid w:val="0039317A"/>
    <w:rsid w:val="00394BD8"/>
    <w:rsid w:val="003B059D"/>
    <w:rsid w:val="003B1427"/>
    <w:rsid w:val="003B381A"/>
    <w:rsid w:val="003B3CD1"/>
    <w:rsid w:val="003B4CCB"/>
    <w:rsid w:val="003B75BC"/>
    <w:rsid w:val="003C1D3C"/>
    <w:rsid w:val="003C5E59"/>
    <w:rsid w:val="003D1713"/>
    <w:rsid w:val="003D35FF"/>
    <w:rsid w:val="003D4CCD"/>
    <w:rsid w:val="003D6F0D"/>
    <w:rsid w:val="003E0E42"/>
    <w:rsid w:val="003E7EFB"/>
    <w:rsid w:val="003F622C"/>
    <w:rsid w:val="003F72D5"/>
    <w:rsid w:val="004053E1"/>
    <w:rsid w:val="004130AD"/>
    <w:rsid w:val="004133CF"/>
    <w:rsid w:val="00413774"/>
    <w:rsid w:val="00414EAC"/>
    <w:rsid w:val="00414FC5"/>
    <w:rsid w:val="00416BFA"/>
    <w:rsid w:val="0042052A"/>
    <w:rsid w:val="00426DAF"/>
    <w:rsid w:val="00442699"/>
    <w:rsid w:val="00442B84"/>
    <w:rsid w:val="004433D8"/>
    <w:rsid w:val="00443F05"/>
    <w:rsid w:val="00444F80"/>
    <w:rsid w:val="0044642F"/>
    <w:rsid w:val="00461130"/>
    <w:rsid w:val="00463F3D"/>
    <w:rsid w:val="00471E41"/>
    <w:rsid w:val="00474803"/>
    <w:rsid w:val="00485DE0"/>
    <w:rsid w:val="004B79E2"/>
    <w:rsid w:val="004C2A27"/>
    <w:rsid w:val="004C46A4"/>
    <w:rsid w:val="004D5A05"/>
    <w:rsid w:val="004E3788"/>
    <w:rsid w:val="004E5FB8"/>
    <w:rsid w:val="004E620A"/>
    <w:rsid w:val="004E6271"/>
    <w:rsid w:val="004E7101"/>
    <w:rsid w:val="004F0695"/>
    <w:rsid w:val="004F15CA"/>
    <w:rsid w:val="005009D3"/>
    <w:rsid w:val="00505CD1"/>
    <w:rsid w:val="00515C26"/>
    <w:rsid w:val="00516868"/>
    <w:rsid w:val="00521C1A"/>
    <w:rsid w:val="00533F80"/>
    <w:rsid w:val="00535617"/>
    <w:rsid w:val="00537419"/>
    <w:rsid w:val="0054303C"/>
    <w:rsid w:val="00546771"/>
    <w:rsid w:val="00546FE1"/>
    <w:rsid w:val="00550650"/>
    <w:rsid w:val="00556684"/>
    <w:rsid w:val="00557365"/>
    <w:rsid w:val="005717A9"/>
    <w:rsid w:val="00573718"/>
    <w:rsid w:val="0057572C"/>
    <w:rsid w:val="005840BA"/>
    <w:rsid w:val="00584BB8"/>
    <w:rsid w:val="00585AB0"/>
    <w:rsid w:val="005902E0"/>
    <w:rsid w:val="005903D0"/>
    <w:rsid w:val="00590FD5"/>
    <w:rsid w:val="00597352"/>
    <w:rsid w:val="005A48C4"/>
    <w:rsid w:val="005B209D"/>
    <w:rsid w:val="005B51CD"/>
    <w:rsid w:val="005C0D9C"/>
    <w:rsid w:val="005C12C0"/>
    <w:rsid w:val="005C38AC"/>
    <w:rsid w:val="005D1F49"/>
    <w:rsid w:val="005D227D"/>
    <w:rsid w:val="005D7EA1"/>
    <w:rsid w:val="005F1EF3"/>
    <w:rsid w:val="005F3053"/>
    <w:rsid w:val="005F3D0F"/>
    <w:rsid w:val="006030F3"/>
    <w:rsid w:val="00603E0E"/>
    <w:rsid w:val="00605704"/>
    <w:rsid w:val="0060725C"/>
    <w:rsid w:val="00607F3F"/>
    <w:rsid w:val="0061570B"/>
    <w:rsid w:val="00616D8B"/>
    <w:rsid w:val="0062484E"/>
    <w:rsid w:val="006301A2"/>
    <w:rsid w:val="00631BD9"/>
    <w:rsid w:val="006330D2"/>
    <w:rsid w:val="00643A06"/>
    <w:rsid w:val="00647141"/>
    <w:rsid w:val="006530F4"/>
    <w:rsid w:val="00653249"/>
    <w:rsid w:val="00654E5E"/>
    <w:rsid w:val="006564BD"/>
    <w:rsid w:val="0066084E"/>
    <w:rsid w:val="006616A0"/>
    <w:rsid w:val="00665B6D"/>
    <w:rsid w:val="006725B3"/>
    <w:rsid w:val="006775B3"/>
    <w:rsid w:val="006917E1"/>
    <w:rsid w:val="00693C56"/>
    <w:rsid w:val="006959F5"/>
    <w:rsid w:val="006A61BD"/>
    <w:rsid w:val="006A7B09"/>
    <w:rsid w:val="006B3FF2"/>
    <w:rsid w:val="006B7116"/>
    <w:rsid w:val="006C092A"/>
    <w:rsid w:val="006C09E6"/>
    <w:rsid w:val="006C5779"/>
    <w:rsid w:val="006C5A7F"/>
    <w:rsid w:val="006C5D54"/>
    <w:rsid w:val="006C6B18"/>
    <w:rsid w:val="006C6E09"/>
    <w:rsid w:val="006D11FA"/>
    <w:rsid w:val="006D2405"/>
    <w:rsid w:val="006D582E"/>
    <w:rsid w:val="006D7E4D"/>
    <w:rsid w:val="006E0728"/>
    <w:rsid w:val="006E608A"/>
    <w:rsid w:val="006F0EED"/>
    <w:rsid w:val="006F1ACD"/>
    <w:rsid w:val="006F4644"/>
    <w:rsid w:val="00713139"/>
    <w:rsid w:val="00715589"/>
    <w:rsid w:val="00724D35"/>
    <w:rsid w:val="00726758"/>
    <w:rsid w:val="00726F4B"/>
    <w:rsid w:val="007401E0"/>
    <w:rsid w:val="00760D48"/>
    <w:rsid w:val="0076418D"/>
    <w:rsid w:val="007659AF"/>
    <w:rsid w:val="00765D2F"/>
    <w:rsid w:val="00766614"/>
    <w:rsid w:val="00776533"/>
    <w:rsid w:val="00783D34"/>
    <w:rsid w:val="00790AF8"/>
    <w:rsid w:val="007A0A53"/>
    <w:rsid w:val="007A6D1E"/>
    <w:rsid w:val="007B261F"/>
    <w:rsid w:val="007B348C"/>
    <w:rsid w:val="007B4A13"/>
    <w:rsid w:val="007B5C61"/>
    <w:rsid w:val="007C667C"/>
    <w:rsid w:val="007D55EF"/>
    <w:rsid w:val="007E0DF1"/>
    <w:rsid w:val="007E1F3B"/>
    <w:rsid w:val="00801065"/>
    <w:rsid w:val="008050AB"/>
    <w:rsid w:val="00806B5D"/>
    <w:rsid w:val="008174B6"/>
    <w:rsid w:val="00824C18"/>
    <w:rsid w:val="00831546"/>
    <w:rsid w:val="00834FAD"/>
    <w:rsid w:val="0085018F"/>
    <w:rsid w:val="00857B79"/>
    <w:rsid w:val="00862BA2"/>
    <w:rsid w:val="0087282D"/>
    <w:rsid w:val="00876FEE"/>
    <w:rsid w:val="00891170"/>
    <w:rsid w:val="00892DEB"/>
    <w:rsid w:val="00893FEC"/>
    <w:rsid w:val="00895673"/>
    <w:rsid w:val="008A229C"/>
    <w:rsid w:val="008A66A6"/>
    <w:rsid w:val="008B25CB"/>
    <w:rsid w:val="008B4FBE"/>
    <w:rsid w:val="008C1EE5"/>
    <w:rsid w:val="008C20E2"/>
    <w:rsid w:val="008D0FE6"/>
    <w:rsid w:val="008D5085"/>
    <w:rsid w:val="008D6D5F"/>
    <w:rsid w:val="008E283D"/>
    <w:rsid w:val="008E2BE1"/>
    <w:rsid w:val="008E497C"/>
    <w:rsid w:val="008E6F72"/>
    <w:rsid w:val="008E7E6A"/>
    <w:rsid w:val="008F074E"/>
    <w:rsid w:val="008F4FE6"/>
    <w:rsid w:val="008F6D86"/>
    <w:rsid w:val="00900DFA"/>
    <w:rsid w:val="00912F3D"/>
    <w:rsid w:val="0091529C"/>
    <w:rsid w:val="00925708"/>
    <w:rsid w:val="00936A97"/>
    <w:rsid w:val="00936ADB"/>
    <w:rsid w:val="009438D3"/>
    <w:rsid w:val="0094557B"/>
    <w:rsid w:val="00951028"/>
    <w:rsid w:val="00952D87"/>
    <w:rsid w:val="009535E8"/>
    <w:rsid w:val="0095710E"/>
    <w:rsid w:val="009601EE"/>
    <w:rsid w:val="0096239C"/>
    <w:rsid w:val="0096291D"/>
    <w:rsid w:val="00962FBB"/>
    <w:rsid w:val="00963C71"/>
    <w:rsid w:val="00964FC5"/>
    <w:rsid w:val="0098148A"/>
    <w:rsid w:val="009838AA"/>
    <w:rsid w:val="009844D1"/>
    <w:rsid w:val="00986B31"/>
    <w:rsid w:val="00991DE4"/>
    <w:rsid w:val="0099625C"/>
    <w:rsid w:val="009A1286"/>
    <w:rsid w:val="009A1E4B"/>
    <w:rsid w:val="009A3C2D"/>
    <w:rsid w:val="009A3D3A"/>
    <w:rsid w:val="009A7EB2"/>
    <w:rsid w:val="009B6DFA"/>
    <w:rsid w:val="009C0D72"/>
    <w:rsid w:val="009C1528"/>
    <w:rsid w:val="009C289F"/>
    <w:rsid w:val="009C294B"/>
    <w:rsid w:val="009C34D6"/>
    <w:rsid w:val="009C5082"/>
    <w:rsid w:val="009D1B4F"/>
    <w:rsid w:val="009D1C59"/>
    <w:rsid w:val="009D373C"/>
    <w:rsid w:val="009D57E2"/>
    <w:rsid w:val="009D59AD"/>
    <w:rsid w:val="009D6EFE"/>
    <w:rsid w:val="009D7C21"/>
    <w:rsid w:val="009D7E96"/>
    <w:rsid w:val="009E1F9F"/>
    <w:rsid w:val="009F057E"/>
    <w:rsid w:val="009F6C2C"/>
    <w:rsid w:val="009F79BD"/>
    <w:rsid w:val="00A02855"/>
    <w:rsid w:val="00A05A09"/>
    <w:rsid w:val="00A160D7"/>
    <w:rsid w:val="00A21534"/>
    <w:rsid w:val="00A21B44"/>
    <w:rsid w:val="00A24257"/>
    <w:rsid w:val="00A310CD"/>
    <w:rsid w:val="00A35B03"/>
    <w:rsid w:val="00A4036B"/>
    <w:rsid w:val="00A51348"/>
    <w:rsid w:val="00A523B9"/>
    <w:rsid w:val="00A5247A"/>
    <w:rsid w:val="00A60523"/>
    <w:rsid w:val="00A7176D"/>
    <w:rsid w:val="00A73666"/>
    <w:rsid w:val="00A82FE6"/>
    <w:rsid w:val="00A84CF6"/>
    <w:rsid w:val="00A901E4"/>
    <w:rsid w:val="00A9642D"/>
    <w:rsid w:val="00AA0DD6"/>
    <w:rsid w:val="00AB3DAD"/>
    <w:rsid w:val="00AB5643"/>
    <w:rsid w:val="00AB6124"/>
    <w:rsid w:val="00AC2008"/>
    <w:rsid w:val="00AC3403"/>
    <w:rsid w:val="00AC5652"/>
    <w:rsid w:val="00AD02F0"/>
    <w:rsid w:val="00AD7731"/>
    <w:rsid w:val="00AD7F48"/>
    <w:rsid w:val="00AE00EC"/>
    <w:rsid w:val="00AE40F2"/>
    <w:rsid w:val="00AE7362"/>
    <w:rsid w:val="00AF26CC"/>
    <w:rsid w:val="00AF3029"/>
    <w:rsid w:val="00AF4804"/>
    <w:rsid w:val="00B004BF"/>
    <w:rsid w:val="00B01EF7"/>
    <w:rsid w:val="00B0502E"/>
    <w:rsid w:val="00B216AA"/>
    <w:rsid w:val="00B25CA8"/>
    <w:rsid w:val="00B33939"/>
    <w:rsid w:val="00B35232"/>
    <w:rsid w:val="00B41D36"/>
    <w:rsid w:val="00B448E1"/>
    <w:rsid w:val="00B57557"/>
    <w:rsid w:val="00B575DA"/>
    <w:rsid w:val="00B57E62"/>
    <w:rsid w:val="00B71FC6"/>
    <w:rsid w:val="00B720CD"/>
    <w:rsid w:val="00B7260F"/>
    <w:rsid w:val="00B72A32"/>
    <w:rsid w:val="00B757FA"/>
    <w:rsid w:val="00B94360"/>
    <w:rsid w:val="00B94409"/>
    <w:rsid w:val="00BA0072"/>
    <w:rsid w:val="00BA17FB"/>
    <w:rsid w:val="00BA5CDD"/>
    <w:rsid w:val="00BA6CDE"/>
    <w:rsid w:val="00BB4495"/>
    <w:rsid w:val="00BB4691"/>
    <w:rsid w:val="00BB5F28"/>
    <w:rsid w:val="00BC1647"/>
    <w:rsid w:val="00BC640B"/>
    <w:rsid w:val="00BC73B1"/>
    <w:rsid w:val="00BD197C"/>
    <w:rsid w:val="00BD6A9B"/>
    <w:rsid w:val="00BE09D4"/>
    <w:rsid w:val="00BE10E5"/>
    <w:rsid w:val="00BE5EC0"/>
    <w:rsid w:val="00BE7073"/>
    <w:rsid w:val="00BF3A24"/>
    <w:rsid w:val="00C005C3"/>
    <w:rsid w:val="00C00F3E"/>
    <w:rsid w:val="00C0138B"/>
    <w:rsid w:val="00C0323E"/>
    <w:rsid w:val="00C1156B"/>
    <w:rsid w:val="00C11DF5"/>
    <w:rsid w:val="00C13552"/>
    <w:rsid w:val="00C14C99"/>
    <w:rsid w:val="00C20EED"/>
    <w:rsid w:val="00C22554"/>
    <w:rsid w:val="00C232C9"/>
    <w:rsid w:val="00C27FDD"/>
    <w:rsid w:val="00C32B17"/>
    <w:rsid w:val="00C46894"/>
    <w:rsid w:val="00C4725E"/>
    <w:rsid w:val="00C61B67"/>
    <w:rsid w:val="00C6297A"/>
    <w:rsid w:val="00C62B31"/>
    <w:rsid w:val="00C632C7"/>
    <w:rsid w:val="00C638CC"/>
    <w:rsid w:val="00C67839"/>
    <w:rsid w:val="00C70344"/>
    <w:rsid w:val="00C76301"/>
    <w:rsid w:val="00C80485"/>
    <w:rsid w:val="00C82220"/>
    <w:rsid w:val="00C82F44"/>
    <w:rsid w:val="00C83FC6"/>
    <w:rsid w:val="00C84192"/>
    <w:rsid w:val="00C85484"/>
    <w:rsid w:val="00C91F28"/>
    <w:rsid w:val="00C948CD"/>
    <w:rsid w:val="00C9689F"/>
    <w:rsid w:val="00CA1013"/>
    <w:rsid w:val="00CB0E03"/>
    <w:rsid w:val="00CC200F"/>
    <w:rsid w:val="00CD2CC9"/>
    <w:rsid w:val="00CD7048"/>
    <w:rsid w:val="00CE15BF"/>
    <w:rsid w:val="00CE1C1B"/>
    <w:rsid w:val="00CF26AA"/>
    <w:rsid w:val="00CF35FD"/>
    <w:rsid w:val="00D00A01"/>
    <w:rsid w:val="00D00FB4"/>
    <w:rsid w:val="00D05972"/>
    <w:rsid w:val="00D06CDF"/>
    <w:rsid w:val="00D104D1"/>
    <w:rsid w:val="00D15447"/>
    <w:rsid w:val="00D15C7C"/>
    <w:rsid w:val="00D15FC9"/>
    <w:rsid w:val="00D20677"/>
    <w:rsid w:val="00D21362"/>
    <w:rsid w:val="00D22C86"/>
    <w:rsid w:val="00D23360"/>
    <w:rsid w:val="00D2721F"/>
    <w:rsid w:val="00D33ECD"/>
    <w:rsid w:val="00D37F00"/>
    <w:rsid w:val="00D524EA"/>
    <w:rsid w:val="00D53E1E"/>
    <w:rsid w:val="00D57896"/>
    <w:rsid w:val="00D6378C"/>
    <w:rsid w:val="00D72EF0"/>
    <w:rsid w:val="00D85C78"/>
    <w:rsid w:val="00D8632B"/>
    <w:rsid w:val="00D87502"/>
    <w:rsid w:val="00D91C4E"/>
    <w:rsid w:val="00D968FA"/>
    <w:rsid w:val="00DA01F7"/>
    <w:rsid w:val="00DA2BA9"/>
    <w:rsid w:val="00DA6B90"/>
    <w:rsid w:val="00DB0C32"/>
    <w:rsid w:val="00DB19CE"/>
    <w:rsid w:val="00DB6637"/>
    <w:rsid w:val="00DB6BBE"/>
    <w:rsid w:val="00DB7C8D"/>
    <w:rsid w:val="00DC06EC"/>
    <w:rsid w:val="00DC2ADD"/>
    <w:rsid w:val="00DC5335"/>
    <w:rsid w:val="00DE24DC"/>
    <w:rsid w:val="00DE2AE8"/>
    <w:rsid w:val="00DE3677"/>
    <w:rsid w:val="00DE4502"/>
    <w:rsid w:val="00DF16AC"/>
    <w:rsid w:val="00DF21CD"/>
    <w:rsid w:val="00DF38AC"/>
    <w:rsid w:val="00DF657E"/>
    <w:rsid w:val="00E00244"/>
    <w:rsid w:val="00E12A18"/>
    <w:rsid w:val="00E17797"/>
    <w:rsid w:val="00E21634"/>
    <w:rsid w:val="00E22359"/>
    <w:rsid w:val="00E27D68"/>
    <w:rsid w:val="00E348F0"/>
    <w:rsid w:val="00E3625F"/>
    <w:rsid w:val="00E4344A"/>
    <w:rsid w:val="00E451D0"/>
    <w:rsid w:val="00E52323"/>
    <w:rsid w:val="00E52BD4"/>
    <w:rsid w:val="00E66110"/>
    <w:rsid w:val="00E82527"/>
    <w:rsid w:val="00E9085B"/>
    <w:rsid w:val="00EA2ADF"/>
    <w:rsid w:val="00EA461D"/>
    <w:rsid w:val="00EB2316"/>
    <w:rsid w:val="00EB3783"/>
    <w:rsid w:val="00EB5991"/>
    <w:rsid w:val="00EB7183"/>
    <w:rsid w:val="00EB7A44"/>
    <w:rsid w:val="00EC7A56"/>
    <w:rsid w:val="00ED0683"/>
    <w:rsid w:val="00EE0DFF"/>
    <w:rsid w:val="00EE3FDF"/>
    <w:rsid w:val="00EE5837"/>
    <w:rsid w:val="00EE6F79"/>
    <w:rsid w:val="00EF2860"/>
    <w:rsid w:val="00EF7074"/>
    <w:rsid w:val="00F15194"/>
    <w:rsid w:val="00F155ED"/>
    <w:rsid w:val="00F21122"/>
    <w:rsid w:val="00F23FCA"/>
    <w:rsid w:val="00F24163"/>
    <w:rsid w:val="00F24FE7"/>
    <w:rsid w:val="00F30BF4"/>
    <w:rsid w:val="00F30C4D"/>
    <w:rsid w:val="00F32024"/>
    <w:rsid w:val="00F41078"/>
    <w:rsid w:val="00F41842"/>
    <w:rsid w:val="00F42B7F"/>
    <w:rsid w:val="00F42DFD"/>
    <w:rsid w:val="00F42EB0"/>
    <w:rsid w:val="00F51874"/>
    <w:rsid w:val="00F64205"/>
    <w:rsid w:val="00F73DFA"/>
    <w:rsid w:val="00F77607"/>
    <w:rsid w:val="00F82918"/>
    <w:rsid w:val="00F8444F"/>
    <w:rsid w:val="00F86D2F"/>
    <w:rsid w:val="00F90BA1"/>
    <w:rsid w:val="00F90EDC"/>
    <w:rsid w:val="00F9502B"/>
    <w:rsid w:val="00F97C68"/>
    <w:rsid w:val="00FA7143"/>
    <w:rsid w:val="00FB3956"/>
    <w:rsid w:val="00FB4675"/>
    <w:rsid w:val="00FC7FD7"/>
    <w:rsid w:val="00FE7433"/>
    <w:rsid w:val="00FF02A3"/>
    <w:rsid w:val="00FF49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3191AA6-F32F-4610-8D8F-D41D742C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C21"/>
  </w:style>
  <w:style w:type="paragraph" w:styleId="Heading3">
    <w:name w:val="heading 3"/>
    <w:basedOn w:val="Normal"/>
    <w:link w:val="Heading3Char"/>
    <w:uiPriority w:val="9"/>
    <w:qFormat/>
    <w:rsid w:val="00131A47"/>
    <w:pPr>
      <w:spacing w:before="100" w:beforeAutospacing="1" w:after="100" w:afterAutospacing="1"/>
      <w:outlineLvl w:val="2"/>
    </w:pPr>
    <w:rPr>
      <w:rFonts w:ascii="Times New Roman" w:eastAsia="Times New Roman" w:hAnsi="Times New Roman" w:cs="Times New Roman"/>
      <w:b/>
      <w:bCs/>
      <w:sz w:val="27"/>
      <w:szCs w:val="27"/>
      <w:lang w:val="sl-SI" w:eastAsia="sl-SI"/>
    </w:rPr>
  </w:style>
  <w:style w:type="paragraph" w:styleId="Heading4">
    <w:name w:val="heading 4"/>
    <w:basedOn w:val="Normal"/>
    <w:next w:val="Normal"/>
    <w:link w:val="Heading4Char"/>
    <w:uiPriority w:val="9"/>
    <w:unhideWhenUsed/>
    <w:qFormat/>
    <w:rsid w:val="002936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BFB"/>
    <w:pPr>
      <w:tabs>
        <w:tab w:val="center" w:pos="4320"/>
        <w:tab w:val="right" w:pos="8640"/>
      </w:tabs>
    </w:pPr>
  </w:style>
  <w:style w:type="character" w:customStyle="1" w:styleId="HeaderChar">
    <w:name w:val="Header Char"/>
    <w:basedOn w:val="DefaultParagraphFont"/>
    <w:link w:val="Header"/>
    <w:uiPriority w:val="99"/>
    <w:rsid w:val="000B6BFB"/>
  </w:style>
  <w:style w:type="paragraph" w:styleId="Footer">
    <w:name w:val="footer"/>
    <w:basedOn w:val="Normal"/>
    <w:link w:val="FooterChar"/>
    <w:uiPriority w:val="99"/>
    <w:unhideWhenUsed/>
    <w:rsid w:val="000B6BFB"/>
    <w:pPr>
      <w:tabs>
        <w:tab w:val="center" w:pos="4320"/>
        <w:tab w:val="right" w:pos="8640"/>
      </w:tabs>
    </w:pPr>
  </w:style>
  <w:style w:type="character" w:customStyle="1" w:styleId="FooterChar">
    <w:name w:val="Footer Char"/>
    <w:basedOn w:val="DefaultParagraphFont"/>
    <w:link w:val="Footer"/>
    <w:uiPriority w:val="99"/>
    <w:rsid w:val="000B6BFB"/>
  </w:style>
  <w:style w:type="paragraph" w:styleId="BalloonText">
    <w:name w:val="Balloon Text"/>
    <w:basedOn w:val="Normal"/>
    <w:link w:val="BalloonTextChar"/>
    <w:uiPriority w:val="99"/>
    <w:semiHidden/>
    <w:unhideWhenUsed/>
    <w:rsid w:val="000B6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BFB"/>
    <w:rPr>
      <w:rFonts w:ascii="Lucida Grande" w:hAnsi="Lucida Grande" w:cs="Lucida Grande"/>
      <w:sz w:val="18"/>
      <w:szCs w:val="18"/>
    </w:rPr>
  </w:style>
  <w:style w:type="character" w:styleId="Hyperlink">
    <w:name w:val="Hyperlink"/>
    <w:uiPriority w:val="99"/>
    <w:unhideWhenUsed/>
    <w:rsid w:val="00546FE1"/>
    <w:rPr>
      <w:rFonts w:ascii="Times New Roman" w:hAnsi="Times New Roman" w:cs="Times New Roman" w:hint="default"/>
      <w:color w:val="0000FF"/>
      <w:u w:val="single"/>
    </w:rPr>
  </w:style>
  <w:style w:type="paragraph" w:styleId="ListParagraph">
    <w:name w:val="List Paragraph"/>
    <w:basedOn w:val="Normal"/>
    <w:link w:val="ListParagraphChar"/>
    <w:uiPriority w:val="34"/>
    <w:qFormat/>
    <w:rsid w:val="00546FE1"/>
    <w:pPr>
      <w:spacing w:after="160" w:line="300" w:lineRule="auto"/>
      <w:ind w:left="720"/>
      <w:contextualSpacing/>
    </w:pPr>
    <w:rPr>
      <w:rFonts w:ascii="Calibri" w:eastAsia="Times New Roman" w:hAnsi="Calibri" w:cs="Times New Roman"/>
      <w:sz w:val="21"/>
      <w:szCs w:val="21"/>
      <w:lang w:val="sr-Latn-CS" w:eastAsia="sr-Latn-CS" w:bidi="sr-Latn-CS"/>
    </w:rPr>
  </w:style>
  <w:style w:type="paragraph" w:styleId="NoSpacing">
    <w:name w:val="No Spacing"/>
    <w:link w:val="NoSpacingChar"/>
    <w:uiPriority w:val="1"/>
    <w:qFormat/>
    <w:rsid w:val="00546FE1"/>
    <w:rPr>
      <w:rFonts w:ascii="Cambria" w:eastAsia="MS Mincho" w:hAnsi="Cambria" w:cs="Times New Roman"/>
      <w:lang w:val="sr-Latn-CS" w:eastAsia="sr-Latn-CS" w:bidi="sr-Latn-CS"/>
    </w:rPr>
  </w:style>
  <w:style w:type="character" w:customStyle="1" w:styleId="NoSpacingChar">
    <w:name w:val="No Spacing Char"/>
    <w:link w:val="NoSpacing"/>
    <w:uiPriority w:val="1"/>
    <w:rsid w:val="00546FE1"/>
    <w:rPr>
      <w:rFonts w:ascii="Cambria" w:eastAsia="MS Mincho" w:hAnsi="Cambria" w:cs="Times New Roman"/>
      <w:lang w:val="sr-Latn-CS" w:eastAsia="sr-Latn-CS" w:bidi="sr-Latn-CS"/>
    </w:rPr>
  </w:style>
  <w:style w:type="paragraph" w:styleId="PlainText">
    <w:name w:val="Plain Text"/>
    <w:basedOn w:val="Normal"/>
    <w:link w:val="PlainTextChar"/>
    <w:uiPriority w:val="99"/>
    <w:unhideWhenUsed/>
    <w:rsid w:val="00936ADB"/>
    <w:rPr>
      <w:rFonts w:ascii="Calibri" w:eastAsiaTheme="minorHAnsi" w:hAnsi="Calibri"/>
      <w:sz w:val="22"/>
      <w:szCs w:val="21"/>
      <w:lang w:val="sl-SI"/>
    </w:rPr>
  </w:style>
  <w:style w:type="character" w:customStyle="1" w:styleId="PlainTextChar">
    <w:name w:val="Plain Text Char"/>
    <w:basedOn w:val="DefaultParagraphFont"/>
    <w:link w:val="PlainText"/>
    <w:uiPriority w:val="99"/>
    <w:rsid w:val="00936ADB"/>
    <w:rPr>
      <w:rFonts w:ascii="Calibri" w:eastAsiaTheme="minorHAnsi" w:hAnsi="Calibri"/>
      <w:sz w:val="22"/>
      <w:szCs w:val="21"/>
      <w:lang w:val="sl-SI"/>
    </w:rPr>
  </w:style>
  <w:style w:type="paragraph" w:styleId="NormalWeb">
    <w:name w:val="Normal (Web)"/>
    <w:basedOn w:val="Normal"/>
    <w:uiPriority w:val="99"/>
    <w:unhideWhenUsed/>
    <w:rsid w:val="00936ADB"/>
    <w:pPr>
      <w:spacing w:before="100" w:beforeAutospacing="1" w:after="100" w:afterAutospacing="1"/>
    </w:pPr>
    <w:rPr>
      <w:rFonts w:ascii="Times New Roman" w:eastAsia="Times New Roman" w:hAnsi="Times New Roman" w:cs="Times New Roman"/>
      <w:lang w:val="sl-SI" w:eastAsia="sl-SI" w:bidi="ne-NP"/>
    </w:rPr>
  </w:style>
  <w:style w:type="character" w:customStyle="1" w:styleId="apple-converted-space">
    <w:name w:val="apple-converted-space"/>
    <w:basedOn w:val="DefaultParagraphFont"/>
    <w:rsid w:val="00936ADB"/>
  </w:style>
  <w:style w:type="character" w:styleId="Strong">
    <w:name w:val="Strong"/>
    <w:basedOn w:val="DefaultParagraphFont"/>
    <w:uiPriority w:val="22"/>
    <w:qFormat/>
    <w:rsid w:val="00647141"/>
    <w:rPr>
      <w:b/>
      <w:bCs/>
    </w:rPr>
  </w:style>
  <w:style w:type="character" w:customStyle="1" w:styleId="Heading3Char">
    <w:name w:val="Heading 3 Char"/>
    <w:basedOn w:val="DefaultParagraphFont"/>
    <w:link w:val="Heading3"/>
    <w:uiPriority w:val="9"/>
    <w:rsid w:val="00131A47"/>
    <w:rPr>
      <w:rFonts w:ascii="Times New Roman" w:eastAsia="Times New Roman" w:hAnsi="Times New Roman" w:cs="Times New Roman"/>
      <w:b/>
      <w:bCs/>
      <w:sz w:val="27"/>
      <w:szCs w:val="27"/>
      <w:lang w:val="sl-SI" w:eastAsia="sl-SI"/>
    </w:rPr>
  </w:style>
  <w:style w:type="character" w:styleId="Emphasis">
    <w:name w:val="Emphasis"/>
    <w:basedOn w:val="DefaultParagraphFont"/>
    <w:uiPriority w:val="20"/>
    <w:qFormat/>
    <w:rsid w:val="00131A47"/>
    <w:rPr>
      <w:i/>
      <w:iCs/>
    </w:rPr>
  </w:style>
  <w:style w:type="paragraph" w:customStyle="1" w:styleId="xmsonormal">
    <w:name w:val="x_msonormal"/>
    <w:basedOn w:val="Normal"/>
    <w:rsid w:val="00131A47"/>
    <w:pPr>
      <w:spacing w:before="100" w:beforeAutospacing="1" w:after="100" w:afterAutospacing="1"/>
    </w:pPr>
    <w:rPr>
      <w:rFonts w:ascii="Times New Roman" w:eastAsia="Times New Roman" w:hAnsi="Times New Roman" w:cs="Times New Roman"/>
      <w:lang w:val="sl-SI" w:eastAsia="sl-SI"/>
    </w:rPr>
  </w:style>
  <w:style w:type="paragraph" w:customStyle="1" w:styleId="Default">
    <w:name w:val="Default"/>
    <w:rsid w:val="00131A47"/>
    <w:pPr>
      <w:autoSpaceDE w:val="0"/>
      <w:autoSpaceDN w:val="0"/>
      <w:adjustRightInd w:val="0"/>
    </w:pPr>
    <w:rPr>
      <w:rFonts w:ascii="Times New Roman" w:eastAsiaTheme="minorHAnsi" w:hAnsi="Times New Roman" w:cs="Times New Roman"/>
      <w:color w:val="000000"/>
      <w:lang w:val="sl-SI"/>
    </w:rPr>
  </w:style>
  <w:style w:type="character" w:styleId="CommentReference">
    <w:name w:val="annotation reference"/>
    <w:basedOn w:val="DefaultParagraphFont"/>
    <w:uiPriority w:val="99"/>
    <w:semiHidden/>
    <w:unhideWhenUsed/>
    <w:rsid w:val="00C4725E"/>
    <w:rPr>
      <w:sz w:val="16"/>
      <w:szCs w:val="16"/>
    </w:rPr>
  </w:style>
  <w:style w:type="paragraph" w:styleId="CommentText">
    <w:name w:val="annotation text"/>
    <w:basedOn w:val="Normal"/>
    <w:link w:val="CommentTextChar"/>
    <w:uiPriority w:val="99"/>
    <w:semiHidden/>
    <w:unhideWhenUsed/>
    <w:rsid w:val="00C4725E"/>
    <w:rPr>
      <w:sz w:val="20"/>
      <w:szCs w:val="20"/>
    </w:rPr>
  </w:style>
  <w:style w:type="character" w:customStyle="1" w:styleId="CommentTextChar">
    <w:name w:val="Comment Text Char"/>
    <w:basedOn w:val="DefaultParagraphFont"/>
    <w:link w:val="CommentText"/>
    <w:uiPriority w:val="99"/>
    <w:semiHidden/>
    <w:rsid w:val="00C4725E"/>
    <w:rPr>
      <w:sz w:val="20"/>
      <w:szCs w:val="20"/>
    </w:rPr>
  </w:style>
  <w:style w:type="paragraph" w:styleId="CommentSubject">
    <w:name w:val="annotation subject"/>
    <w:basedOn w:val="CommentText"/>
    <w:next w:val="CommentText"/>
    <w:link w:val="CommentSubjectChar"/>
    <w:uiPriority w:val="99"/>
    <w:semiHidden/>
    <w:unhideWhenUsed/>
    <w:rsid w:val="00C4725E"/>
    <w:rPr>
      <w:b/>
      <w:bCs/>
    </w:rPr>
  </w:style>
  <w:style w:type="character" w:customStyle="1" w:styleId="CommentSubjectChar">
    <w:name w:val="Comment Subject Char"/>
    <w:basedOn w:val="CommentTextChar"/>
    <w:link w:val="CommentSubject"/>
    <w:uiPriority w:val="99"/>
    <w:semiHidden/>
    <w:rsid w:val="00C4725E"/>
    <w:rPr>
      <w:b/>
      <w:bCs/>
      <w:sz w:val="20"/>
      <w:szCs w:val="20"/>
    </w:rPr>
  </w:style>
  <w:style w:type="character" w:styleId="FollowedHyperlink">
    <w:name w:val="FollowedHyperlink"/>
    <w:basedOn w:val="DefaultParagraphFont"/>
    <w:uiPriority w:val="99"/>
    <w:semiHidden/>
    <w:unhideWhenUsed/>
    <w:rsid w:val="008E6F72"/>
    <w:rPr>
      <w:color w:val="800080" w:themeColor="followedHyperlink"/>
      <w:u w:val="single"/>
    </w:rPr>
  </w:style>
  <w:style w:type="paragraph" w:customStyle="1" w:styleId="m-170465293530277162msolistparagraph">
    <w:name w:val="m_-170465293530277162msolistparagraph"/>
    <w:basedOn w:val="Normal"/>
    <w:rsid w:val="00345D78"/>
    <w:pPr>
      <w:spacing w:before="100" w:beforeAutospacing="1" w:after="100" w:afterAutospacing="1"/>
    </w:pPr>
    <w:rPr>
      <w:rFonts w:ascii="Times New Roman" w:eastAsia="Times New Roman" w:hAnsi="Times New Roman" w:cs="Times New Roman"/>
      <w:lang w:val="sl-SI" w:eastAsia="sl-SI"/>
    </w:rPr>
  </w:style>
  <w:style w:type="character" w:customStyle="1" w:styleId="ListParagraphChar">
    <w:name w:val="List Paragraph Char"/>
    <w:link w:val="ListParagraph"/>
    <w:uiPriority w:val="34"/>
    <w:locked/>
    <w:rsid w:val="006D582E"/>
    <w:rPr>
      <w:rFonts w:ascii="Calibri" w:eastAsia="Times New Roman" w:hAnsi="Calibri" w:cs="Times New Roman"/>
      <w:sz w:val="21"/>
      <w:szCs w:val="21"/>
      <w:lang w:val="sr-Latn-CS" w:eastAsia="sr-Latn-CS" w:bidi="sr-Latn-CS"/>
    </w:rPr>
  </w:style>
  <w:style w:type="character" w:customStyle="1" w:styleId="Heading4Char">
    <w:name w:val="Heading 4 Char"/>
    <w:basedOn w:val="DefaultParagraphFont"/>
    <w:link w:val="Heading4"/>
    <w:uiPriority w:val="9"/>
    <w:rsid w:val="002936C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7924">
      <w:bodyDiv w:val="1"/>
      <w:marLeft w:val="0"/>
      <w:marRight w:val="0"/>
      <w:marTop w:val="0"/>
      <w:marBottom w:val="0"/>
      <w:divBdr>
        <w:top w:val="none" w:sz="0" w:space="0" w:color="auto"/>
        <w:left w:val="none" w:sz="0" w:space="0" w:color="auto"/>
        <w:bottom w:val="none" w:sz="0" w:space="0" w:color="auto"/>
        <w:right w:val="none" w:sz="0" w:space="0" w:color="auto"/>
      </w:divBdr>
      <w:divsChild>
        <w:div w:id="223957606">
          <w:marLeft w:val="0"/>
          <w:marRight w:val="0"/>
          <w:marTop w:val="0"/>
          <w:marBottom w:val="0"/>
          <w:divBdr>
            <w:top w:val="none" w:sz="0" w:space="0" w:color="auto"/>
            <w:left w:val="none" w:sz="0" w:space="0" w:color="auto"/>
            <w:bottom w:val="none" w:sz="0" w:space="0" w:color="auto"/>
            <w:right w:val="none" w:sz="0" w:space="0" w:color="auto"/>
          </w:divBdr>
        </w:div>
        <w:div w:id="745953666">
          <w:marLeft w:val="450"/>
          <w:marRight w:val="450"/>
          <w:marTop w:val="450"/>
          <w:marBottom w:val="450"/>
          <w:divBdr>
            <w:top w:val="none" w:sz="0" w:space="0" w:color="auto"/>
            <w:left w:val="none" w:sz="0" w:space="0" w:color="auto"/>
            <w:bottom w:val="none" w:sz="0" w:space="0" w:color="auto"/>
            <w:right w:val="none" w:sz="0" w:space="0" w:color="auto"/>
          </w:divBdr>
        </w:div>
      </w:divsChild>
    </w:div>
    <w:div w:id="158007753">
      <w:bodyDiv w:val="1"/>
      <w:marLeft w:val="0"/>
      <w:marRight w:val="0"/>
      <w:marTop w:val="0"/>
      <w:marBottom w:val="0"/>
      <w:divBdr>
        <w:top w:val="none" w:sz="0" w:space="0" w:color="auto"/>
        <w:left w:val="none" w:sz="0" w:space="0" w:color="auto"/>
        <w:bottom w:val="none" w:sz="0" w:space="0" w:color="auto"/>
        <w:right w:val="none" w:sz="0" w:space="0" w:color="auto"/>
      </w:divBdr>
    </w:div>
    <w:div w:id="204831091">
      <w:bodyDiv w:val="1"/>
      <w:marLeft w:val="0"/>
      <w:marRight w:val="0"/>
      <w:marTop w:val="0"/>
      <w:marBottom w:val="0"/>
      <w:divBdr>
        <w:top w:val="none" w:sz="0" w:space="0" w:color="auto"/>
        <w:left w:val="none" w:sz="0" w:space="0" w:color="auto"/>
        <w:bottom w:val="none" w:sz="0" w:space="0" w:color="auto"/>
        <w:right w:val="none" w:sz="0" w:space="0" w:color="auto"/>
      </w:divBdr>
    </w:div>
    <w:div w:id="319702596">
      <w:bodyDiv w:val="1"/>
      <w:marLeft w:val="0"/>
      <w:marRight w:val="0"/>
      <w:marTop w:val="0"/>
      <w:marBottom w:val="0"/>
      <w:divBdr>
        <w:top w:val="none" w:sz="0" w:space="0" w:color="auto"/>
        <w:left w:val="none" w:sz="0" w:space="0" w:color="auto"/>
        <w:bottom w:val="none" w:sz="0" w:space="0" w:color="auto"/>
        <w:right w:val="none" w:sz="0" w:space="0" w:color="auto"/>
      </w:divBdr>
    </w:div>
    <w:div w:id="333730638">
      <w:bodyDiv w:val="1"/>
      <w:marLeft w:val="0"/>
      <w:marRight w:val="0"/>
      <w:marTop w:val="0"/>
      <w:marBottom w:val="0"/>
      <w:divBdr>
        <w:top w:val="none" w:sz="0" w:space="0" w:color="auto"/>
        <w:left w:val="none" w:sz="0" w:space="0" w:color="auto"/>
        <w:bottom w:val="none" w:sz="0" w:space="0" w:color="auto"/>
        <w:right w:val="none" w:sz="0" w:space="0" w:color="auto"/>
      </w:divBdr>
    </w:div>
    <w:div w:id="359401741">
      <w:bodyDiv w:val="1"/>
      <w:marLeft w:val="0"/>
      <w:marRight w:val="0"/>
      <w:marTop w:val="0"/>
      <w:marBottom w:val="0"/>
      <w:divBdr>
        <w:top w:val="none" w:sz="0" w:space="0" w:color="auto"/>
        <w:left w:val="none" w:sz="0" w:space="0" w:color="auto"/>
        <w:bottom w:val="none" w:sz="0" w:space="0" w:color="auto"/>
        <w:right w:val="none" w:sz="0" w:space="0" w:color="auto"/>
      </w:divBdr>
    </w:div>
    <w:div w:id="382411779">
      <w:bodyDiv w:val="1"/>
      <w:marLeft w:val="0"/>
      <w:marRight w:val="0"/>
      <w:marTop w:val="0"/>
      <w:marBottom w:val="0"/>
      <w:divBdr>
        <w:top w:val="none" w:sz="0" w:space="0" w:color="auto"/>
        <w:left w:val="none" w:sz="0" w:space="0" w:color="auto"/>
        <w:bottom w:val="none" w:sz="0" w:space="0" w:color="auto"/>
        <w:right w:val="none" w:sz="0" w:space="0" w:color="auto"/>
      </w:divBdr>
    </w:div>
    <w:div w:id="535657565">
      <w:bodyDiv w:val="1"/>
      <w:marLeft w:val="0"/>
      <w:marRight w:val="0"/>
      <w:marTop w:val="0"/>
      <w:marBottom w:val="0"/>
      <w:divBdr>
        <w:top w:val="none" w:sz="0" w:space="0" w:color="auto"/>
        <w:left w:val="none" w:sz="0" w:space="0" w:color="auto"/>
        <w:bottom w:val="none" w:sz="0" w:space="0" w:color="auto"/>
        <w:right w:val="none" w:sz="0" w:space="0" w:color="auto"/>
      </w:divBdr>
    </w:div>
    <w:div w:id="575015399">
      <w:bodyDiv w:val="1"/>
      <w:marLeft w:val="0"/>
      <w:marRight w:val="0"/>
      <w:marTop w:val="0"/>
      <w:marBottom w:val="0"/>
      <w:divBdr>
        <w:top w:val="none" w:sz="0" w:space="0" w:color="auto"/>
        <w:left w:val="none" w:sz="0" w:space="0" w:color="auto"/>
        <w:bottom w:val="none" w:sz="0" w:space="0" w:color="auto"/>
        <w:right w:val="none" w:sz="0" w:space="0" w:color="auto"/>
      </w:divBdr>
    </w:div>
    <w:div w:id="796070938">
      <w:bodyDiv w:val="1"/>
      <w:marLeft w:val="0"/>
      <w:marRight w:val="0"/>
      <w:marTop w:val="0"/>
      <w:marBottom w:val="0"/>
      <w:divBdr>
        <w:top w:val="none" w:sz="0" w:space="0" w:color="auto"/>
        <w:left w:val="none" w:sz="0" w:space="0" w:color="auto"/>
        <w:bottom w:val="none" w:sz="0" w:space="0" w:color="auto"/>
        <w:right w:val="none" w:sz="0" w:space="0" w:color="auto"/>
      </w:divBdr>
    </w:div>
    <w:div w:id="851145326">
      <w:bodyDiv w:val="1"/>
      <w:marLeft w:val="0"/>
      <w:marRight w:val="0"/>
      <w:marTop w:val="0"/>
      <w:marBottom w:val="0"/>
      <w:divBdr>
        <w:top w:val="none" w:sz="0" w:space="0" w:color="auto"/>
        <w:left w:val="none" w:sz="0" w:space="0" w:color="auto"/>
        <w:bottom w:val="none" w:sz="0" w:space="0" w:color="auto"/>
        <w:right w:val="none" w:sz="0" w:space="0" w:color="auto"/>
      </w:divBdr>
    </w:div>
    <w:div w:id="856239004">
      <w:bodyDiv w:val="1"/>
      <w:marLeft w:val="0"/>
      <w:marRight w:val="0"/>
      <w:marTop w:val="0"/>
      <w:marBottom w:val="0"/>
      <w:divBdr>
        <w:top w:val="none" w:sz="0" w:space="0" w:color="auto"/>
        <w:left w:val="none" w:sz="0" w:space="0" w:color="auto"/>
        <w:bottom w:val="none" w:sz="0" w:space="0" w:color="auto"/>
        <w:right w:val="none" w:sz="0" w:space="0" w:color="auto"/>
      </w:divBdr>
    </w:div>
    <w:div w:id="857742957">
      <w:bodyDiv w:val="1"/>
      <w:marLeft w:val="0"/>
      <w:marRight w:val="0"/>
      <w:marTop w:val="0"/>
      <w:marBottom w:val="0"/>
      <w:divBdr>
        <w:top w:val="none" w:sz="0" w:space="0" w:color="auto"/>
        <w:left w:val="none" w:sz="0" w:space="0" w:color="auto"/>
        <w:bottom w:val="none" w:sz="0" w:space="0" w:color="auto"/>
        <w:right w:val="none" w:sz="0" w:space="0" w:color="auto"/>
      </w:divBdr>
    </w:div>
    <w:div w:id="894202361">
      <w:bodyDiv w:val="1"/>
      <w:marLeft w:val="0"/>
      <w:marRight w:val="0"/>
      <w:marTop w:val="0"/>
      <w:marBottom w:val="0"/>
      <w:divBdr>
        <w:top w:val="none" w:sz="0" w:space="0" w:color="auto"/>
        <w:left w:val="none" w:sz="0" w:space="0" w:color="auto"/>
        <w:bottom w:val="none" w:sz="0" w:space="0" w:color="auto"/>
        <w:right w:val="none" w:sz="0" w:space="0" w:color="auto"/>
      </w:divBdr>
    </w:div>
    <w:div w:id="965962751">
      <w:bodyDiv w:val="1"/>
      <w:marLeft w:val="0"/>
      <w:marRight w:val="0"/>
      <w:marTop w:val="0"/>
      <w:marBottom w:val="0"/>
      <w:divBdr>
        <w:top w:val="none" w:sz="0" w:space="0" w:color="auto"/>
        <w:left w:val="none" w:sz="0" w:space="0" w:color="auto"/>
        <w:bottom w:val="none" w:sz="0" w:space="0" w:color="auto"/>
        <w:right w:val="none" w:sz="0" w:space="0" w:color="auto"/>
      </w:divBdr>
    </w:div>
    <w:div w:id="1069810923">
      <w:bodyDiv w:val="1"/>
      <w:marLeft w:val="0"/>
      <w:marRight w:val="0"/>
      <w:marTop w:val="0"/>
      <w:marBottom w:val="0"/>
      <w:divBdr>
        <w:top w:val="none" w:sz="0" w:space="0" w:color="auto"/>
        <w:left w:val="none" w:sz="0" w:space="0" w:color="auto"/>
        <w:bottom w:val="none" w:sz="0" w:space="0" w:color="auto"/>
        <w:right w:val="none" w:sz="0" w:space="0" w:color="auto"/>
      </w:divBdr>
    </w:div>
    <w:div w:id="1178470511">
      <w:bodyDiv w:val="1"/>
      <w:marLeft w:val="0"/>
      <w:marRight w:val="0"/>
      <w:marTop w:val="0"/>
      <w:marBottom w:val="0"/>
      <w:divBdr>
        <w:top w:val="none" w:sz="0" w:space="0" w:color="auto"/>
        <w:left w:val="none" w:sz="0" w:space="0" w:color="auto"/>
        <w:bottom w:val="none" w:sz="0" w:space="0" w:color="auto"/>
        <w:right w:val="none" w:sz="0" w:space="0" w:color="auto"/>
      </w:divBdr>
    </w:div>
    <w:div w:id="1250165078">
      <w:bodyDiv w:val="1"/>
      <w:marLeft w:val="0"/>
      <w:marRight w:val="0"/>
      <w:marTop w:val="0"/>
      <w:marBottom w:val="0"/>
      <w:divBdr>
        <w:top w:val="none" w:sz="0" w:space="0" w:color="auto"/>
        <w:left w:val="none" w:sz="0" w:space="0" w:color="auto"/>
        <w:bottom w:val="none" w:sz="0" w:space="0" w:color="auto"/>
        <w:right w:val="none" w:sz="0" w:space="0" w:color="auto"/>
      </w:divBdr>
    </w:div>
    <w:div w:id="1355228795">
      <w:bodyDiv w:val="1"/>
      <w:marLeft w:val="0"/>
      <w:marRight w:val="0"/>
      <w:marTop w:val="0"/>
      <w:marBottom w:val="0"/>
      <w:divBdr>
        <w:top w:val="none" w:sz="0" w:space="0" w:color="auto"/>
        <w:left w:val="none" w:sz="0" w:space="0" w:color="auto"/>
        <w:bottom w:val="none" w:sz="0" w:space="0" w:color="auto"/>
        <w:right w:val="none" w:sz="0" w:space="0" w:color="auto"/>
      </w:divBdr>
    </w:div>
    <w:div w:id="1370647030">
      <w:bodyDiv w:val="1"/>
      <w:marLeft w:val="0"/>
      <w:marRight w:val="0"/>
      <w:marTop w:val="0"/>
      <w:marBottom w:val="0"/>
      <w:divBdr>
        <w:top w:val="none" w:sz="0" w:space="0" w:color="auto"/>
        <w:left w:val="none" w:sz="0" w:space="0" w:color="auto"/>
        <w:bottom w:val="none" w:sz="0" w:space="0" w:color="auto"/>
        <w:right w:val="none" w:sz="0" w:space="0" w:color="auto"/>
      </w:divBdr>
      <w:divsChild>
        <w:div w:id="1411122891">
          <w:marLeft w:val="0"/>
          <w:marRight w:val="0"/>
          <w:marTop w:val="0"/>
          <w:marBottom w:val="0"/>
          <w:divBdr>
            <w:top w:val="none" w:sz="0" w:space="0" w:color="auto"/>
            <w:left w:val="none" w:sz="0" w:space="0" w:color="auto"/>
            <w:bottom w:val="none" w:sz="0" w:space="0" w:color="auto"/>
            <w:right w:val="none" w:sz="0" w:space="0" w:color="auto"/>
          </w:divBdr>
        </w:div>
        <w:div w:id="713433766">
          <w:marLeft w:val="0"/>
          <w:marRight w:val="0"/>
          <w:marTop w:val="0"/>
          <w:marBottom w:val="0"/>
          <w:divBdr>
            <w:top w:val="none" w:sz="0" w:space="0" w:color="auto"/>
            <w:left w:val="none" w:sz="0" w:space="0" w:color="auto"/>
            <w:bottom w:val="none" w:sz="0" w:space="0" w:color="auto"/>
            <w:right w:val="none" w:sz="0" w:space="0" w:color="auto"/>
          </w:divBdr>
        </w:div>
      </w:divsChild>
    </w:div>
    <w:div w:id="1389039432">
      <w:bodyDiv w:val="1"/>
      <w:marLeft w:val="0"/>
      <w:marRight w:val="0"/>
      <w:marTop w:val="0"/>
      <w:marBottom w:val="0"/>
      <w:divBdr>
        <w:top w:val="none" w:sz="0" w:space="0" w:color="auto"/>
        <w:left w:val="none" w:sz="0" w:space="0" w:color="auto"/>
        <w:bottom w:val="none" w:sz="0" w:space="0" w:color="auto"/>
        <w:right w:val="none" w:sz="0" w:space="0" w:color="auto"/>
      </w:divBdr>
    </w:div>
    <w:div w:id="1675572461">
      <w:bodyDiv w:val="1"/>
      <w:marLeft w:val="0"/>
      <w:marRight w:val="0"/>
      <w:marTop w:val="0"/>
      <w:marBottom w:val="0"/>
      <w:divBdr>
        <w:top w:val="none" w:sz="0" w:space="0" w:color="auto"/>
        <w:left w:val="none" w:sz="0" w:space="0" w:color="auto"/>
        <w:bottom w:val="none" w:sz="0" w:space="0" w:color="auto"/>
        <w:right w:val="none" w:sz="0" w:space="0" w:color="auto"/>
      </w:divBdr>
    </w:div>
    <w:div w:id="1714843409">
      <w:bodyDiv w:val="1"/>
      <w:marLeft w:val="0"/>
      <w:marRight w:val="0"/>
      <w:marTop w:val="0"/>
      <w:marBottom w:val="0"/>
      <w:divBdr>
        <w:top w:val="none" w:sz="0" w:space="0" w:color="auto"/>
        <w:left w:val="none" w:sz="0" w:space="0" w:color="auto"/>
        <w:bottom w:val="none" w:sz="0" w:space="0" w:color="auto"/>
        <w:right w:val="none" w:sz="0" w:space="0" w:color="auto"/>
      </w:divBdr>
    </w:div>
    <w:div w:id="1740208575">
      <w:bodyDiv w:val="1"/>
      <w:marLeft w:val="0"/>
      <w:marRight w:val="0"/>
      <w:marTop w:val="0"/>
      <w:marBottom w:val="0"/>
      <w:divBdr>
        <w:top w:val="none" w:sz="0" w:space="0" w:color="auto"/>
        <w:left w:val="none" w:sz="0" w:space="0" w:color="auto"/>
        <w:bottom w:val="none" w:sz="0" w:space="0" w:color="auto"/>
        <w:right w:val="none" w:sz="0" w:space="0" w:color="auto"/>
      </w:divBdr>
    </w:div>
    <w:div w:id="1911496289">
      <w:bodyDiv w:val="1"/>
      <w:marLeft w:val="0"/>
      <w:marRight w:val="0"/>
      <w:marTop w:val="0"/>
      <w:marBottom w:val="0"/>
      <w:divBdr>
        <w:top w:val="none" w:sz="0" w:space="0" w:color="auto"/>
        <w:left w:val="none" w:sz="0" w:space="0" w:color="auto"/>
        <w:bottom w:val="none" w:sz="0" w:space="0" w:color="auto"/>
        <w:right w:val="none" w:sz="0" w:space="0" w:color="auto"/>
      </w:divBdr>
      <w:divsChild>
        <w:div w:id="1115907182">
          <w:marLeft w:val="0"/>
          <w:marRight w:val="0"/>
          <w:marTop w:val="0"/>
          <w:marBottom w:val="0"/>
          <w:divBdr>
            <w:top w:val="none" w:sz="0" w:space="0" w:color="auto"/>
            <w:left w:val="none" w:sz="0" w:space="0" w:color="auto"/>
            <w:bottom w:val="none" w:sz="0" w:space="0" w:color="auto"/>
            <w:right w:val="none" w:sz="0" w:space="0" w:color="auto"/>
          </w:divBdr>
        </w:div>
        <w:div w:id="1753769304">
          <w:marLeft w:val="0"/>
          <w:marRight w:val="0"/>
          <w:marTop w:val="0"/>
          <w:marBottom w:val="0"/>
          <w:divBdr>
            <w:top w:val="none" w:sz="0" w:space="0" w:color="auto"/>
            <w:left w:val="none" w:sz="0" w:space="0" w:color="auto"/>
            <w:bottom w:val="none" w:sz="0" w:space="0" w:color="auto"/>
            <w:right w:val="none" w:sz="0" w:space="0" w:color="auto"/>
          </w:divBdr>
        </w:div>
        <w:div w:id="2090496493">
          <w:marLeft w:val="0"/>
          <w:marRight w:val="0"/>
          <w:marTop w:val="0"/>
          <w:marBottom w:val="0"/>
          <w:divBdr>
            <w:top w:val="none" w:sz="0" w:space="0" w:color="auto"/>
            <w:left w:val="none" w:sz="0" w:space="0" w:color="auto"/>
            <w:bottom w:val="none" w:sz="0" w:space="0" w:color="auto"/>
            <w:right w:val="none" w:sz="0" w:space="0" w:color="auto"/>
          </w:divBdr>
        </w:div>
        <w:div w:id="1122386446">
          <w:marLeft w:val="0"/>
          <w:marRight w:val="0"/>
          <w:marTop w:val="0"/>
          <w:marBottom w:val="0"/>
          <w:divBdr>
            <w:top w:val="none" w:sz="0" w:space="0" w:color="auto"/>
            <w:left w:val="none" w:sz="0" w:space="0" w:color="auto"/>
            <w:bottom w:val="none" w:sz="0" w:space="0" w:color="auto"/>
            <w:right w:val="none" w:sz="0" w:space="0" w:color="auto"/>
          </w:divBdr>
        </w:div>
        <w:div w:id="942421478">
          <w:marLeft w:val="0"/>
          <w:marRight w:val="0"/>
          <w:marTop w:val="0"/>
          <w:marBottom w:val="0"/>
          <w:divBdr>
            <w:top w:val="none" w:sz="0" w:space="0" w:color="auto"/>
            <w:left w:val="none" w:sz="0" w:space="0" w:color="auto"/>
            <w:bottom w:val="none" w:sz="0" w:space="0" w:color="auto"/>
            <w:right w:val="none" w:sz="0" w:space="0" w:color="auto"/>
          </w:divBdr>
        </w:div>
        <w:div w:id="1388140185">
          <w:marLeft w:val="0"/>
          <w:marRight w:val="0"/>
          <w:marTop w:val="0"/>
          <w:marBottom w:val="0"/>
          <w:divBdr>
            <w:top w:val="none" w:sz="0" w:space="0" w:color="auto"/>
            <w:left w:val="none" w:sz="0" w:space="0" w:color="auto"/>
            <w:bottom w:val="none" w:sz="0" w:space="0" w:color="auto"/>
            <w:right w:val="none" w:sz="0" w:space="0" w:color="auto"/>
          </w:divBdr>
        </w:div>
        <w:div w:id="1519082478">
          <w:marLeft w:val="0"/>
          <w:marRight w:val="0"/>
          <w:marTop w:val="0"/>
          <w:marBottom w:val="0"/>
          <w:divBdr>
            <w:top w:val="none" w:sz="0" w:space="0" w:color="auto"/>
            <w:left w:val="none" w:sz="0" w:space="0" w:color="auto"/>
            <w:bottom w:val="none" w:sz="0" w:space="0" w:color="auto"/>
            <w:right w:val="none" w:sz="0" w:space="0" w:color="auto"/>
          </w:divBdr>
        </w:div>
        <w:div w:id="1715808729">
          <w:marLeft w:val="0"/>
          <w:marRight w:val="0"/>
          <w:marTop w:val="0"/>
          <w:marBottom w:val="0"/>
          <w:divBdr>
            <w:top w:val="none" w:sz="0" w:space="0" w:color="auto"/>
            <w:left w:val="none" w:sz="0" w:space="0" w:color="auto"/>
            <w:bottom w:val="none" w:sz="0" w:space="0" w:color="auto"/>
            <w:right w:val="none" w:sz="0" w:space="0" w:color="auto"/>
          </w:divBdr>
        </w:div>
        <w:div w:id="72704554">
          <w:marLeft w:val="0"/>
          <w:marRight w:val="0"/>
          <w:marTop w:val="0"/>
          <w:marBottom w:val="0"/>
          <w:divBdr>
            <w:top w:val="none" w:sz="0" w:space="0" w:color="auto"/>
            <w:left w:val="none" w:sz="0" w:space="0" w:color="auto"/>
            <w:bottom w:val="none" w:sz="0" w:space="0" w:color="auto"/>
            <w:right w:val="none" w:sz="0" w:space="0" w:color="auto"/>
          </w:divBdr>
        </w:div>
        <w:div w:id="232273878">
          <w:marLeft w:val="0"/>
          <w:marRight w:val="0"/>
          <w:marTop w:val="0"/>
          <w:marBottom w:val="0"/>
          <w:divBdr>
            <w:top w:val="none" w:sz="0" w:space="0" w:color="auto"/>
            <w:left w:val="none" w:sz="0" w:space="0" w:color="auto"/>
            <w:bottom w:val="none" w:sz="0" w:space="0" w:color="auto"/>
            <w:right w:val="none" w:sz="0" w:space="0" w:color="auto"/>
          </w:divBdr>
        </w:div>
        <w:div w:id="619265207">
          <w:marLeft w:val="0"/>
          <w:marRight w:val="0"/>
          <w:marTop w:val="0"/>
          <w:marBottom w:val="0"/>
          <w:divBdr>
            <w:top w:val="none" w:sz="0" w:space="0" w:color="auto"/>
            <w:left w:val="none" w:sz="0" w:space="0" w:color="auto"/>
            <w:bottom w:val="none" w:sz="0" w:space="0" w:color="auto"/>
            <w:right w:val="none" w:sz="0" w:space="0" w:color="auto"/>
          </w:divBdr>
        </w:div>
        <w:div w:id="894850480">
          <w:marLeft w:val="0"/>
          <w:marRight w:val="0"/>
          <w:marTop w:val="0"/>
          <w:marBottom w:val="0"/>
          <w:divBdr>
            <w:top w:val="single" w:sz="8" w:space="1" w:color="78A22F"/>
            <w:left w:val="none" w:sz="0" w:space="0" w:color="auto"/>
            <w:bottom w:val="single" w:sz="8" w:space="1" w:color="78A22F"/>
            <w:right w:val="none" w:sz="0" w:space="0" w:color="auto"/>
          </w:divBdr>
          <w:divsChild>
            <w:div w:id="1206327943">
              <w:marLeft w:val="0"/>
              <w:marRight w:val="0"/>
              <w:marTop w:val="0"/>
              <w:marBottom w:val="0"/>
              <w:divBdr>
                <w:top w:val="none" w:sz="0" w:space="0" w:color="auto"/>
                <w:left w:val="none" w:sz="0" w:space="0" w:color="auto"/>
                <w:bottom w:val="none" w:sz="0" w:space="0" w:color="auto"/>
                <w:right w:val="none" w:sz="0" w:space="0" w:color="auto"/>
              </w:divBdr>
            </w:div>
          </w:divsChild>
        </w:div>
        <w:div w:id="1678270487">
          <w:marLeft w:val="0"/>
          <w:marRight w:val="0"/>
          <w:marTop w:val="0"/>
          <w:marBottom w:val="0"/>
          <w:divBdr>
            <w:top w:val="none" w:sz="0" w:space="0" w:color="auto"/>
            <w:left w:val="none" w:sz="0" w:space="0" w:color="auto"/>
            <w:bottom w:val="none" w:sz="0" w:space="0" w:color="auto"/>
            <w:right w:val="none" w:sz="0" w:space="0" w:color="auto"/>
          </w:divBdr>
        </w:div>
      </w:divsChild>
    </w:div>
    <w:div w:id="1993293526">
      <w:bodyDiv w:val="1"/>
      <w:marLeft w:val="0"/>
      <w:marRight w:val="0"/>
      <w:marTop w:val="0"/>
      <w:marBottom w:val="0"/>
      <w:divBdr>
        <w:top w:val="none" w:sz="0" w:space="0" w:color="auto"/>
        <w:left w:val="none" w:sz="0" w:space="0" w:color="auto"/>
        <w:bottom w:val="none" w:sz="0" w:space="0" w:color="auto"/>
        <w:right w:val="none" w:sz="0" w:space="0" w:color="auto"/>
      </w:divBdr>
    </w:div>
    <w:div w:id="1999192079">
      <w:bodyDiv w:val="1"/>
      <w:marLeft w:val="0"/>
      <w:marRight w:val="0"/>
      <w:marTop w:val="0"/>
      <w:marBottom w:val="0"/>
      <w:divBdr>
        <w:top w:val="none" w:sz="0" w:space="0" w:color="auto"/>
        <w:left w:val="none" w:sz="0" w:space="0" w:color="auto"/>
        <w:bottom w:val="none" w:sz="0" w:space="0" w:color="auto"/>
        <w:right w:val="none" w:sz="0" w:space="0" w:color="auto"/>
      </w:divBdr>
      <w:divsChild>
        <w:div w:id="1481382206">
          <w:marLeft w:val="547"/>
          <w:marRight w:val="0"/>
          <w:marTop w:val="120"/>
          <w:marBottom w:val="120"/>
          <w:divBdr>
            <w:top w:val="none" w:sz="0" w:space="0" w:color="auto"/>
            <w:left w:val="none" w:sz="0" w:space="0" w:color="auto"/>
            <w:bottom w:val="none" w:sz="0" w:space="0" w:color="auto"/>
            <w:right w:val="none" w:sz="0" w:space="0" w:color="auto"/>
          </w:divBdr>
        </w:div>
        <w:div w:id="5719529">
          <w:marLeft w:val="547"/>
          <w:marRight w:val="0"/>
          <w:marTop w:val="120"/>
          <w:marBottom w:val="120"/>
          <w:divBdr>
            <w:top w:val="none" w:sz="0" w:space="0" w:color="auto"/>
            <w:left w:val="none" w:sz="0" w:space="0" w:color="auto"/>
            <w:bottom w:val="none" w:sz="0" w:space="0" w:color="auto"/>
            <w:right w:val="none" w:sz="0" w:space="0" w:color="auto"/>
          </w:divBdr>
        </w:div>
        <w:div w:id="330957354">
          <w:marLeft w:val="547"/>
          <w:marRight w:val="0"/>
          <w:marTop w:val="120"/>
          <w:marBottom w:val="120"/>
          <w:divBdr>
            <w:top w:val="none" w:sz="0" w:space="0" w:color="auto"/>
            <w:left w:val="none" w:sz="0" w:space="0" w:color="auto"/>
            <w:bottom w:val="none" w:sz="0" w:space="0" w:color="auto"/>
            <w:right w:val="none" w:sz="0" w:space="0" w:color="auto"/>
          </w:divBdr>
        </w:div>
        <w:div w:id="2101558111">
          <w:marLeft w:val="547"/>
          <w:marRight w:val="0"/>
          <w:marTop w:val="120"/>
          <w:marBottom w:val="120"/>
          <w:divBdr>
            <w:top w:val="none" w:sz="0" w:space="0" w:color="auto"/>
            <w:left w:val="none" w:sz="0" w:space="0" w:color="auto"/>
            <w:bottom w:val="none" w:sz="0" w:space="0" w:color="auto"/>
            <w:right w:val="none" w:sz="0" w:space="0" w:color="auto"/>
          </w:divBdr>
        </w:div>
        <w:div w:id="1244409869">
          <w:marLeft w:val="547"/>
          <w:marRight w:val="0"/>
          <w:marTop w:val="120"/>
          <w:marBottom w:val="120"/>
          <w:divBdr>
            <w:top w:val="none" w:sz="0" w:space="0" w:color="auto"/>
            <w:left w:val="none" w:sz="0" w:space="0" w:color="auto"/>
            <w:bottom w:val="none" w:sz="0" w:space="0" w:color="auto"/>
            <w:right w:val="none" w:sz="0" w:space="0" w:color="auto"/>
          </w:divBdr>
        </w:div>
      </w:divsChild>
    </w:div>
    <w:div w:id="2086950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lovenia.info/en/business/business-events/slovenian-incoming-workshop-siw-201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slovenia.info" TargetMode="External"/><Relationship Id="rId4" Type="http://schemas.openxmlformats.org/officeDocument/2006/relationships/webSettings" Target="webSettings.xml"/><Relationship Id="rId9" Type="http://schemas.openxmlformats.org/officeDocument/2006/relationships/hyperlink" Target="http://www.slovenia.info/pres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et</Company>
  <LinksUpToDate>false</LinksUpToDate>
  <CharactersWithSpaces>12029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t</dc:creator>
  <cp:lastModifiedBy>Rok Vidic</cp:lastModifiedBy>
  <cp:revision>2</cp:revision>
  <cp:lastPrinted>2017-04-12T10:15:00Z</cp:lastPrinted>
  <dcterms:created xsi:type="dcterms:W3CDTF">2017-05-12T13:19:00Z</dcterms:created>
  <dcterms:modified xsi:type="dcterms:W3CDTF">2017-05-12T13:19:00Z</dcterms:modified>
</cp:coreProperties>
</file>