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F59469" w14:textId="77777777" w:rsidR="00821190" w:rsidRPr="00D9559D" w:rsidRDefault="00821190" w:rsidP="00C814CE">
      <w:pPr>
        <w:rPr>
          <w:rFonts w:ascii="Arial" w:hAnsi="Arial" w:cs="Arial"/>
          <w:sz w:val="20"/>
          <w:szCs w:val="20"/>
          <w:lang w:val="en-GB"/>
        </w:rPr>
      </w:pPr>
    </w:p>
    <w:p w14:paraId="614B60F3" w14:textId="77777777" w:rsidR="00FC1165" w:rsidRPr="00D9559D" w:rsidRDefault="00FC1165" w:rsidP="00FC1165">
      <w:pPr>
        <w:rPr>
          <w:rFonts w:ascii="Calibri" w:hAnsi="Calibri" w:cs="Arial"/>
          <w:sz w:val="18"/>
          <w:szCs w:val="18"/>
          <w:lang w:val="en-GB"/>
        </w:rPr>
      </w:pPr>
      <w:r w:rsidRPr="00D9559D">
        <w:rPr>
          <w:rFonts w:ascii="Calibri" w:hAnsi="Calibri" w:cs="Arial"/>
          <w:sz w:val="18"/>
          <w:szCs w:val="18"/>
          <w:lang w:val="en-GB"/>
        </w:rPr>
        <w:t>PRESS RELEASE</w:t>
      </w:r>
    </w:p>
    <w:p w14:paraId="23D33E32" w14:textId="77777777" w:rsidR="00FC1165" w:rsidRPr="00D9559D" w:rsidRDefault="00FC1165" w:rsidP="00FC1165">
      <w:pPr>
        <w:rPr>
          <w:rFonts w:ascii="Calibri" w:hAnsi="Calibri" w:cs="Arial"/>
          <w:b/>
          <w:sz w:val="18"/>
          <w:szCs w:val="18"/>
          <w:lang w:val="en-GB"/>
        </w:rPr>
      </w:pPr>
    </w:p>
    <w:p w14:paraId="7A05B790" w14:textId="77777777" w:rsidR="00FC1165" w:rsidRPr="00D9559D" w:rsidRDefault="00FC1165" w:rsidP="00FC1165">
      <w:pPr>
        <w:rPr>
          <w:rFonts w:ascii="Calibri" w:hAnsi="Calibri" w:cs="Arial"/>
          <w:b/>
          <w:sz w:val="18"/>
          <w:szCs w:val="18"/>
          <w:lang w:val="en-GB"/>
        </w:rPr>
      </w:pPr>
      <w:r w:rsidRPr="00D9559D">
        <w:rPr>
          <w:rFonts w:ascii="Calibri" w:hAnsi="Calibri" w:cs="Arial"/>
          <w:b/>
          <w:sz w:val="18"/>
          <w:szCs w:val="18"/>
          <w:lang w:val="en-GB"/>
        </w:rPr>
        <w:t>Ljublj</w:t>
      </w:r>
      <w:bookmarkStart w:id="0" w:name="_GoBack"/>
      <w:bookmarkEnd w:id="0"/>
      <w:r w:rsidRPr="00D9559D">
        <w:rPr>
          <w:rFonts w:ascii="Calibri" w:hAnsi="Calibri" w:cs="Arial"/>
          <w:b/>
          <w:sz w:val="18"/>
          <w:szCs w:val="18"/>
          <w:lang w:val="en-GB"/>
        </w:rPr>
        <w:t>ana - European Green Capital 2016 - is preparing for a prestigious global event for sustainable tourism</w:t>
      </w:r>
    </w:p>
    <w:p w14:paraId="48600061" w14:textId="77777777" w:rsidR="00986D6C" w:rsidRPr="00D9559D" w:rsidRDefault="00986D6C" w:rsidP="00986D6C">
      <w:pPr>
        <w:rPr>
          <w:rFonts w:ascii="Calibri" w:hAnsi="Calibri" w:cs="Arial"/>
          <w:sz w:val="18"/>
          <w:szCs w:val="18"/>
          <w:lang w:val="en-GB"/>
        </w:rPr>
      </w:pPr>
    </w:p>
    <w:p w14:paraId="25FB66D3" w14:textId="77777777" w:rsidR="00FC1165" w:rsidRPr="00D9559D" w:rsidRDefault="00FC1165" w:rsidP="00FD0F25">
      <w:pPr>
        <w:rPr>
          <w:rFonts w:ascii="Calibri" w:hAnsi="Calibri" w:cs="Arial"/>
          <w:b/>
          <w:color w:val="538135"/>
          <w:sz w:val="28"/>
          <w:szCs w:val="28"/>
          <w:lang w:val="en-GB"/>
        </w:rPr>
      </w:pPr>
      <w:r w:rsidRPr="00D9559D">
        <w:rPr>
          <w:rFonts w:ascii="Calibri" w:hAnsi="Calibri" w:cs="Arial"/>
          <w:b/>
          <w:color w:val="538135"/>
          <w:sz w:val="28"/>
          <w:szCs w:val="28"/>
          <w:lang w:val="en-GB"/>
        </w:rPr>
        <w:t xml:space="preserve">World celebrates green tourism in Slovenia: Global Green </w:t>
      </w:r>
      <w:r w:rsidR="004819B9" w:rsidRPr="00D9559D">
        <w:rPr>
          <w:rFonts w:ascii="Calibri" w:hAnsi="Calibri" w:cs="Arial"/>
          <w:b/>
          <w:color w:val="538135"/>
          <w:sz w:val="28"/>
          <w:szCs w:val="28"/>
          <w:lang w:val="en-GB"/>
        </w:rPr>
        <w:t xml:space="preserve">Destinations </w:t>
      </w:r>
      <w:r w:rsidRPr="00D9559D">
        <w:rPr>
          <w:rFonts w:ascii="Calibri" w:hAnsi="Calibri" w:cs="Arial"/>
          <w:b/>
          <w:color w:val="538135"/>
          <w:sz w:val="28"/>
          <w:szCs w:val="28"/>
          <w:lang w:val="en-GB"/>
        </w:rPr>
        <w:t xml:space="preserve">Day </w:t>
      </w:r>
    </w:p>
    <w:p w14:paraId="38A48179" w14:textId="77777777" w:rsidR="00356725" w:rsidRPr="00D9559D" w:rsidRDefault="00356725" w:rsidP="00F82B38">
      <w:pPr>
        <w:rPr>
          <w:rFonts w:ascii="Calibri" w:hAnsi="Calibri" w:cs="Arial"/>
          <w:b/>
          <w:sz w:val="18"/>
          <w:szCs w:val="18"/>
          <w:lang w:val="en-GB"/>
        </w:rPr>
      </w:pPr>
    </w:p>
    <w:p w14:paraId="1A07CA1D" w14:textId="77777777" w:rsidR="00FC1165" w:rsidRPr="00D9559D" w:rsidRDefault="00FC1165" w:rsidP="00F82B38">
      <w:pPr>
        <w:rPr>
          <w:rFonts w:ascii="Calibri" w:hAnsi="Calibri" w:cs="Arial"/>
          <w:b/>
          <w:sz w:val="18"/>
          <w:szCs w:val="18"/>
          <w:lang w:val="en-GB"/>
        </w:rPr>
      </w:pPr>
      <w:r w:rsidRPr="00D9559D">
        <w:rPr>
          <w:rFonts w:ascii="Calibri" w:hAnsi="Calibri" w:cs="Arial"/>
          <w:b/>
          <w:sz w:val="18"/>
          <w:szCs w:val="18"/>
          <w:lang w:val="en-GB"/>
        </w:rPr>
        <w:t>On World Tourism Day</w:t>
      </w:r>
      <w:r w:rsidR="00356725" w:rsidRPr="00D9559D">
        <w:rPr>
          <w:rFonts w:ascii="Calibri" w:hAnsi="Calibri" w:cs="Arial"/>
          <w:b/>
          <w:sz w:val="18"/>
          <w:szCs w:val="18"/>
          <w:lang w:val="en-GB"/>
        </w:rPr>
        <w:t>,</w:t>
      </w:r>
      <w:r w:rsidRPr="00D9559D">
        <w:rPr>
          <w:rFonts w:ascii="Calibri" w:hAnsi="Calibri" w:cs="Arial"/>
          <w:b/>
          <w:sz w:val="18"/>
          <w:szCs w:val="18"/>
          <w:lang w:val="en-GB"/>
        </w:rPr>
        <w:t xml:space="preserve"> 27</w:t>
      </w:r>
      <w:r w:rsidRPr="00D9559D">
        <w:rPr>
          <w:rFonts w:ascii="Calibri" w:hAnsi="Calibri" w:cs="Arial"/>
          <w:b/>
          <w:sz w:val="18"/>
          <w:szCs w:val="18"/>
          <w:vertAlign w:val="superscript"/>
          <w:lang w:val="en-GB"/>
        </w:rPr>
        <w:t>th</w:t>
      </w:r>
      <w:r w:rsidRPr="00D9559D">
        <w:rPr>
          <w:rFonts w:ascii="Calibri" w:hAnsi="Calibri" w:cs="Arial"/>
          <w:b/>
          <w:sz w:val="18"/>
          <w:szCs w:val="18"/>
          <w:lang w:val="en-GB"/>
        </w:rPr>
        <w:t xml:space="preserve"> September</w:t>
      </w:r>
      <w:r w:rsidR="00FF4044">
        <w:rPr>
          <w:rFonts w:ascii="Calibri" w:hAnsi="Calibri" w:cs="Arial"/>
          <w:b/>
          <w:sz w:val="18"/>
          <w:szCs w:val="18"/>
          <w:lang w:val="en-GB"/>
        </w:rPr>
        <w:t>,</w:t>
      </w:r>
      <w:r w:rsidRPr="00D9559D">
        <w:rPr>
          <w:rFonts w:ascii="Calibri" w:hAnsi="Calibri" w:cs="Arial"/>
          <w:b/>
          <w:sz w:val="18"/>
          <w:szCs w:val="18"/>
          <w:lang w:val="en-GB"/>
        </w:rPr>
        <w:t xml:space="preserve"> a two-day conference</w:t>
      </w:r>
      <w:r w:rsidR="00FF4044">
        <w:rPr>
          <w:rFonts w:ascii="Calibri" w:hAnsi="Calibri" w:cs="Arial"/>
          <w:b/>
          <w:sz w:val="18"/>
          <w:szCs w:val="18"/>
          <w:lang w:val="en-GB"/>
        </w:rPr>
        <w:t>,</w:t>
      </w:r>
      <w:r w:rsidRPr="00D9559D">
        <w:rPr>
          <w:rFonts w:ascii="Calibri" w:hAnsi="Calibri" w:cs="Arial"/>
          <w:b/>
          <w:sz w:val="18"/>
          <w:szCs w:val="18"/>
          <w:lang w:val="en-GB"/>
        </w:rPr>
        <w:t xml:space="preserve"> Global Green Destinations Day (27-28.9.2016) </w:t>
      </w:r>
      <w:r w:rsidR="00FF4044">
        <w:rPr>
          <w:rFonts w:ascii="Calibri" w:hAnsi="Calibri" w:cs="Arial"/>
          <w:b/>
          <w:sz w:val="18"/>
          <w:szCs w:val="18"/>
          <w:lang w:val="en-GB"/>
        </w:rPr>
        <w:t xml:space="preserve">is </w:t>
      </w:r>
      <w:r w:rsidR="00FF4044" w:rsidRPr="00D9559D">
        <w:rPr>
          <w:rFonts w:ascii="Calibri" w:hAnsi="Calibri" w:cs="Arial"/>
          <w:b/>
          <w:sz w:val="18"/>
          <w:szCs w:val="18"/>
          <w:lang w:val="en-GB"/>
        </w:rPr>
        <w:t>tak</w:t>
      </w:r>
      <w:r w:rsidR="00FF4044">
        <w:rPr>
          <w:rFonts w:ascii="Calibri" w:hAnsi="Calibri" w:cs="Arial"/>
          <w:b/>
          <w:sz w:val="18"/>
          <w:szCs w:val="18"/>
          <w:lang w:val="en-GB"/>
        </w:rPr>
        <w:t>ing</w:t>
      </w:r>
      <w:r w:rsidR="00FF4044" w:rsidRPr="00D9559D">
        <w:rPr>
          <w:rFonts w:ascii="Calibri" w:hAnsi="Calibri" w:cs="Arial"/>
          <w:b/>
          <w:sz w:val="18"/>
          <w:szCs w:val="18"/>
          <w:lang w:val="en-GB"/>
        </w:rPr>
        <w:t xml:space="preserve"> </w:t>
      </w:r>
      <w:r w:rsidRPr="00D9559D">
        <w:rPr>
          <w:rFonts w:ascii="Calibri" w:hAnsi="Calibri" w:cs="Arial"/>
          <w:b/>
          <w:sz w:val="18"/>
          <w:szCs w:val="18"/>
          <w:lang w:val="en-GB"/>
        </w:rPr>
        <w:t>place in</w:t>
      </w:r>
      <w:r w:rsidR="00356725" w:rsidRPr="00D9559D">
        <w:rPr>
          <w:rFonts w:ascii="Calibri" w:hAnsi="Calibri" w:cs="Arial"/>
          <w:b/>
          <w:sz w:val="18"/>
          <w:szCs w:val="18"/>
          <w:lang w:val="en-GB"/>
        </w:rPr>
        <w:t xml:space="preserve"> Ljubljana, capital of Slovenia</w:t>
      </w:r>
      <w:r w:rsidRPr="00D9559D">
        <w:rPr>
          <w:rFonts w:ascii="Calibri" w:hAnsi="Calibri" w:cs="Arial"/>
          <w:b/>
          <w:sz w:val="18"/>
          <w:szCs w:val="18"/>
          <w:lang w:val="en-GB"/>
        </w:rPr>
        <w:t xml:space="preserve">. The </w:t>
      </w:r>
      <w:r w:rsidR="00356725" w:rsidRPr="00D9559D">
        <w:rPr>
          <w:rFonts w:ascii="Calibri" w:hAnsi="Calibri" w:cs="Arial"/>
          <w:b/>
          <w:sz w:val="18"/>
          <w:szCs w:val="18"/>
          <w:lang w:val="en-GB"/>
        </w:rPr>
        <w:t>flagship</w:t>
      </w:r>
      <w:r w:rsidRPr="00D9559D">
        <w:rPr>
          <w:rFonts w:ascii="Calibri" w:hAnsi="Calibri" w:cs="Arial"/>
          <w:b/>
          <w:sz w:val="18"/>
          <w:szCs w:val="18"/>
          <w:lang w:val="en-GB"/>
        </w:rPr>
        <w:t xml:space="preserve"> green destination</w:t>
      </w:r>
      <w:r w:rsidR="00356725" w:rsidRPr="00D9559D">
        <w:rPr>
          <w:rFonts w:ascii="Calibri" w:hAnsi="Calibri" w:cs="Arial"/>
          <w:b/>
          <w:sz w:val="18"/>
          <w:szCs w:val="18"/>
          <w:lang w:val="en-GB"/>
        </w:rPr>
        <w:t>s</w:t>
      </w:r>
      <w:r w:rsidRPr="00D9559D">
        <w:rPr>
          <w:rFonts w:ascii="Calibri" w:hAnsi="Calibri" w:cs="Arial"/>
          <w:b/>
          <w:sz w:val="18"/>
          <w:szCs w:val="18"/>
          <w:lang w:val="en-GB"/>
        </w:rPr>
        <w:t xml:space="preserve"> event </w:t>
      </w:r>
      <w:r w:rsidR="00FF4044">
        <w:rPr>
          <w:rFonts w:ascii="Calibri" w:hAnsi="Calibri" w:cs="Arial"/>
          <w:b/>
          <w:sz w:val="18"/>
          <w:szCs w:val="18"/>
          <w:lang w:val="en-GB"/>
        </w:rPr>
        <w:t>is planned on</w:t>
      </w:r>
      <w:r w:rsidR="00FF4044" w:rsidRPr="00D9559D">
        <w:rPr>
          <w:rFonts w:ascii="Calibri" w:hAnsi="Calibri" w:cs="Arial"/>
          <w:b/>
          <w:sz w:val="18"/>
          <w:szCs w:val="18"/>
          <w:lang w:val="en-GB"/>
        </w:rPr>
        <w:t xml:space="preserve"> </w:t>
      </w:r>
      <w:r w:rsidRPr="00D9559D">
        <w:rPr>
          <w:rFonts w:ascii="Calibri" w:hAnsi="Calibri" w:cs="Arial"/>
          <w:b/>
          <w:sz w:val="18"/>
          <w:szCs w:val="18"/>
          <w:lang w:val="en-GB"/>
        </w:rPr>
        <w:t xml:space="preserve">a global scale </w:t>
      </w:r>
      <w:r w:rsidR="00FF4044">
        <w:rPr>
          <w:rFonts w:ascii="Calibri" w:hAnsi="Calibri" w:cs="Arial"/>
          <w:b/>
          <w:sz w:val="18"/>
          <w:szCs w:val="18"/>
          <w:lang w:val="en-GB"/>
        </w:rPr>
        <w:t xml:space="preserve">and </w:t>
      </w:r>
      <w:r w:rsidRPr="00D9559D">
        <w:rPr>
          <w:rFonts w:ascii="Calibri" w:hAnsi="Calibri" w:cs="Arial"/>
          <w:b/>
          <w:sz w:val="18"/>
          <w:szCs w:val="18"/>
          <w:lang w:val="en-GB"/>
        </w:rPr>
        <w:t>will bring together leading experts in sustainable development and green tourism, opinion leaders, representatives of destinations, associations, hoteliers and tourist operators who strive for sustainable development in tourism. The main partner and co-</w:t>
      </w:r>
      <w:r w:rsidR="00FF4044" w:rsidRPr="00D9559D">
        <w:rPr>
          <w:rFonts w:ascii="Calibri" w:hAnsi="Calibri" w:cs="Arial"/>
          <w:b/>
          <w:sz w:val="18"/>
          <w:szCs w:val="18"/>
          <w:lang w:val="en-GB"/>
        </w:rPr>
        <w:t>organi</w:t>
      </w:r>
      <w:r w:rsidR="00FF4044">
        <w:rPr>
          <w:rFonts w:ascii="Calibri" w:hAnsi="Calibri" w:cs="Arial"/>
          <w:b/>
          <w:sz w:val="18"/>
          <w:szCs w:val="18"/>
          <w:lang w:val="en-GB"/>
        </w:rPr>
        <w:t>s</w:t>
      </w:r>
      <w:r w:rsidR="00FF4044" w:rsidRPr="00D9559D">
        <w:rPr>
          <w:rFonts w:ascii="Calibri" w:hAnsi="Calibri" w:cs="Arial"/>
          <w:b/>
          <w:sz w:val="18"/>
          <w:szCs w:val="18"/>
          <w:lang w:val="en-GB"/>
        </w:rPr>
        <w:t xml:space="preserve">er </w:t>
      </w:r>
      <w:r w:rsidRPr="00D9559D">
        <w:rPr>
          <w:rFonts w:ascii="Calibri" w:hAnsi="Calibri" w:cs="Arial"/>
          <w:b/>
          <w:sz w:val="18"/>
          <w:szCs w:val="18"/>
          <w:lang w:val="en-GB"/>
        </w:rPr>
        <w:t>of the</w:t>
      </w:r>
      <w:r w:rsidR="00356725" w:rsidRPr="00D9559D">
        <w:rPr>
          <w:rFonts w:ascii="Calibri" w:hAnsi="Calibri" w:cs="Arial"/>
          <w:b/>
          <w:sz w:val="18"/>
          <w:szCs w:val="18"/>
          <w:lang w:val="en-GB"/>
        </w:rPr>
        <w:t xml:space="preserve"> event is</w:t>
      </w:r>
      <w:r w:rsidRPr="00D9559D">
        <w:rPr>
          <w:rFonts w:ascii="Calibri" w:hAnsi="Calibri" w:cs="Arial"/>
          <w:b/>
          <w:sz w:val="18"/>
          <w:szCs w:val="18"/>
          <w:lang w:val="en-GB"/>
        </w:rPr>
        <w:t xml:space="preserve"> Ljubljana Tourism</w:t>
      </w:r>
      <w:r w:rsidR="00FF4044">
        <w:rPr>
          <w:rFonts w:ascii="Calibri" w:hAnsi="Calibri" w:cs="Arial"/>
          <w:b/>
          <w:sz w:val="18"/>
          <w:szCs w:val="18"/>
          <w:lang w:val="en-GB"/>
        </w:rPr>
        <w:t>,</w:t>
      </w:r>
      <w:r w:rsidRPr="00D9559D">
        <w:rPr>
          <w:rFonts w:ascii="Calibri" w:hAnsi="Calibri" w:cs="Arial"/>
          <w:b/>
          <w:sz w:val="18"/>
          <w:szCs w:val="18"/>
          <w:lang w:val="en-GB"/>
        </w:rPr>
        <w:t xml:space="preserve"> in cooperation with the Slovenian Tourist Board. The capital of Slovenia has </w:t>
      </w:r>
      <w:r w:rsidR="00FF4044">
        <w:rPr>
          <w:rFonts w:ascii="Calibri" w:hAnsi="Calibri" w:cs="Arial"/>
          <w:b/>
          <w:sz w:val="18"/>
          <w:szCs w:val="18"/>
          <w:lang w:val="en-GB"/>
        </w:rPr>
        <w:t>won</w:t>
      </w:r>
      <w:r w:rsidR="00356725" w:rsidRPr="00D9559D">
        <w:rPr>
          <w:rFonts w:ascii="Calibri" w:hAnsi="Calibri" w:cs="Arial"/>
          <w:b/>
          <w:sz w:val="18"/>
          <w:szCs w:val="18"/>
          <w:lang w:val="en-GB"/>
        </w:rPr>
        <w:t xml:space="preserve"> the </w:t>
      </w:r>
      <w:r w:rsidRPr="00D9559D">
        <w:rPr>
          <w:rFonts w:ascii="Calibri" w:hAnsi="Calibri" w:cs="Arial"/>
          <w:b/>
          <w:sz w:val="18"/>
          <w:szCs w:val="18"/>
          <w:lang w:val="en-GB"/>
        </w:rPr>
        <w:t>can</w:t>
      </w:r>
      <w:r w:rsidR="00356725" w:rsidRPr="00D9559D">
        <w:rPr>
          <w:rFonts w:ascii="Calibri" w:hAnsi="Calibri" w:cs="Arial"/>
          <w:b/>
          <w:sz w:val="18"/>
          <w:szCs w:val="18"/>
          <w:lang w:val="en-GB"/>
        </w:rPr>
        <w:t xml:space="preserve">didacy for the </w:t>
      </w:r>
      <w:r w:rsidR="00FF4044">
        <w:rPr>
          <w:rFonts w:ascii="Calibri" w:hAnsi="Calibri" w:cs="Arial"/>
          <w:b/>
          <w:sz w:val="18"/>
          <w:szCs w:val="18"/>
          <w:lang w:val="en-GB"/>
        </w:rPr>
        <w:t>g</w:t>
      </w:r>
      <w:r w:rsidR="00FF4044" w:rsidRPr="00D9559D">
        <w:rPr>
          <w:rFonts w:ascii="Calibri" w:hAnsi="Calibri" w:cs="Arial"/>
          <w:b/>
          <w:sz w:val="18"/>
          <w:szCs w:val="18"/>
          <w:lang w:val="en-GB"/>
        </w:rPr>
        <w:t xml:space="preserve">reen </w:t>
      </w:r>
      <w:r w:rsidR="00356725" w:rsidRPr="00D9559D">
        <w:rPr>
          <w:rFonts w:ascii="Calibri" w:hAnsi="Calibri" w:cs="Arial"/>
          <w:b/>
          <w:sz w:val="18"/>
          <w:szCs w:val="18"/>
          <w:lang w:val="en-GB"/>
        </w:rPr>
        <w:t xml:space="preserve">conference </w:t>
      </w:r>
      <w:r w:rsidRPr="00D9559D">
        <w:rPr>
          <w:rFonts w:ascii="Calibri" w:hAnsi="Calibri" w:cs="Arial"/>
          <w:b/>
          <w:sz w:val="18"/>
          <w:szCs w:val="18"/>
          <w:lang w:val="en-GB"/>
        </w:rPr>
        <w:t>because</w:t>
      </w:r>
      <w:r w:rsidR="00356725" w:rsidRPr="00D9559D">
        <w:rPr>
          <w:rFonts w:ascii="Calibri" w:hAnsi="Calibri" w:cs="Arial"/>
          <w:b/>
          <w:sz w:val="18"/>
          <w:szCs w:val="18"/>
          <w:lang w:val="en-GB"/>
        </w:rPr>
        <w:t xml:space="preserve"> of its prestigious tit</w:t>
      </w:r>
      <w:r w:rsidR="00D01969" w:rsidRPr="00D9559D">
        <w:rPr>
          <w:rFonts w:ascii="Calibri" w:hAnsi="Calibri" w:cs="Arial"/>
          <w:b/>
          <w:sz w:val="18"/>
          <w:szCs w:val="18"/>
          <w:lang w:val="en-GB"/>
        </w:rPr>
        <w:t>le</w:t>
      </w:r>
      <w:r w:rsidR="00FF4044">
        <w:rPr>
          <w:rFonts w:ascii="Calibri" w:hAnsi="Calibri" w:cs="Arial"/>
          <w:b/>
          <w:sz w:val="18"/>
          <w:szCs w:val="18"/>
          <w:lang w:val="en-GB"/>
        </w:rPr>
        <w:t xml:space="preserve"> of</w:t>
      </w:r>
      <w:r w:rsidR="00D01969" w:rsidRPr="00D9559D">
        <w:rPr>
          <w:rFonts w:ascii="Calibri" w:hAnsi="Calibri" w:cs="Arial"/>
          <w:b/>
          <w:sz w:val="18"/>
          <w:szCs w:val="18"/>
          <w:lang w:val="en-GB"/>
        </w:rPr>
        <w:t xml:space="preserve"> European Green Capital 2016. The </w:t>
      </w:r>
      <w:r w:rsidR="00356725" w:rsidRPr="00D9559D">
        <w:rPr>
          <w:rFonts w:ascii="Calibri" w:hAnsi="Calibri" w:cs="Arial"/>
          <w:b/>
          <w:sz w:val="18"/>
          <w:szCs w:val="18"/>
          <w:lang w:val="en-GB"/>
        </w:rPr>
        <w:t>Global Green Destinations Day</w:t>
      </w:r>
      <w:r w:rsidR="00D01969" w:rsidRPr="00D9559D">
        <w:rPr>
          <w:rFonts w:ascii="Calibri" w:hAnsi="Calibri" w:cs="Arial"/>
          <w:b/>
          <w:sz w:val="18"/>
          <w:szCs w:val="18"/>
          <w:lang w:val="en-GB"/>
        </w:rPr>
        <w:t xml:space="preserve"> program</w:t>
      </w:r>
      <w:r w:rsidR="00FF4044">
        <w:rPr>
          <w:rFonts w:ascii="Calibri" w:hAnsi="Calibri" w:cs="Arial"/>
          <w:b/>
          <w:sz w:val="18"/>
          <w:szCs w:val="18"/>
          <w:lang w:val="en-GB"/>
        </w:rPr>
        <w:t>me</w:t>
      </w:r>
      <w:r w:rsidR="00356725" w:rsidRPr="00D9559D">
        <w:rPr>
          <w:rFonts w:ascii="Calibri" w:hAnsi="Calibri" w:cs="Arial"/>
          <w:b/>
          <w:sz w:val="18"/>
          <w:szCs w:val="18"/>
          <w:lang w:val="en-GB"/>
        </w:rPr>
        <w:t xml:space="preserve"> </w:t>
      </w:r>
      <w:r w:rsidR="00D01969" w:rsidRPr="00D9559D">
        <w:rPr>
          <w:rFonts w:ascii="Calibri" w:hAnsi="Calibri" w:cs="Arial"/>
          <w:b/>
          <w:sz w:val="18"/>
          <w:szCs w:val="18"/>
          <w:lang w:val="en-GB"/>
        </w:rPr>
        <w:t xml:space="preserve">also presents the exclusive </w:t>
      </w:r>
      <w:r w:rsidR="00356725" w:rsidRPr="00D9559D">
        <w:rPr>
          <w:rFonts w:ascii="Calibri" w:hAnsi="Calibri" w:cs="Arial"/>
          <w:b/>
          <w:sz w:val="18"/>
          <w:szCs w:val="18"/>
          <w:lang w:val="en-GB"/>
        </w:rPr>
        <w:t>award</w:t>
      </w:r>
      <w:r w:rsidR="00FF4044">
        <w:rPr>
          <w:rFonts w:ascii="Calibri" w:hAnsi="Calibri" w:cs="Arial"/>
          <w:b/>
          <w:sz w:val="18"/>
          <w:szCs w:val="18"/>
          <w:lang w:val="en-GB"/>
        </w:rPr>
        <w:t>s</w:t>
      </w:r>
      <w:r w:rsidR="00356725" w:rsidRPr="00D9559D">
        <w:rPr>
          <w:rFonts w:ascii="Calibri" w:hAnsi="Calibri" w:cs="Arial"/>
          <w:b/>
          <w:sz w:val="18"/>
          <w:szCs w:val="18"/>
          <w:lang w:val="en-GB"/>
        </w:rPr>
        <w:t xml:space="preserve"> ceremony for</w:t>
      </w:r>
      <w:r w:rsidR="00FF4044">
        <w:rPr>
          <w:rFonts w:ascii="Calibri" w:hAnsi="Calibri" w:cs="Arial"/>
          <w:b/>
          <w:sz w:val="18"/>
          <w:szCs w:val="18"/>
          <w:lang w:val="en-GB"/>
        </w:rPr>
        <w:t xml:space="preserve"> the</w:t>
      </w:r>
      <w:r w:rsidRPr="00D9559D">
        <w:rPr>
          <w:rFonts w:ascii="Calibri" w:hAnsi="Calibri" w:cs="Arial"/>
          <w:b/>
          <w:sz w:val="18"/>
          <w:szCs w:val="18"/>
          <w:lang w:val="en-GB"/>
        </w:rPr>
        <w:t xml:space="preserve"> Top 100 Sustainable Destinations 2016</w:t>
      </w:r>
      <w:r w:rsidR="00FF4044">
        <w:rPr>
          <w:rFonts w:ascii="Calibri" w:hAnsi="Calibri" w:cs="Arial"/>
          <w:b/>
          <w:sz w:val="18"/>
          <w:szCs w:val="18"/>
          <w:lang w:val="en-GB"/>
        </w:rPr>
        <w:t>,</w:t>
      </w:r>
      <w:r w:rsidRPr="00D9559D">
        <w:rPr>
          <w:rFonts w:ascii="Calibri" w:hAnsi="Calibri" w:cs="Arial"/>
          <w:b/>
          <w:sz w:val="18"/>
          <w:szCs w:val="18"/>
          <w:lang w:val="en-GB"/>
        </w:rPr>
        <w:t xml:space="preserve"> </w:t>
      </w:r>
      <w:r w:rsidR="00356725" w:rsidRPr="00D9559D">
        <w:rPr>
          <w:rFonts w:ascii="Calibri" w:hAnsi="Calibri" w:cs="Arial"/>
          <w:b/>
          <w:sz w:val="18"/>
          <w:szCs w:val="18"/>
          <w:lang w:val="en-GB"/>
        </w:rPr>
        <w:t>featuring</w:t>
      </w:r>
      <w:r w:rsidRPr="00D9559D">
        <w:rPr>
          <w:rFonts w:ascii="Calibri" w:hAnsi="Calibri" w:cs="Arial"/>
          <w:b/>
          <w:sz w:val="18"/>
          <w:szCs w:val="18"/>
          <w:lang w:val="en-GB"/>
        </w:rPr>
        <w:t xml:space="preserve"> the most successful sustainable tou</w:t>
      </w:r>
      <w:r w:rsidR="00356725" w:rsidRPr="00D9559D">
        <w:rPr>
          <w:rFonts w:ascii="Calibri" w:hAnsi="Calibri" w:cs="Arial"/>
          <w:b/>
          <w:sz w:val="18"/>
          <w:szCs w:val="18"/>
          <w:lang w:val="en-GB"/>
        </w:rPr>
        <w:t>rism destinations of the world</w:t>
      </w:r>
      <w:r w:rsidR="00FF4044">
        <w:rPr>
          <w:rFonts w:ascii="Calibri" w:hAnsi="Calibri" w:cs="Arial"/>
          <w:b/>
          <w:sz w:val="18"/>
          <w:szCs w:val="18"/>
          <w:lang w:val="en-GB"/>
        </w:rPr>
        <w:t>,</w:t>
      </w:r>
      <w:r w:rsidR="00356725" w:rsidRPr="00D9559D">
        <w:rPr>
          <w:rFonts w:ascii="Calibri" w:hAnsi="Calibri" w:cs="Arial"/>
          <w:b/>
          <w:sz w:val="18"/>
          <w:szCs w:val="18"/>
          <w:lang w:val="en-GB"/>
        </w:rPr>
        <w:t xml:space="preserve"> as well as the best </w:t>
      </w:r>
      <w:r w:rsidRPr="00D9559D">
        <w:rPr>
          <w:rFonts w:ascii="Calibri" w:hAnsi="Calibri" w:cs="Arial"/>
          <w:b/>
          <w:sz w:val="18"/>
          <w:szCs w:val="18"/>
          <w:lang w:val="en-GB"/>
        </w:rPr>
        <w:t>providers of green solutions in the tourism sector</w:t>
      </w:r>
      <w:r w:rsidR="00D01969" w:rsidRPr="00D9559D">
        <w:rPr>
          <w:rFonts w:ascii="Calibri" w:hAnsi="Calibri" w:cs="Arial"/>
          <w:b/>
          <w:sz w:val="18"/>
          <w:szCs w:val="18"/>
          <w:lang w:val="en-GB"/>
        </w:rPr>
        <w:t>,</w:t>
      </w:r>
      <w:r w:rsidR="00356725" w:rsidRPr="00D9559D">
        <w:rPr>
          <w:rFonts w:ascii="Calibri" w:hAnsi="Calibri" w:cs="Arial"/>
          <w:b/>
          <w:sz w:val="18"/>
          <w:szCs w:val="18"/>
          <w:lang w:val="en-GB"/>
        </w:rPr>
        <w:t xml:space="preserve"> who will </w:t>
      </w:r>
      <w:r w:rsidR="00FF4044">
        <w:rPr>
          <w:rFonts w:ascii="Calibri" w:hAnsi="Calibri" w:cs="Arial"/>
          <w:b/>
          <w:sz w:val="18"/>
          <w:szCs w:val="18"/>
          <w:lang w:val="en-GB"/>
        </w:rPr>
        <w:t>receive</w:t>
      </w:r>
      <w:r w:rsidR="00FF4044" w:rsidRPr="00D9559D">
        <w:rPr>
          <w:rFonts w:ascii="Calibri" w:hAnsi="Calibri" w:cs="Arial"/>
          <w:b/>
          <w:sz w:val="18"/>
          <w:szCs w:val="18"/>
          <w:lang w:val="en-GB"/>
        </w:rPr>
        <w:t xml:space="preserve"> award</w:t>
      </w:r>
      <w:r w:rsidR="00FF4044">
        <w:rPr>
          <w:rFonts w:ascii="Calibri" w:hAnsi="Calibri" w:cs="Arial"/>
          <w:b/>
          <w:sz w:val="18"/>
          <w:szCs w:val="18"/>
          <w:lang w:val="en-GB"/>
        </w:rPr>
        <w:t>s</w:t>
      </w:r>
      <w:r w:rsidR="00FF4044" w:rsidRPr="00D9559D">
        <w:rPr>
          <w:rFonts w:ascii="Calibri" w:hAnsi="Calibri" w:cs="Arial"/>
          <w:b/>
          <w:sz w:val="18"/>
          <w:szCs w:val="18"/>
          <w:lang w:val="en-GB"/>
        </w:rPr>
        <w:t xml:space="preserve"> </w:t>
      </w:r>
      <w:r w:rsidR="00356725" w:rsidRPr="00D9559D">
        <w:rPr>
          <w:rFonts w:ascii="Calibri" w:hAnsi="Calibri" w:cs="Arial"/>
          <w:b/>
          <w:sz w:val="18"/>
          <w:szCs w:val="18"/>
          <w:lang w:val="en-GB"/>
        </w:rPr>
        <w:t xml:space="preserve">for their </w:t>
      </w:r>
      <w:r w:rsidRPr="00D9559D">
        <w:rPr>
          <w:rFonts w:ascii="Calibri" w:hAnsi="Calibri" w:cs="Arial"/>
          <w:b/>
          <w:sz w:val="18"/>
          <w:szCs w:val="18"/>
          <w:lang w:val="en-GB"/>
        </w:rPr>
        <w:t>responsible environmental and social performance.</w:t>
      </w:r>
    </w:p>
    <w:p w14:paraId="37E17521" w14:textId="77777777" w:rsidR="00356725" w:rsidRPr="00D9559D" w:rsidRDefault="00356725" w:rsidP="00F82B38">
      <w:pPr>
        <w:rPr>
          <w:rFonts w:ascii="Calibri" w:hAnsi="Calibri" w:cs="Arial"/>
          <w:b/>
          <w:sz w:val="18"/>
          <w:szCs w:val="18"/>
          <w:lang w:val="en-GB"/>
        </w:rPr>
      </w:pPr>
    </w:p>
    <w:p w14:paraId="5F574E79" w14:textId="77777777" w:rsidR="0035762D" w:rsidRPr="00D9559D" w:rsidRDefault="00FF4044" w:rsidP="00F82B38">
      <w:pPr>
        <w:rPr>
          <w:rFonts w:ascii="Calibri" w:hAnsi="Calibri" w:cs="Arial"/>
          <w:b/>
          <w:color w:val="538135"/>
          <w:sz w:val="22"/>
          <w:szCs w:val="22"/>
          <w:lang w:val="en-GB"/>
        </w:rPr>
      </w:pPr>
      <w:r>
        <w:rPr>
          <w:rFonts w:ascii="Calibri" w:hAnsi="Calibri" w:cs="Arial"/>
          <w:b/>
          <w:color w:val="538135"/>
          <w:sz w:val="22"/>
          <w:szCs w:val="22"/>
          <w:lang w:val="en-GB"/>
        </w:rPr>
        <w:t xml:space="preserve">The </w:t>
      </w:r>
      <w:r w:rsidR="0035762D" w:rsidRPr="00D9559D">
        <w:rPr>
          <w:rFonts w:ascii="Calibri" w:hAnsi="Calibri" w:cs="Arial"/>
          <w:b/>
          <w:color w:val="538135"/>
          <w:sz w:val="22"/>
          <w:szCs w:val="22"/>
          <w:lang w:val="en-GB"/>
        </w:rPr>
        <w:t xml:space="preserve">European Green Capital 2016 and one of the 5 greenest countries </w:t>
      </w:r>
      <w:r w:rsidRPr="00D9559D">
        <w:rPr>
          <w:rFonts w:ascii="Calibri" w:hAnsi="Calibri" w:cs="Arial"/>
          <w:b/>
          <w:color w:val="538135"/>
          <w:sz w:val="22"/>
          <w:szCs w:val="22"/>
          <w:lang w:val="en-GB"/>
        </w:rPr>
        <w:t>o</w:t>
      </w:r>
      <w:r>
        <w:rPr>
          <w:rFonts w:ascii="Calibri" w:hAnsi="Calibri" w:cs="Arial"/>
          <w:b/>
          <w:color w:val="538135"/>
          <w:sz w:val="22"/>
          <w:szCs w:val="22"/>
          <w:lang w:val="en-GB"/>
        </w:rPr>
        <w:t>n</w:t>
      </w:r>
      <w:r w:rsidRPr="00D9559D">
        <w:rPr>
          <w:rFonts w:ascii="Calibri" w:hAnsi="Calibri" w:cs="Arial"/>
          <w:b/>
          <w:color w:val="538135"/>
          <w:sz w:val="22"/>
          <w:szCs w:val="22"/>
          <w:lang w:val="en-GB"/>
        </w:rPr>
        <w:t xml:space="preserve"> </w:t>
      </w:r>
      <w:r w:rsidR="0035762D" w:rsidRPr="00D9559D">
        <w:rPr>
          <w:rFonts w:ascii="Calibri" w:hAnsi="Calibri" w:cs="Arial"/>
          <w:b/>
          <w:color w:val="538135"/>
          <w:sz w:val="22"/>
          <w:szCs w:val="22"/>
          <w:lang w:val="en-GB"/>
        </w:rPr>
        <w:t xml:space="preserve">the planet are hosting the </w:t>
      </w:r>
      <w:r w:rsidR="00D9559D">
        <w:rPr>
          <w:rFonts w:ascii="Calibri" w:hAnsi="Calibri" w:cs="Arial"/>
          <w:b/>
          <w:color w:val="538135"/>
          <w:sz w:val="22"/>
          <w:szCs w:val="22"/>
          <w:lang w:val="en-GB"/>
        </w:rPr>
        <w:t>best-</w:t>
      </w:r>
      <w:r w:rsidR="0035762D" w:rsidRPr="00D9559D">
        <w:rPr>
          <w:rFonts w:ascii="Calibri" w:hAnsi="Calibri" w:cs="Arial"/>
          <w:b/>
          <w:color w:val="538135"/>
          <w:sz w:val="22"/>
          <w:szCs w:val="22"/>
          <w:lang w:val="en-GB"/>
        </w:rPr>
        <w:t xml:space="preserve">rated </w:t>
      </w:r>
      <w:r>
        <w:rPr>
          <w:rFonts w:ascii="Calibri" w:hAnsi="Calibri" w:cs="Arial"/>
          <w:b/>
          <w:color w:val="538135"/>
          <w:sz w:val="22"/>
          <w:szCs w:val="22"/>
          <w:lang w:val="en-GB"/>
        </w:rPr>
        <w:t>G</w:t>
      </w:r>
      <w:r w:rsidRPr="00D9559D">
        <w:rPr>
          <w:rFonts w:ascii="Calibri" w:hAnsi="Calibri" w:cs="Arial"/>
          <w:b/>
          <w:color w:val="538135"/>
          <w:sz w:val="22"/>
          <w:szCs w:val="22"/>
          <w:lang w:val="en-GB"/>
        </w:rPr>
        <w:t xml:space="preserve">reen </w:t>
      </w:r>
      <w:r w:rsidR="0035762D" w:rsidRPr="00D9559D">
        <w:rPr>
          <w:rFonts w:ascii="Calibri" w:hAnsi="Calibri" w:cs="Arial"/>
          <w:b/>
          <w:color w:val="538135"/>
          <w:sz w:val="22"/>
          <w:szCs w:val="22"/>
          <w:lang w:val="en-GB"/>
        </w:rPr>
        <w:t>Destinations Worldwide</w:t>
      </w:r>
    </w:p>
    <w:p w14:paraId="336A6FD8" w14:textId="77777777" w:rsidR="0035762D" w:rsidRPr="00D9559D" w:rsidRDefault="0035762D" w:rsidP="005E4AA6">
      <w:pPr>
        <w:rPr>
          <w:rFonts w:ascii="Calibri" w:hAnsi="Calibri" w:cs="Arial"/>
          <w:sz w:val="18"/>
          <w:szCs w:val="18"/>
          <w:lang w:val="en-GB"/>
        </w:rPr>
      </w:pPr>
    </w:p>
    <w:p w14:paraId="15517CED" w14:textId="77777777" w:rsidR="0035762D" w:rsidRPr="00D9559D" w:rsidRDefault="00D44C2D" w:rsidP="005E4AA6">
      <w:pPr>
        <w:rPr>
          <w:rFonts w:ascii="Calibri" w:hAnsi="Calibri" w:cs="Arial"/>
          <w:sz w:val="18"/>
          <w:szCs w:val="18"/>
          <w:lang w:val="en-GB"/>
        </w:rPr>
      </w:pPr>
      <w:r w:rsidRPr="00D9559D">
        <w:rPr>
          <w:rFonts w:ascii="Calibri" w:hAnsi="Calibri" w:cs="Arial"/>
          <w:sz w:val="18"/>
          <w:szCs w:val="18"/>
          <w:lang w:val="en-GB"/>
        </w:rPr>
        <w:t xml:space="preserve">The </w:t>
      </w:r>
      <w:r w:rsidR="0035762D" w:rsidRPr="00D9559D">
        <w:rPr>
          <w:rFonts w:ascii="Calibri" w:hAnsi="Calibri" w:cs="Arial"/>
          <w:sz w:val="18"/>
          <w:szCs w:val="18"/>
          <w:lang w:val="en-GB"/>
        </w:rPr>
        <w:t>2-</w:t>
      </w:r>
      <w:r w:rsidRPr="00D9559D">
        <w:rPr>
          <w:rFonts w:ascii="Calibri" w:hAnsi="Calibri" w:cs="Arial"/>
          <w:sz w:val="18"/>
          <w:szCs w:val="18"/>
          <w:lang w:val="en-GB"/>
        </w:rPr>
        <w:t xml:space="preserve">day international event, </w:t>
      </w:r>
      <w:r w:rsidR="0035762D" w:rsidRPr="00D9559D">
        <w:rPr>
          <w:rFonts w:ascii="Calibri" w:hAnsi="Calibri" w:cs="Arial"/>
          <w:sz w:val="18"/>
          <w:szCs w:val="18"/>
          <w:lang w:val="en-GB"/>
        </w:rPr>
        <w:t>support</w:t>
      </w:r>
      <w:r w:rsidRPr="00D9559D">
        <w:rPr>
          <w:rFonts w:ascii="Calibri" w:hAnsi="Calibri" w:cs="Arial"/>
          <w:sz w:val="18"/>
          <w:szCs w:val="18"/>
          <w:lang w:val="en-GB"/>
        </w:rPr>
        <w:t>ed</w:t>
      </w:r>
      <w:r w:rsidR="0035762D" w:rsidRPr="00D9559D">
        <w:rPr>
          <w:rFonts w:ascii="Calibri" w:hAnsi="Calibri" w:cs="Arial"/>
          <w:sz w:val="18"/>
          <w:szCs w:val="18"/>
          <w:lang w:val="en-GB"/>
        </w:rPr>
        <w:t xml:space="preserve"> </w:t>
      </w:r>
      <w:r w:rsidRPr="00D9559D">
        <w:rPr>
          <w:rFonts w:ascii="Calibri" w:hAnsi="Calibri" w:cs="Arial"/>
          <w:sz w:val="18"/>
          <w:szCs w:val="18"/>
          <w:lang w:val="en-GB"/>
        </w:rPr>
        <w:t>by</w:t>
      </w:r>
      <w:r w:rsidR="0035762D" w:rsidRPr="00D9559D">
        <w:rPr>
          <w:rFonts w:ascii="Calibri" w:hAnsi="Calibri" w:cs="Arial"/>
          <w:sz w:val="18"/>
          <w:szCs w:val="18"/>
          <w:lang w:val="en-GB"/>
        </w:rPr>
        <w:t xml:space="preserve"> the </w:t>
      </w:r>
      <w:r w:rsidR="0035762D" w:rsidRPr="00D9559D">
        <w:rPr>
          <w:rFonts w:ascii="Calibri" w:hAnsi="Calibri" w:cs="Arial"/>
          <w:i/>
          <w:sz w:val="18"/>
          <w:szCs w:val="18"/>
          <w:lang w:val="en-GB"/>
        </w:rPr>
        <w:t>Global Sustainable</w:t>
      </w:r>
      <w:r w:rsidR="00FF4044">
        <w:rPr>
          <w:rFonts w:ascii="Calibri" w:hAnsi="Calibri" w:cs="Arial"/>
          <w:i/>
          <w:sz w:val="18"/>
          <w:szCs w:val="18"/>
          <w:lang w:val="en-GB"/>
        </w:rPr>
        <w:t xml:space="preserve"> </w:t>
      </w:r>
      <w:r w:rsidR="0035762D" w:rsidRPr="00D9559D">
        <w:rPr>
          <w:rFonts w:ascii="Calibri" w:hAnsi="Calibri" w:cs="Arial"/>
          <w:i/>
          <w:sz w:val="18"/>
          <w:szCs w:val="18"/>
          <w:lang w:val="en-GB"/>
        </w:rPr>
        <w:t xml:space="preserve">Tourism Council </w:t>
      </w:r>
      <w:r w:rsidRPr="00D9559D">
        <w:rPr>
          <w:rFonts w:ascii="Calibri" w:hAnsi="Calibri" w:cs="Arial"/>
          <w:sz w:val="18"/>
          <w:szCs w:val="18"/>
          <w:lang w:val="en-GB"/>
        </w:rPr>
        <w:t xml:space="preserve">and </w:t>
      </w:r>
      <w:r w:rsidR="00FF4044" w:rsidRPr="00D9559D">
        <w:rPr>
          <w:rFonts w:ascii="Calibri" w:hAnsi="Calibri" w:cs="Arial"/>
          <w:sz w:val="18"/>
          <w:szCs w:val="18"/>
          <w:lang w:val="en-GB"/>
        </w:rPr>
        <w:t>organi</w:t>
      </w:r>
      <w:r w:rsidR="00FF4044">
        <w:rPr>
          <w:rFonts w:ascii="Calibri" w:hAnsi="Calibri" w:cs="Arial"/>
          <w:sz w:val="18"/>
          <w:szCs w:val="18"/>
          <w:lang w:val="en-GB"/>
        </w:rPr>
        <w:t>s</w:t>
      </w:r>
      <w:r w:rsidR="00FF4044" w:rsidRPr="00D9559D">
        <w:rPr>
          <w:rFonts w:ascii="Calibri" w:hAnsi="Calibri" w:cs="Arial"/>
          <w:sz w:val="18"/>
          <w:szCs w:val="18"/>
          <w:lang w:val="en-GB"/>
        </w:rPr>
        <w:t xml:space="preserve">ed </w:t>
      </w:r>
      <w:r w:rsidRPr="00D9559D">
        <w:rPr>
          <w:rFonts w:ascii="Calibri" w:hAnsi="Calibri" w:cs="Arial"/>
          <w:sz w:val="18"/>
          <w:szCs w:val="18"/>
          <w:lang w:val="en-GB"/>
        </w:rPr>
        <w:t>by the</w:t>
      </w:r>
      <w:r w:rsidR="0035762D" w:rsidRPr="00D9559D">
        <w:rPr>
          <w:rFonts w:ascii="Calibri" w:hAnsi="Calibri" w:cs="Arial"/>
          <w:sz w:val="18"/>
          <w:szCs w:val="18"/>
          <w:lang w:val="en-GB"/>
        </w:rPr>
        <w:t xml:space="preserve"> international </w:t>
      </w:r>
      <w:r w:rsidR="00FF4044" w:rsidRPr="00D9559D">
        <w:rPr>
          <w:rFonts w:ascii="Calibri" w:hAnsi="Calibri" w:cs="Arial"/>
          <w:sz w:val="18"/>
          <w:szCs w:val="18"/>
          <w:lang w:val="en-GB"/>
        </w:rPr>
        <w:t>organi</w:t>
      </w:r>
      <w:r w:rsidR="00FF4044">
        <w:rPr>
          <w:rFonts w:ascii="Calibri" w:hAnsi="Calibri" w:cs="Arial"/>
          <w:sz w:val="18"/>
          <w:szCs w:val="18"/>
          <w:lang w:val="en-GB"/>
        </w:rPr>
        <w:t>s</w:t>
      </w:r>
      <w:r w:rsidR="00FF4044" w:rsidRPr="00D9559D">
        <w:rPr>
          <w:rFonts w:ascii="Calibri" w:hAnsi="Calibri" w:cs="Arial"/>
          <w:sz w:val="18"/>
          <w:szCs w:val="18"/>
          <w:lang w:val="en-GB"/>
        </w:rPr>
        <w:t xml:space="preserve">ation </w:t>
      </w:r>
      <w:r w:rsidR="0035762D" w:rsidRPr="00D9559D">
        <w:rPr>
          <w:rFonts w:ascii="Calibri" w:hAnsi="Calibri" w:cs="Arial"/>
          <w:sz w:val="18"/>
          <w:szCs w:val="18"/>
          <w:lang w:val="en-GB"/>
        </w:rPr>
        <w:t xml:space="preserve">Green Destinations and the Institute of </w:t>
      </w:r>
      <w:r w:rsidR="00FF4044">
        <w:rPr>
          <w:rFonts w:ascii="Calibri" w:hAnsi="Calibri" w:cs="Arial"/>
          <w:sz w:val="18"/>
          <w:szCs w:val="18"/>
          <w:lang w:val="en-GB"/>
        </w:rPr>
        <w:t>S</w:t>
      </w:r>
      <w:r w:rsidR="00FF4044" w:rsidRPr="00D9559D">
        <w:rPr>
          <w:rFonts w:ascii="Calibri" w:hAnsi="Calibri" w:cs="Arial"/>
          <w:sz w:val="18"/>
          <w:szCs w:val="18"/>
          <w:lang w:val="en-GB"/>
        </w:rPr>
        <w:t xml:space="preserve">ustainable </w:t>
      </w:r>
      <w:r w:rsidR="00FF4044">
        <w:rPr>
          <w:rFonts w:ascii="Calibri" w:hAnsi="Calibri" w:cs="Arial"/>
          <w:sz w:val="18"/>
          <w:szCs w:val="18"/>
          <w:lang w:val="en-GB"/>
        </w:rPr>
        <w:t>T</w:t>
      </w:r>
      <w:r w:rsidR="00FF4044" w:rsidRPr="00D9559D">
        <w:rPr>
          <w:rFonts w:ascii="Calibri" w:hAnsi="Calibri" w:cs="Arial"/>
          <w:sz w:val="18"/>
          <w:szCs w:val="18"/>
          <w:lang w:val="en-GB"/>
        </w:rPr>
        <w:t xml:space="preserve">ourism </w:t>
      </w:r>
      <w:r w:rsidR="0035762D" w:rsidRPr="00D9559D">
        <w:rPr>
          <w:rFonts w:ascii="Calibri" w:hAnsi="Calibri" w:cs="Arial"/>
          <w:sz w:val="18"/>
          <w:szCs w:val="18"/>
          <w:lang w:val="en-GB"/>
        </w:rPr>
        <w:t>GoodPlace</w:t>
      </w:r>
      <w:r w:rsidRPr="00D9559D">
        <w:rPr>
          <w:rFonts w:ascii="Calibri" w:hAnsi="Calibri" w:cs="Arial"/>
          <w:sz w:val="18"/>
          <w:szCs w:val="18"/>
          <w:lang w:val="en-GB"/>
        </w:rPr>
        <w:t>,</w:t>
      </w:r>
      <w:r w:rsidR="0035762D" w:rsidRPr="00D9559D">
        <w:rPr>
          <w:rFonts w:ascii="Calibri" w:hAnsi="Calibri" w:cs="Arial"/>
          <w:sz w:val="18"/>
          <w:szCs w:val="18"/>
          <w:lang w:val="en-GB"/>
        </w:rPr>
        <w:t xml:space="preserve"> represents a living laboratory of green solution</w:t>
      </w:r>
      <w:r w:rsidR="00FF4044">
        <w:rPr>
          <w:rFonts w:ascii="Calibri" w:hAnsi="Calibri" w:cs="Arial"/>
          <w:sz w:val="18"/>
          <w:szCs w:val="18"/>
          <w:lang w:val="en-GB"/>
        </w:rPr>
        <w:t>s</w:t>
      </w:r>
      <w:r w:rsidR="0035762D" w:rsidRPr="00D9559D">
        <w:rPr>
          <w:rFonts w:ascii="Calibri" w:hAnsi="Calibri" w:cs="Arial"/>
          <w:sz w:val="18"/>
          <w:szCs w:val="18"/>
          <w:lang w:val="en-GB"/>
        </w:rPr>
        <w:t xml:space="preserve"> in tourism and examples of good (green) practice. The </w:t>
      </w:r>
      <w:r w:rsidR="00673A22" w:rsidRPr="00D9559D">
        <w:rPr>
          <w:rFonts w:ascii="Calibri" w:hAnsi="Calibri" w:cs="Arial"/>
          <w:sz w:val="18"/>
          <w:szCs w:val="18"/>
          <w:lang w:val="en-GB"/>
        </w:rPr>
        <w:t>main</w:t>
      </w:r>
      <w:r w:rsidR="0035762D" w:rsidRPr="00D9559D">
        <w:rPr>
          <w:rFonts w:ascii="Calibri" w:hAnsi="Calibri" w:cs="Arial"/>
          <w:sz w:val="18"/>
          <w:szCs w:val="18"/>
          <w:lang w:val="en-GB"/>
        </w:rPr>
        <w:t xml:space="preserve"> </w:t>
      </w:r>
      <w:r w:rsidR="00673A22" w:rsidRPr="00D9559D">
        <w:rPr>
          <w:rFonts w:ascii="Calibri" w:hAnsi="Calibri" w:cs="Arial"/>
          <w:sz w:val="18"/>
          <w:szCs w:val="18"/>
          <w:lang w:val="en-GB"/>
        </w:rPr>
        <w:t>topics</w:t>
      </w:r>
      <w:r w:rsidR="0035762D" w:rsidRPr="00D9559D">
        <w:rPr>
          <w:rFonts w:ascii="Calibri" w:hAnsi="Calibri" w:cs="Arial"/>
          <w:sz w:val="18"/>
          <w:szCs w:val="18"/>
          <w:lang w:val="en-GB"/>
        </w:rPr>
        <w:t xml:space="preserve"> of the event will be </w:t>
      </w:r>
      <w:r w:rsidR="00975298" w:rsidRPr="00D9559D">
        <w:rPr>
          <w:rFonts w:ascii="Calibri" w:hAnsi="Calibri" w:cs="Arial"/>
          <w:sz w:val="18"/>
          <w:szCs w:val="18"/>
          <w:lang w:val="en-GB"/>
        </w:rPr>
        <w:t>debated</w:t>
      </w:r>
      <w:r w:rsidR="00673A22" w:rsidRPr="00D9559D">
        <w:rPr>
          <w:rFonts w:ascii="Calibri" w:hAnsi="Calibri" w:cs="Arial"/>
          <w:sz w:val="18"/>
          <w:szCs w:val="18"/>
          <w:lang w:val="en-GB"/>
        </w:rPr>
        <w:t xml:space="preserve"> at special discussion</w:t>
      </w:r>
      <w:r w:rsidR="0035762D" w:rsidRPr="00D9559D">
        <w:rPr>
          <w:rFonts w:ascii="Calibri" w:hAnsi="Calibri" w:cs="Arial"/>
          <w:sz w:val="18"/>
          <w:szCs w:val="18"/>
          <w:lang w:val="en-GB"/>
        </w:rPr>
        <w:t xml:space="preserve"> and study panels</w:t>
      </w:r>
      <w:r w:rsidR="00673A22" w:rsidRPr="00D9559D">
        <w:rPr>
          <w:rFonts w:ascii="Calibri" w:hAnsi="Calibri" w:cs="Arial"/>
          <w:sz w:val="18"/>
          <w:szCs w:val="18"/>
          <w:lang w:val="en-GB"/>
        </w:rPr>
        <w:t>, which will</w:t>
      </w:r>
      <w:r w:rsidR="0035762D" w:rsidRPr="00D9559D">
        <w:rPr>
          <w:rFonts w:ascii="Calibri" w:hAnsi="Calibri" w:cs="Arial"/>
          <w:sz w:val="18"/>
          <w:szCs w:val="18"/>
          <w:lang w:val="en-GB"/>
        </w:rPr>
        <w:t xml:space="preserve"> </w:t>
      </w:r>
      <w:r w:rsidR="00673A22" w:rsidRPr="00D9559D">
        <w:rPr>
          <w:rFonts w:ascii="Calibri" w:hAnsi="Calibri" w:cs="Arial"/>
          <w:sz w:val="18"/>
          <w:szCs w:val="18"/>
          <w:lang w:val="en-GB"/>
        </w:rPr>
        <w:t>address the</w:t>
      </w:r>
      <w:r w:rsidR="0035762D" w:rsidRPr="00D9559D">
        <w:rPr>
          <w:rFonts w:ascii="Calibri" w:hAnsi="Calibri" w:cs="Arial"/>
          <w:sz w:val="18"/>
          <w:szCs w:val="18"/>
          <w:lang w:val="en-GB"/>
        </w:rPr>
        <w:t xml:space="preserve"> key aspects of sustainable development in tourism, the development of smart cities and local communities, green transport for today and tomorrow, social change, sustainable management and education </w:t>
      </w:r>
      <w:r w:rsidR="00975298" w:rsidRPr="00D9559D">
        <w:rPr>
          <w:rFonts w:ascii="Calibri" w:hAnsi="Calibri" w:cs="Arial"/>
          <w:sz w:val="18"/>
          <w:szCs w:val="18"/>
          <w:lang w:val="en-GB"/>
        </w:rPr>
        <w:t>on</w:t>
      </w:r>
      <w:r w:rsidR="0035762D" w:rsidRPr="00D9559D">
        <w:rPr>
          <w:rFonts w:ascii="Calibri" w:hAnsi="Calibri" w:cs="Arial"/>
          <w:sz w:val="18"/>
          <w:szCs w:val="18"/>
          <w:lang w:val="en-GB"/>
        </w:rPr>
        <w:t xml:space="preserve"> green tourism.</w:t>
      </w:r>
    </w:p>
    <w:p w14:paraId="72324033" w14:textId="77777777" w:rsidR="00FD0F25" w:rsidRPr="00D9559D" w:rsidRDefault="00FD0F25" w:rsidP="005E4AA6">
      <w:pPr>
        <w:rPr>
          <w:rFonts w:ascii="Calibri" w:hAnsi="Calibri" w:cs="Arial"/>
          <w:b/>
          <w:sz w:val="18"/>
          <w:szCs w:val="18"/>
          <w:lang w:val="en-GB"/>
        </w:rPr>
      </w:pPr>
    </w:p>
    <w:p w14:paraId="0CD5D5E6" w14:textId="77777777" w:rsidR="00F23648" w:rsidRPr="00D9559D" w:rsidRDefault="00F23648" w:rsidP="005E4AA6">
      <w:pPr>
        <w:rPr>
          <w:rFonts w:ascii="Calibri" w:hAnsi="Calibri" w:cs="Arial"/>
          <w:b/>
          <w:color w:val="538135"/>
          <w:sz w:val="22"/>
          <w:szCs w:val="22"/>
          <w:lang w:val="en-GB"/>
        </w:rPr>
      </w:pPr>
      <w:r w:rsidRPr="00D9559D">
        <w:rPr>
          <w:rFonts w:ascii="Calibri" w:hAnsi="Calibri" w:cs="Arial"/>
          <w:b/>
          <w:color w:val="538135"/>
          <w:sz w:val="22"/>
          <w:szCs w:val="22"/>
          <w:lang w:val="en-GB"/>
        </w:rPr>
        <w:t>The opportunity of the year for connecting and networking in the field of sustainable tourism</w:t>
      </w:r>
    </w:p>
    <w:p w14:paraId="027B854A" w14:textId="77777777" w:rsidR="00F23648" w:rsidRPr="00D9559D" w:rsidRDefault="00F23648" w:rsidP="005E4AA6">
      <w:pPr>
        <w:rPr>
          <w:rFonts w:ascii="Calibri" w:hAnsi="Calibri" w:cs="Arial"/>
          <w:sz w:val="18"/>
          <w:szCs w:val="18"/>
          <w:lang w:val="en-GB"/>
        </w:rPr>
      </w:pPr>
    </w:p>
    <w:p w14:paraId="57B52C37" w14:textId="77777777" w:rsidR="00F23648" w:rsidRPr="00D9559D" w:rsidRDefault="00F23648" w:rsidP="005E4AA6">
      <w:pPr>
        <w:rPr>
          <w:rFonts w:ascii="Calibri" w:hAnsi="Calibri" w:cs="Arial"/>
          <w:sz w:val="18"/>
          <w:szCs w:val="18"/>
          <w:lang w:val="en-GB"/>
        </w:rPr>
      </w:pPr>
      <w:r w:rsidRPr="00D9559D">
        <w:rPr>
          <w:rFonts w:ascii="Calibri" w:hAnsi="Calibri" w:cs="Arial"/>
          <w:sz w:val="18"/>
          <w:szCs w:val="18"/>
          <w:lang w:val="en-GB"/>
        </w:rPr>
        <w:t>Global Green Destinations Day will bring together leading sustainability-oriented destinations from around the world, tourism operators, hoteliers, representatives of companies that offer practical green solutions in tourism</w:t>
      </w:r>
      <w:r w:rsidR="00CD09BE">
        <w:rPr>
          <w:rFonts w:ascii="Calibri" w:hAnsi="Calibri" w:cs="Arial"/>
          <w:sz w:val="18"/>
          <w:szCs w:val="18"/>
          <w:lang w:val="en-GB"/>
        </w:rPr>
        <w:t>,</w:t>
      </w:r>
      <w:r w:rsidRPr="00D9559D">
        <w:rPr>
          <w:rFonts w:ascii="Calibri" w:hAnsi="Calibri" w:cs="Arial"/>
          <w:sz w:val="18"/>
          <w:szCs w:val="18"/>
          <w:lang w:val="en-GB"/>
        </w:rPr>
        <w:t xml:space="preserve"> and representatives of governmental and non-governmental institutions active in the field of </w:t>
      </w:r>
      <w:r w:rsidR="00704EE5" w:rsidRPr="00D9559D">
        <w:rPr>
          <w:rFonts w:ascii="Calibri" w:hAnsi="Calibri" w:cs="Arial"/>
          <w:sz w:val="18"/>
          <w:szCs w:val="18"/>
          <w:lang w:val="en-GB"/>
        </w:rPr>
        <w:t>planning</w:t>
      </w:r>
      <w:r w:rsidRPr="00D9559D">
        <w:rPr>
          <w:rFonts w:ascii="Calibri" w:hAnsi="Calibri" w:cs="Arial"/>
          <w:sz w:val="18"/>
          <w:szCs w:val="18"/>
          <w:lang w:val="en-GB"/>
        </w:rPr>
        <w:t xml:space="preserve"> sustainable policies. In addition to the </w:t>
      </w:r>
      <w:r w:rsidR="00704EE5" w:rsidRPr="00D9559D">
        <w:rPr>
          <w:rFonts w:ascii="Calibri" w:hAnsi="Calibri" w:cs="Arial"/>
          <w:sz w:val="18"/>
          <w:szCs w:val="18"/>
          <w:lang w:val="en-GB"/>
        </w:rPr>
        <w:t>nomination</w:t>
      </w:r>
      <w:r w:rsidRPr="00D9559D">
        <w:rPr>
          <w:rFonts w:ascii="Calibri" w:hAnsi="Calibri" w:cs="Arial"/>
          <w:sz w:val="18"/>
          <w:szCs w:val="18"/>
          <w:lang w:val="en-GB"/>
        </w:rPr>
        <w:t xml:space="preserve"> of the 100 </w:t>
      </w:r>
      <w:r w:rsidR="00704EE5" w:rsidRPr="00D9559D">
        <w:rPr>
          <w:rFonts w:ascii="Calibri" w:hAnsi="Calibri" w:cs="Arial"/>
          <w:sz w:val="18"/>
          <w:szCs w:val="18"/>
          <w:lang w:val="en-GB"/>
        </w:rPr>
        <w:t xml:space="preserve">greenest destinations, the </w:t>
      </w:r>
      <w:r w:rsidRPr="00D9559D">
        <w:rPr>
          <w:rFonts w:ascii="Calibri" w:hAnsi="Calibri" w:cs="Arial"/>
          <w:sz w:val="18"/>
          <w:szCs w:val="18"/>
          <w:lang w:val="en-GB"/>
        </w:rPr>
        <w:t>key mission of the event</w:t>
      </w:r>
      <w:r w:rsidR="00704EE5" w:rsidRPr="00D9559D">
        <w:rPr>
          <w:rFonts w:ascii="Calibri" w:hAnsi="Calibri" w:cs="Arial"/>
          <w:sz w:val="18"/>
          <w:szCs w:val="18"/>
          <w:lang w:val="en-GB"/>
        </w:rPr>
        <w:t xml:space="preserve"> is</w:t>
      </w:r>
      <w:r w:rsidRPr="00D9559D">
        <w:rPr>
          <w:rFonts w:ascii="Calibri" w:hAnsi="Calibri" w:cs="Arial"/>
          <w:sz w:val="18"/>
          <w:szCs w:val="18"/>
          <w:lang w:val="en-GB"/>
        </w:rPr>
        <w:t xml:space="preserve"> to allow participants</w:t>
      </w:r>
      <w:r w:rsidR="00704EE5" w:rsidRPr="00D9559D">
        <w:rPr>
          <w:rFonts w:ascii="Calibri" w:hAnsi="Calibri" w:cs="Arial"/>
          <w:sz w:val="18"/>
          <w:szCs w:val="18"/>
          <w:lang w:val="en-GB"/>
        </w:rPr>
        <w:t xml:space="preserve"> to</w:t>
      </w:r>
      <w:r w:rsidRPr="00D9559D">
        <w:rPr>
          <w:rFonts w:ascii="Calibri" w:hAnsi="Calibri" w:cs="Arial"/>
          <w:sz w:val="18"/>
          <w:szCs w:val="18"/>
          <w:lang w:val="en-GB"/>
        </w:rPr>
        <w:t xml:space="preserve"> </w:t>
      </w:r>
      <w:r w:rsidR="00704EE5" w:rsidRPr="00D9559D">
        <w:rPr>
          <w:rFonts w:ascii="Calibri" w:hAnsi="Calibri" w:cs="Arial"/>
          <w:sz w:val="18"/>
          <w:szCs w:val="18"/>
          <w:lang w:val="en-GB"/>
        </w:rPr>
        <w:t>make</w:t>
      </w:r>
      <w:r w:rsidRPr="00D9559D">
        <w:rPr>
          <w:rFonts w:ascii="Calibri" w:hAnsi="Calibri" w:cs="Arial"/>
          <w:sz w:val="18"/>
          <w:szCs w:val="18"/>
          <w:lang w:val="en-GB"/>
        </w:rPr>
        <w:t xml:space="preserve"> new connections and access strategic partnerships and international networks. </w:t>
      </w:r>
      <w:r w:rsidR="00704EE5" w:rsidRPr="00D9559D">
        <w:rPr>
          <w:rFonts w:ascii="Calibri" w:hAnsi="Calibri" w:cs="Arial"/>
          <w:sz w:val="18"/>
          <w:szCs w:val="18"/>
          <w:lang w:val="en-GB"/>
        </w:rPr>
        <w:t>T</w:t>
      </w:r>
      <w:r w:rsidRPr="00D9559D">
        <w:rPr>
          <w:rFonts w:ascii="Calibri" w:hAnsi="Calibri" w:cs="Arial"/>
          <w:sz w:val="18"/>
          <w:szCs w:val="18"/>
          <w:lang w:val="en-GB"/>
        </w:rPr>
        <w:t xml:space="preserve">he </w:t>
      </w:r>
      <w:r w:rsidR="00CD09BE" w:rsidRPr="00D9559D">
        <w:rPr>
          <w:rFonts w:ascii="Calibri" w:hAnsi="Calibri" w:cs="Arial"/>
          <w:sz w:val="18"/>
          <w:szCs w:val="18"/>
          <w:lang w:val="en-GB"/>
        </w:rPr>
        <w:t>organi</w:t>
      </w:r>
      <w:r w:rsidR="00CD09BE">
        <w:rPr>
          <w:rFonts w:ascii="Calibri" w:hAnsi="Calibri" w:cs="Arial"/>
          <w:sz w:val="18"/>
          <w:szCs w:val="18"/>
          <w:lang w:val="en-GB"/>
        </w:rPr>
        <w:t>s</w:t>
      </w:r>
      <w:r w:rsidR="00CD09BE" w:rsidRPr="00D9559D">
        <w:rPr>
          <w:rFonts w:ascii="Calibri" w:hAnsi="Calibri" w:cs="Arial"/>
          <w:sz w:val="18"/>
          <w:szCs w:val="18"/>
          <w:lang w:val="en-GB"/>
        </w:rPr>
        <w:t xml:space="preserve">ers </w:t>
      </w:r>
      <w:r w:rsidRPr="00D9559D">
        <w:rPr>
          <w:rFonts w:ascii="Calibri" w:hAnsi="Calibri" w:cs="Arial"/>
          <w:sz w:val="18"/>
          <w:szCs w:val="18"/>
          <w:lang w:val="en-GB"/>
        </w:rPr>
        <w:t>and partners</w:t>
      </w:r>
      <w:r w:rsidR="00704EE5" w:rsidRPr="00D9559D">
        <w:rPr>
          <w:rFonts w:ascii="Calibri" w:hAnsi="Calibri" w:cs="Arial"/>
          <w:sz w:val="18"/>
          <w:szCs w:val="18"/>
          <w:lang w:val="en-GB"/>
        </w:rPr>
        <w:t xml:space="preserve"> </w:t>
      </w:r>
      <w:r w:rsidR="00CD09BE">
        <w:rPr>
          <w:rFonts w:ascii="Calibri" w:hAnsi="Calibri" w:cs="Arial"/>
          <w:sz w:val="18"/>
          <w:szCs w:val="18"/>
          <w:lang w:val="en-GB"/>
        </w:rPr>
        <w:t>aim</w:t>
      </w:r>
      <w:r w:rsidR="00CD09BE" w:rsidRPr="00D9559D">
        <w:rPr>
          <w:rFonts w:ascii="Calibri" w:hAnsi="Calibri" w:cs="Arial"/>
          <w:sz w:val="18"/>
          <w:szCs w:val="18"/>
          <w:lang w:val="en-GB"/>
        </w:rPr>
        <w:t xml:space="preserve"> </w:t>
      </w:r>
      <w:r w:rsidR="00704EE5" w:rsidRPr="00D9559D">
        <w:rPr>
          <w:rFonts w:ascii="Calibri" w:hAnsi="Calibri" w:cs="Arial"/>
          <w:sz w:val="18"/>
          <w:szCs w:val="18"/>
          <w:lang w:val="en-GB"/>
        </w:rPr>
        <w:t>is in fact</w:t>
      </w:r>
      <w:r w:rsidR="00CD09BE">
        <w:rPr>
          <w:rFonts w:ascii="Calibri" w:hAnsi="Calibri" w:cs="Arial"/>
          <w:sz w:val="18"/>
          <w:szCs w:val="18"/>
          <w:lang w:val="en-GB"/>
        </w:rPr>
        <w:t xml:space="preserve"> to</w:t>
      </w:r>
      <w:r w:rsidR="00704EE5" w:rsidRPr="00D9559D">
        <w:rPr>
          <w:rFonts w:ascii="Calibri" w:hAnsi="Calibri" w:cs="Arial"/>
          <w:sz w:val="18"/>
          <w:szCs w:val="18"/>
          <w:lang w:val="en-GB"/>
        </w:rPr>
        <w:t xml:space="preserve"> </w:t>
      </w:r>
      <w:r w:rsidR="00CD09BE" w:rsidRPr="00D9559D">
        <w:rPr>
          <w:rFonts w:ascii="Calibri" w:hAnsi="Calibri" w:cs="Arial"/>
          <w:sz w:val="18"/>
          <w:szCs w:val="18"/>
          <w:lang w:val="en-GB"/>
        </w:rPr>
        <w:t>promot</w:t>
      </w:r>
      <w:r w:rsidR="00CD09BE">
        <w:rPr>
          <w:rFonts w:ascii="Calibri" w:hAnsi="Calibri" w:cs="Arial"/>
          <w:sz w:val="18"/>
          <w:szCs w:val="18"/>
          <w:lang w:val="en-GB"/>
        </w:rPr>
        <w:t>e</w:t>
      </w:r>
      <w:r w:rsidR="00CD09BE" w:rsidRPr="00D9559D">
        <w:rPr>
          <w:rFonts w:ascii="Calibri" w:hAnsi="Calibri" w:cs="Arial"/>
          <w:sz w:val="18"/>
          <w:szCs w:val="18"/>
          <w:lang w:val="en-GB"/>
        </w:rPr>
        <w:t xml:space="preserve"> </w:t>
      </w:r>
      <w:r w:rsidRPr="00D9559D">
        <w:rPr>
          <w:rFonts w:ascii="Calibri" w:hAnsi="Calibri" w:cs="Arial"/>
          <w:sz w:val="18"/>
          <w:szCs w:val="18"/>
          <w:lang w:val="en-GB"/>
        </w:rPr>
        <w:t>a brighter, more connected and sustainable future in tourism.</w:t>
      </w:r>
    </w:p>
    <w:p w14:paraId="5C6E2CFF" w14:textId="77777777" w:rsidR="00046CD0" w:rsidRPr="00D9559D" w:rsidRDefault="00046CD0" w:rsidP="005E4AA6">
      <w:pPr>
        <w:rPr>
          <w:rFonts w:ascii="Arial" w:hAnsi="Arial" w:cs="Arial"/>
          <w:b/>
          <w:sz w:val="20"/>
          <w:szCs w:val="20"/>
          <w:lang w:val="en-GB"/>
        </w:rPr>
      </w:pPr>
    </w:p>
    <w:p w14:paraId="09C11C84" w14:textId="77777777" w:rsidR="00D74AC2" w:rsidRPr="00D9559D" w:rsidRDefault="00D74AC2" w:rsidP="005E4AA6">
      <w:pPr>
        <w:rPr>
          <w:rFonts w:ascii="Calibri" w:hAnsi="Calibri" w:cs="Arial"/>
          <w:b/>
          <w:color w:val="538135"/>
          <w:sz w:val="22"/>
          <w:szCs w:val="22"/>
          <w:lang w:val="en-GB"/>
        </w:rPr>
      </w:pPr>
      <w:r w:rsidRPr="00D9559D">
        <w:rPr>
          <w:rFonts w:ascii="Calibri" w:hAnsi="Calibri" w:cs="Arial"/>
          <w:b/>
          <w:color w:val="538135"/>
          <w:sz w:val="22"/>
          <w:szCs w:val="22"/>
          <w:lang w:val="en-GB"/>
        </w:rPr>
        <w:t>Presenting the Top 100 Green destinations of the world</w:t>
      </w:r>
    </w:p>
    <w:p w14:paraId="506F9A51" w14:textId="77777777" w:rsidR="00D74AC2" w:rsidRPr="00D9559D" w:rsidRDefault="00D74AC2" w:rsidP="0083144A">
      <w:pPr>
        <w:rPr>
          <w:rFonts w:ascii="Calibri" w:hAnsi="Calibri" w:cs="Arial"/>
          <w:sz w:val="18"/>
          <w:szCs w:val="18"/>
          <w:lang w:val="en-GB"/>
        </w:rPr>
      </w:pPr>
    </w:p>
    <w:p w14:paraId="647FEF43" w14:textId="77777777" w:rsidR="00D74AC2" w:rsidRPr="00D9559D" w:rsidRDefault="00D74AC2" w:rsidP="0083144A">
      <w:pPr>
        <w:rPr>
          <w:rFonts w:ascii="Calibri" w:hAnsi="Calibri" w:cs="Arial"/>
          <w:sz w:val="18"/>
          <w:szCs w:val="18"/>
          <w:lang w:val="en-GB"/>
        </w:rPr>
      </w:pPr>
      <w:r w:rsidRPr="00D9559D">
        <w:rPr>
          <w:rFonts w:ascii="Calibri" w:hAnsi="Calibri" w:cs="Arial"/>
          <w:b/>
          <w:sz w:val="18"/>
          <w:szCs w:val="18"/>
          <w:lang w:val="en-GB"/>
        </w:rPr>
        <w:t>Top 100 Green destinations 2016</w:t>
      </w:r>
      <w:r w:rsidRPr="00D9559D">
        <w:rPr>
          <w:rFonts w:ascii="Calibri" w:hAnsi="Calibri" w:cs="Arial"/>
          <w:sz w:val="18"/>
          <w:szCs w:val="18"/>
          <w:lang w:val="en-GB"/>
        </w:rPr>
        <w:t xml:space="preserve"> represents a continuation of the initiative of National Geographic Trave</w:t>
      </w:r>
      <w:r w:rsidR="00CD09BE">
        <w:rPr>
          <w:rFonts w:ascii="Calibri" w:hAnsi="Calibri" w:cs="Arial"/>
          <w:sz w:val="18"/>
          <w:szCs w:val="18"/>
          <w:lang w:val="en-GB"/>
        </w:rPr>
        <w:t>l</w:t>
      </w:r>
      <w:r w:rsidRPr="00D9559D">
        <w:rPr>
          <w:rFonts w:ascii="Calibri" w:hAnsi="Calibri" w:cs="Arial"/>
          <w:sz w:val="18"/>
          <w:szCs w:val="18"/>
          <w:lang w:val="en-GB"/>
        </w:rPr>
        <w:t xml:space="preserve">ler and each year gives recognition of excellence to destinations that </w:t>
      </w:r>
      <w:r w:rsidR="00CD09BE">
        <w:rPr>
          <w:rFonts w:ascii="Calibri" w:hAnsi="Calibri" w:cs="Arial"/>
          <w:sz w:val="18"/>
          <w:szCs w:val="18"/>
          <w:lang w:val="en-GB"/>
        </w:rPr>
        <w:t xml:space="preserve">have </w:t>
      </w:r>
      <w:r w:rsidRPr="00D9559D">
        <w:rPr>
          <w:rFonts w:ascii="Calibri" w:hAnsi="Calibri" w:cs="Arial"/>
          <w:sz w:val="18"/>
          <w:szCs w:val="18"/>
          <w:lang w:val="en-GB"/>
        </w:rPr>
        <w:t>successfully introduce</w:t>
      </w:r>
      <w:r w:rsidR="00CD09BE">
        <w:rPr>
          <w:rFonts w:ascii="Calibri" w:hAnsi="Calibri" w:cs="Arial"/>
          <w:sz w:val="18"/>
          <w:szCs w:val="18"/>
          <w:lang w:val="en-GB"/>
        </w:rPr>
        <w:t>d</w:t>
      </w:r>
      <w:r w:rsidRPr="00D9559D">
        <w:rPr>
          <w:rFonts w:ascii="Calibri" w:hAnsi="Calibri" w:cs="Arial"/>
          <w:sz w:val="18"/>
          <w:szCs w:val="18"/>
          <w:lang w:val="en-GB"/>
        </w:rPr>
        <w:t xml:space="preserve"> sustainable measures in tourism. The aim of the initiative of the international </w:t>
      </w:r>
      <w:r w:rsidR="00CD09BE" w:rsidRPr="00D9559D">
        <w:rPr>
          <w:rFonts w:ascii="Calibri" w:hAnsi="Calibri" w:cs="Arial"/>
          <w:sz w:val="18"/>
          <w:szCs w:val="18"/>
          <w:lang w:val="en-GB"/>
        </w:rPr>
        <w:t>organi</w:t>
      </w:r>
      <w:r w:rsidR="00CD09BE">
        <w:rPr>
          <w:rFonts w:ascii="Calibri" w:hAnsi="Calibri" w:cs="Arial"/>
          <w:sz w:val="18"/>
          <w:szCs w:val="18"/>
          <w:lang w:val="en-GB"/>
        </w:rPr>
        <w:t>s</w:t>
      </w:r>
      <w:r w:rsidR="00CD09BE" w:rsidRPr="00D9559D">
        <w:rPr>
          <w:rFonts w:ascii="Calibri" w:hAnsi="Calibri" w:cs="Arial"/>
          <w:sz w:val="18"/>
          <w:szCs w:val="18"/>
          <w:lang w:val="en-GB"/>
        </w:rPr>
        <w:t xml:space="preserve">ation </w:t>
      </w:r>
      <w:r w:rsidRPr="00D9559D">
        <w:rPr>
          <w:rFonts w:ascii="Calibri" w:hAnsi="Calibri" w:cs="Arial"/>
          <w:sz w:val="18"/>
          <w:szCs w:val="18"/>
          <w:lang w:val="en-GB"/>
        </w:rPr>
        <w:t xml:space="preserve">Green Destinations, which is headquartered in the Netherlands, is to encourage public and private sector and civil initiatives within destinations all over the world to </w:t>
      </w:r>
      <w:r w:rsidRPr="00D9559D">
        <w:rPr>
          <w:rFonts w:ascii="Calibri" w:hAnsi="Calibri" w:cs="Arial"/>
          <w:sz w:val="18"/>
          <w:szCs w:val="18"/>
          <w:lang w:val="en-GB"/>
        </w:rPr>
        <w:lastRenderedPageBreak/>
        <w:t xml:space="preserve">participate in introducing sustainable practices in tourism. Green solutions contribute to balanced development </w:t>
      </w:r>
      <w:r w:rsidR="00CD09BE">
        <w:rPr>
          <w:rFonts w:ascii="Calibri" w:hAnsi="Calibri" w:cs="Arial"/>
          <w:sz w:val="18"/>
          <w:szCs w:val="18"/>
          <w:lang w:val="en-GB"/>
        </w:rPr>
        <w:t>at</w:t>
      </w:r>
      <w:r w:rsidR="00CD09BE" w:rsidRPr="00D9559D">
        <w:rPr>
          <w:rFonts w:ascii="Calibri" w:hAnsi="Calibri" w:cs="Arial"/>
          <w:sz w:val="18"/>
          <w:szCs w:val="18"/>
          <w:lang w:val="en-GB"/>
        </w:rPr>
        <w:t xml:space="preserve"> </w:t>
      </w:r>
      <w:r w:rsidRPr="00D9559D">
        <w:rPr>
          <w:rFonts w:ascii="Calibri" w:hAnsi="Calibri" w:cs="Arial"/>
          <w:sz w:val="18"/>
          <w:szCs w:val="18"/>
          <w:lang w:val="en-GB"/>
        </w:rPr>
        <w:t>the ecological, social and economic level</w:t>
      </w:r>
      <w:r w:rsidR="00CD09BE">
        <w:rPr>
          <w:rFonts w:ascii="Calibri" w:hAnsi="Calibri" w:cs="Arial"/>
          <w:sz w:val="18"/>
          <w:szCs w:val="18"/>
          <w:lang w:val="en-GB"/>
        </w:rPr>
        <w:t>s</w:t>
      </w:r>
      <w:r w:rsidRPr="00D9559D">
        <w:rPr>
          <w:rFonts w:ascii="Calibri" w:hAnsi="Calibri" w:cs="Arial"/>
          <w:sz w:val="18"/>
          <w:szCs w:val="18"/>
          <w:lang w:val="en-GB"/>
        </w:rPr>
        <w:t>, which together constitute the three pillars of sustainability.</w:t>
      </w:r>
    </w:p>
    <w:p w14:paraId="1B0AD561" w14:textId="77777777" w:rsidR="00984E7B" w:rsidRPr="00D9559D" w:rsidRDefault="00984E7B" w:rsidP="0083144A">
      <w:pPr>
        <w:rPr>
          <w:rFonts w:ascii="Calibri" w:hAnsi="Calibri" w:cs="Arial"/>
          <w:b/>
          <w:color w:val="538135"/>
          <w:sz w:val="22"/>
          <w:szCs w:val="22"/>
          <w:lang w:val="en-GB"/>
        </w:rPr>
      </w:pPr>
    </w:p>
    <w:p w14:paraId="09A89D45" w14:textId="77777777" w:rsidR="00984E7B" w:rsidRPr="00D9559D" w:rsidRDefault="00984E7B" w:rsidP="0083144A">
      <w:pPr>
        <w:rPr>
          <w:rFonts w:ascii="Calibri" w:hAnsi="Calibri" w:cs="Arial"/>
          <w:b/>
          <w:color w:val="538135"/>
          <w:sz w:val="22"/>
          <w:szCs w:val="22"/>
          <w:lang w:val="en-GB"/>
        </w:rPr>
      </w:pPr>
      <w:r w:rsidRPr="00D9559D">
        <w:rPr>
          <w:rFonts w:ascii="Calibri" w:hAnsi="Calibri" w:cs="Arial"/>
          <w:b/>
          <w:color w:val="538135"/>
          <w:sz w:val="22"/>
          <w:szCs w:val="22"/>
          <w:lang w:val="en-GB"/>
        </w:rPr>
        <w:t>Destinations for future generations and Top 10 green solutions in the tourism industry</w:t>
      </w:r>
    </w:p>
    <w:p w14:paraId="24A607EE" w14:textId="77777777" w:rsidR="00984E7B" w:rsidRPr="00D9559D" w:rsidRDefault="00984E7B" w:rsidP="0083144A">
      <w:pPr>
        <w:rPr>
          <w:rFonts w:ascii="Calibri" w:hAnsi="Calibri" w:cs="Arial"/>
          <w:sz w:val="18"/>
          <w:szCs w:val="18"/>
          <w:lang w:val="en-GB"/>
        </w:rPr>
      </w:pPr>
    </w:p>
    <w:p w14:paraId="108B0137" w14:textId="77777777" w:rsidR="00984E7B" w:rsidRPr="00D9559D" w:rsidRDefault="00984E7B" w:rsidP="00984E7B">
      <w:pPr>
        <w:rPr>
          <w:rFonts w:ascii="Calibri" w:hAnsi="Calibri" w:cs="Arial"/>
          <w:sz w:val="18"/>
          <w:szCs w:val="18"/>
          <w:lang w:val="en-GB"/>
        </w:rPr>
      </w:pPr>
      <w:r w:rsidRPr="00D9559D">
        <w:rPr>
          <w:rFonts w:ascii="Calibri" w:hAnsi="Calibri" w:cs="Arial"/>
          <w:sz w:val="18"/>
          <w:szCs w:val="18"/>
          <w:lang w:val="en-GB"/>
        </w:rPr>
        <w:t xml:space="preserve">The theme of this year's selection is </w:t>
      </w:r>
      <w:r w:rsidRPr="00D9559D">
        <w:rPr>
          <w:rFonts w:ascii="Calibri" w:hAnsi="Calibri" w:cs="Arial"/>
          <w:i/>
          <w:sz w:val="18"/>
          <w:szCs w:val="18"/>
          <w:lang w:val="en-GB"/>
        </w:rPr>
        <w:t xml:space="preserve">"Destinations for </w:t>
      </w:r>
      <w:r w:rsidR="00CD09BE">
        <w:rPr>
          <w:rFonts w:ascii="Calibri" w:hAnsi="Calibri" w:cs="Arial"/>
          <w:i/>
          <w:sz w:val="18"/>
          <w:szCs w:val="18"/>
          <w:lang w:val="en-GB"/>
        </w:rPr>
        <w:t>F</w:t>
      </w:r>
      <w:r w:rsidRPr="00D9559D">
        <w:rPr>
          <w:rFonts w:ascii="Calibri" w:hAnsi="Calibri" w:cs="Arial"/>
          <w:i/>
          <w:sz w:val="18"/>
          <w:szCs w:val="18"/>
          <w:lang w:val="en-GB"/>
        </w:rPr>
        <w:t xml:space="preserve">uture </w:t>
      </w:r>
      <w:r w:rsidR="00CD09BE">
        <w:rPr>
          <w:rFonts w:ascii="Calibri" w:hAnsi="Calibri" w:cs="Arial"/>
          <w:i/>
          <w:sz w:val="18"/>
          <w:szCs w:val="18"/>
          <w:lang w:val="en-GB"/>
        </w:rPr>
        <w:t>G</w:t>
      </w:r>
      <w:r w:rsidRPr="00D9559D">
        <w:rPr>
          <w:rFonts w:ascii="Calibri" w:hAnsi="Calibri" w:cs="Arial"/>
          <w:i/>
          <w:sz w:val="18"/>
          <w:szCs w:val="18"/>
          <w:lang w:val="en-GB"/>
        </w:rPr>
        <w:t>enerations",</w:t>
      </w:r>
      <w:r w:rsidRPr="00D9559D">
        <w:rPr>
          <w:rFonts w:ascii="Calibri" w:hAnsi="Calibri" w:cs="Arial"/>
          <w:sz w:val="18"/>
          <w:szCs w:val="18"/>
          <w:lang w:val="en-GB"/>
        </w:rPr>
        <w:t xml:space="preserve"> which serves as a platform for promoting practices </w:t>
      </w:r>
      <w:r w:rsidR="00CD09BE">
        <w:rPr>
          <w:rFonts w:ascii="Calibri" w:hAnsi="Calibri" w:cs="Arial"/>
          <w:sz w:val="18"/>
          <w:szCs w:val="18"/>
          <w:lang w:val="en-GB"/>
        </w:rPr>
        <w:t>which</w:t>
      </w:r>
      <w:r w:rsidR="00CD09BE" w:rsidRPr="00D9559D">
        <w:rPr>
          <w:rFonts w:ascii="Calibri" w:hAnsi="Calibri" w:cs="Arial"/>
          <w:sz w:val="18"/>
          <w:szCs w:val="18"/>
          <w:lang w:val="en-GB"/>
        </w:rPr>
        <w:t xml:space="preserve"> </w:t>
      </w:r>
      <w:r w:rsidRPr="00D9559D">
        <w:rPr>
          <w:rFonts w:ascii="Calibri" w:hAnsi="Calibri" w:cs="Arial"/>
          <w:sz w:val="18"/>
          <w:szCs w:val="18"/>
          <w:lang w:val="en-GB"/>
        </w:rPr>
        <w:t xml:space="preserve">support the unique </w:t>
      </w:r>
      <w:r w:rsidR="00CD09BE">
        <w:rPr>
          <w:rFonts w:ascii="Calibri" w:hAnsi="Calibri" w:cs="Arial"/>
          <w:sz w:val="18"/>
          <w:szCs w:val="18"/>
          <w:lang w:val="en-GB"/>
        </w:rPr>
        <w:t>characteristic</w:t>
      </w:r>
      <w:r w:rsidR="00CD09BE" w:rsidRPr="00D9559D">
        <w:rPr>
          <w:rFonts w:ascii="Calibri" w:hAnsi="Calibri" w:cs="Arial"/>
          <w:sz w:val="18"/>
          <w:szCs w:val="18"/>
          <w:lang w:val="en-GB"/>
        </w:rPr>
        <w:t xml:space="preserve">s </w:t>
      </w:r>
      <w:r w:rsidRPr="00D9559D">
        <w:rPr>
          <w:rFonts w:ascii="Calibri" w:hAnsi="Calibri" w:cs="Arial"/>
          <w:sz w:val="18"/>
          <w:szCs w:val="18"/>
          <w:lang w:val="en-GB"/>
        </w:rPr>
        <w:t>of the destinations, biodiversity, the balance between protection and accessibility of natural and cultural heritage</w:t>
      </w:r>
      <w:r w:rsidR="00CD09BE">
        <w:rPr>
          <w:rFonts w:ascii="Calibri" w:hAnsi="Calibri" w:cs="Arial"/>
          <w:sz w:val="18"/>
          <w:szCs w:val="18"/>
          <w:lang w:val="en-GB"/>
        </w:rPr>
        <w:t>,</w:t>
      </w:r>
      <w:r w:rsidRPr="00D9559D">
        <w:rPr>
          <w:rFonts w:ascii="Calibri" w:hAnsi="Calibri" w:cs="Arial"/>
          <w:sz w:val="18"/>
          <w:szCs w:val="18"/>
          <w:lang w:val="en-GB"/>
        </w:rPr>
        <w:t xml:space="preserve"> and the sustainable development of local communities.</w:t>
      </w:r>
    </w:p>
    <w:p w14:paraId="3FBA66F5" w14:textId="77777777" w:rsidR="00984E7B" w:rsidRPr="00D9559D" w:rsidRDefault="00984E7B" w:rsidP="00984E7B">
      <w:pPr>
        <w:rPr>
          <w:rFonts w:ascii="Calibri" w:hAnsi="Calibri" w:cs="Arial"/>
          <w:sz w:val="18"/>
          <w:szCs w:val="18"/>
          <w:lang w:val="en-GB"/>
        </w:rPr>
      </w:pPr>
      <w:r w:rsidRPr="00D9559D">
        <w:rPr>
          <w:rFonts w:ascii="Calibri" w:hAnsi="Calibri" w:cs="Arial"/>
          <w:sz w:val="18"/>
          <w:szCs w:val="18"/>
          <w:lang w:val="en-GB"/>
        </w:rPr>
        <w:t xml:space="preserve">The second </w:t>
      </w:r>
      <w:r w:rsidR="00D9559D" w:rsidRPr="00D9559D">
        <w:rPr>
          <w:rFonts w:ascii="Calibri" w:hAnsi="Calibri" w:cs="Arial"/>
          <w:sz w:val="18"/>
          <w:szCs w:val="18"/>
          <w:lang w:val="en-GB"/>
        </w:rPr>
        <w:t>initiative</w:t>
      </w:r>
      <w:r w:rsidRPr="00D9559D">
        <w:rPr>
          <w:rFonts w:ascii="Calibri" w:hAnsi="Calibri" w:cs="Arial"/>
          <w:sz w:val="18"/>
          <w:szCs w:val="18"/>
          <w:lang w:val="en-GB"/>
        </w:rPr>
        <w:t xml:space="preserve"> presen</w:t>
      </w:r>
      <w:r w:rsidR="00CD09BE">
        <w:rPr>
          <w:rFonts w:ascii="Calibri" w:hAnsi="Calibri" w:cs="Arial"/>
          <w:sz w:val="18"/>
          <w:szCs w:val="18"/>
          <w:lang w:val="en-GB"/>
        </w:rPr>
        <w:t>t</w:t>
      </w:r>
      <w:r w:rsidRPr="00D9559D">
        <w:rPr>
          <w:rFonts w:ascii="Calibri" w:hAnsi="Calibri" w:cs="Arial"/>
          <w:sz w:val="18"/>
          <w:szCs w:val="18"/>
          <w:lang w:val="en-GB"/>
        </w:rPr>
        <w:t>s</w:t>
      </w:r>
      <w:r w:rsidR="00CD09BE">
        <w:rPr>
          <w:rFonts w:ascii="Calibri" w:hAnsi="Calibri" w:cs="Arial"/>
          <w:sz w:val="18"/>
          <w:szCs w:val="18"/>
          <w:lang w:val="en-GB"/>
        </w:rPr>
        <w:t xml:space="preserve"> the</w:t>
      </w:r>
      <w:r w:rsidRPr="00D9559D">
        <w:rPr>
          <w:rFonts w:ascii="Calibri" w:hAnsi="Calibri" w:cs="Arial"/>
          <w:sz w:val="18"/>
          <w:szCs w:val="18"/>
          <w:lang w:val="en-GB"/>
        </w:rPr>
        <w:t xml:space="preserve"> </w:t>
      </w:r>
      <w:r w:rsidRPr="00D9559D">
        <w:rPr>
          <w:rFonts w:ascii="Calibri" w:hAnsi="Calibri" w:cs="Arial"/>
          <w:b/>
          <w:sz w:val="18"/>
          <w:szCs w:val="18"/>
          <w:lang w:val="en-GB"/>
        </w:rPr>
        <w:t>Top 10 green solutions</w:t>
      </w:r>
      <w:r w:rsidRPr="00D9559D">
        <w:rPr>
          <w:rFonts w:ascii="Calibri" w:hAnsi="Calibri" w:cs="Arial"/>
          <w:sz w:val="18"/>
          <w:szCs w:val="18"/>
          <w:lang w:val="en-GB"/>
        </w:rPr>
        <w:t xml:space="preserve"> and rewards the most innovative visions in the field of infrastructure and technology </w:t>
      </w:r>
      <w:r w:rsidR="00CD09BE">
        <w:rPr>
          <w:rFonts w:ascii="Calibri" w:hAnsi="Calibri" w:cs="Arial"/>
          <w:sz w:val="18"/>
          <w:szCs w:val="18"/>
          <w:lang w:val="en-GB"/>
        </w:rPr>
        <w:t>which</w:t>
      </w:r>
      <w:r w:rsidR="00CD09BE" w:rsidRPr="00D9559D">
        <w:rPr>
          <w:rFonts w:ascii="Calibri" w:hAnsi="Calibri" w:cs="Arial"/>
          <w:sz w:val="18"/>
          <w:szCs w:val="18"/>
          <w:lang w:val="en-GB"/>
        </w:rPr>
        <w:t xml:space="preserve"> </w:t>
      </w:r>
      <w:r w:rsidR="00CD09BE">
        <w:rPr>
          <w:rFonts w:ascii="Calibri" w:hAnsi="Calibri" w:cs="Arial"/>
          <w:sz w:val="18"/>
          <w:szCs w:val="18"/>
          <w:lang w:val="en-GB"/>
        </w:rPr>
        <w:t>allow</w:t>
      </w:r>
      <w:r w:rsidR="00CD09BE" w:rsidRPr="00D9559D">
        <w:rPr>
          <w:rFonts w:ascii="Calibri" w:hAnsi="Calibri" w:cs="Arial"/>
          <w:sz w:val="18"/>
          <w:szCs w:val="18"/>
          <w:lang w:val="en-GB"/>
        </w:rPr>
        <w:t xml:space="preserve"> </w:t>
      </w:r>
      <w:r w:rsidRPr="00D9559D">
        <w:rPr>
          <w:rFonts w:ascii="Calibri" w:hAnsi="Calibri" w:cs="Arial"/>
          <w:sz w:val="18"/>
          <w:szCs w:val="18"/>
          <w:lang w:val="en-GB"/>
        </w:rPr>
        <w:t xml:space="preserve">tourism providers </w:t>
      </w:r>
      <w:r w:rsidR="00CD09BE">
        <w:rPr>
          <w:rFonts w:ascii="Calibri" w:hAnsi="Calibri" w:cs="Arial"/>
          <w:sz w:val="18"/>
          <w:szCs w:val="18"/>
          <w:lang w:val="en-GB"/>
        </w:rPr>
        <w:t>to</w:t>
      </w:r>
      <w:r w:rsidR="00CD09BE" w:rsidRPr="00D9559D">
        <w:rPr>
          <w:rFonts w:ascii="Calibri" w:hAnsi="Calibri" w:cs="Arial"/>
          <w:sz w:val="18"/>
          <w:szCs w:val="18"/>
          <w:lang w:val="en-GB"/>
        </w:rPr>
        <w:t xml:space="preserve"> </w:t>
      </w:r>
      <w:r w:rsidRPr="00D9559D">
        <w:rPr>
          <w:rFonts w:ascii="Calibri" w:hAnsi="Calibri" w:cs="Arial"/>
          <w:sz w:val="18"/>
          <w:szCs w:val="18"/>
          <w:lang w:val="en-GB"/>
        </w:rPr>
        <w:t>use green solutions in tourism.</w:t>
      </w:r>
    </w:p>
    <w:p w14:paraId="6D0CA5E2" w14:textId="77777777" w:rsidR="00AE71E0" w:rsidRPr="00D9559D" w:rsidRDefault="00AE71E0" w:rsidP="0030391D">
      <w:pPr>
        <w:rPr>
          <w:rFonts w:ascii="Calibri" w:hAnsi="Calibri" w:cs="Arial"/>
          <w:b/>
          <w:color w:val="538135"/>
          <w:sz w:val="22"/>
          <w:szCs w:val="22"/>
          <w:lang w:val="en-GB"/>
        </w:rPr>
      </w:pPr>
    </w:p>
    <w:p w14:paraId="1944C9FD" w14:textId="77777777" w:rsidR="00984E7B" w:rsidRPr="00D9559D" w:rsidRDefault="00984E7B" w:rsidP="0030391D">
      <w:pPr>
        <w:rPr>
          <w:rFonts w:ascii="Calibri" w:hAnsi="Calibri" w:cs="Arial"/>
          <w:b/>
          <w:color w:val="538135"/>
          <w:sz w:val="22"/>
          <w:szCs w:val="22"/>
          <w:lang w:val="en-GB"/>
        </w:rPr>
      </w:pPr>
      <w:r w:rsidRPr="00D9559D">
        <w:rPr>
          <w:rFonts w:ascii="Calibri" w:hAnsi="Calibri" w:cs="Arial"/>
          <w:b/>
          <w:color w:val="538135"/>
          <w:sz w:val="22"/>
          <w:szCs w:val="22"/>
          <w:lang w:val="en-GB"/>
        </w:rPr>
        <w:t>The award</w:t>
      </w:r>
      <w:r w:rsidR="00CD09BE">
        <w:rPr>
          <w:rFonts w:ascii="Calibri" w:hAnsi="Calibri" w:cs="Arial"/>
          <w:b/>
          <w:color w:val="538135"/>
          <w:sz w:val="22"/>
          <w:szCs w:val="22"/>
          <w:lang w:val="en-GB"/>
        </w:rPr>
        <w:t>s</w:t>
      </w:r>
      <w:r w:rsidRPr="00D9559D">
        <w:rPr>
          <w:rFonts w:ascii="Calibri" w:hAnsi="Calibri" w:cs="Arial"/>
          <w:b/>
          <w:color w:val="538135"/>
          <w:sz w:val="22"/>
          <w:szCs w:val="22"/>
          <w:lang w:val="en-GB"/>
        </w:rPr>
        <w:t xml:space="preserve"> ceremony of Quality Destinations, Quality Coast and Slovenia Green certificates</w:t>
      </w:r>
    </w:p>
    <w:p w14:paraId="7F059E30" w14:textId="77777777" w:rsidR="00005560" w:rsidRPr="00D9559D" w:rsidRDefault="00005560">
      <w:pPr>
        <w:rPr>
          <w:rFonts w:ascii="Calibri" w:hAnsi="Calibri" w:cs="Arial"/>
          <w:sz w:val="18"/>
          <w:szCs w:val="18"/>
          <w:lang w:val="en-GB"/>
        </w:rPr>
      </w:pPr>
    </w:p>
    <w:p w14:paraId="159288E2" w14:textId="77777777" w:rsidR="00984E7B" w:rsidRPr="00D9559D" w:rsidRDefault="00984E7B">
      <w:pPr>
        <w:rPr>
          <w:rFonts w:ascii="Calibri" w:hAnsi="Calibri" w:cs="Arial"/>
          <w:sz w:val="18"/>
          <w:szCs w:val="18"/>
          <w:lang w:val="en-GB"/>
        </w:rPr>
      </w:pPr>
      <w:r w:rsidRPr="00D9559D">
        <w:rPr>
          <w:rFonts w:ascii="Calibri" w:hAnsi="Calibri" w:cs="Arial"/>
          <w:sz w:val="18"/>
          <w:szCs w:val="18"/>
          <w:lang w:val="en-GB"/>
        </w:rPr>
        <w:t xml:space="preserve">The final selection of destinations within the category Top 100 will be the result of </w:t>
      </w:r>
      <w:r w:rsidR="00CD09BE">
        <w:rPr>
          <w:rFonts w:ascii="Calibri" w:hAnsi="Calibri" w:cs="Arial"/>
          <w:sz w:val="18"/>
          <w:szCs w:val="18"/>
          <w:lang w:val="en-GB"/>
        </w:rPr>
        <w:t xml:space="preserve">both </w:t>
      </w:r>
      <w:r w:rsidRPr="00D9559D">
        <w:rPr>
          <w:rFonts w:ascii="Calibri" w:hAnsi="Calibri" w:cs="Arial"/>
          <w:sz w:val="18"/>
          <w:szCs w:val="18"/>
          <w:lang w:val="en-GB"/>
        </w:rPr>
        <w:t xml:space="preserve">the </w:t>
      </w:r>
      <w:r w:rsidR="00CD0D14" w:rsidRPr="00D9559D">
        <w:rPr>
          <w:rFonts w:ascii="Calibri" w:hAnsi="Calibri" w:cs="Arial"/>
          <w:sz w:val="18"/>
          <w:szCs w:val="18"/>
          <w:lang w:val="en-GB"/>
        </w:rPr>
        <w:t>experts</w:t>
      </w:r>
      <w:r w:rsidR="00CD09BE">
        <w:rPr>
          <w:rFonts w:ascii="Calibri" w:hAnsi="Calibri" w:cs="Arial"/>
          <w:sz w:val="18"/>
          <w:szCs w:val="18"/>
          <w:lang w:val="en-GB"/>
        </w:rPr>
        <w:t>’</w:t>
      </w:r>
      <w:r w:rsidRPr="00D9559D">
        <w:rPr>
          <w:rFonts w:ascii="Calibri" w:hAnsi="Calibri" w:cs="Arial"/>
          <w:sz w:val="18"/>
          <w:szCs w:val="18"/>
          <w:lang w:val="en-GB"/>
        </w:rPr>
        <w:t xml:space="preserve"> assessment and a public vote. The main ceremony</w:t>
      </w:r>
      <w:r w:rsidR="00CD09BE">
        <w:rPr>
          <w:rFonts w:ascii="Calibri" w:hAnsi="Calibri" w:cs="Arial"/>
          <w:sz w:val="18"/>
          <w:szCs w:val="18"/>
          <w:lang w:val="en-GB"/>
        </w:rPr>
        <w:t xml:space="preserve">, </w:t>
      </w:r>
      <w:r w:rsidR="00CD09BE" w:rsidRPr="00D9559D">
        <w:rPr>
          <w:rFonts w:ascii="Calibri" w:hAnsi="Calibri" w:cs="Arial"/>
          <w:sz w:val="18"/>
          <w:szCs w:val="18"/>
          <w:lang w:val="en-GB"/>
        </w:rPr>
        <w:t>on World Tourism Day, 27</w:t>
      </w:r>
      <w:r w:rsidR="00CD09BE" w:rsidRPr="00D9559D">
        <w:rPr>
          <w:rFonts w:ascii="Calibri" w:hAnsi="Calibri" w:cs="Arial"/>
          <w:sz w:val="18"/>
          <w:szCs w:val="18"/>
          <w:vertAlign w:val="superscript"/>
          <w:lang w:val="en-GB"/>
        </w:rPr>
        <w:t xml:space="preserve">th </w:t>
      </w:r>
      <w:r w:rsidR="00CD09BE" w:rsidRPr="00D9559D">
        <w:rPr>
          <w:rFonts w:ascii="Calibri" w:hAnsi="Calibri" w:cs="Arial"/>
          <w:sz w:val="18"/>
          <w:szCs w:val="18"/>
          <w:lang w:val="en-GB"/>
        </w:rPr>
        <w:t>September</w:t>
      </w:r>
      <w:r w:rsidR="00CD09BE">
        <w:rPr>
          <w:rFonts w:ascii="Calibri" w:hAnsi="Calibri" w:cs="Arial"/>
          <w:sz w:val="18"/>
          <w:szCs w:val="18"/>
          <w:lang w:val="en-GB"/>
        </w:rPr>
        <w:t>,</w:t>
      </w:r>
      <w:r w:rsidRPr="00D9559D">
        <w:rPr>
          <w:rFonts w:ascii="Calibri" w:hAnsi="Calibri" w:cs="Arial"/>
          <w:sz w:val="18"/>
          <w:szCs w:val="18"/>
          <w:lang w:val="en-GB"/>
        </w:rPr>
        <w:t xml:space="preserve"> will reveal the best destinations in the world in terms of sustainable development. The selected destinations will receive the prestigious Quality Coast, Quality Destinations and Slovenia Green certificates. The latter is the pride of Slovenia, which is the first </w:t>
      </w:r>
      <w:r w:rsidR="005D3405" w:rsidRPr="00D9559D">
        <w:rPr>
          <w:rFonts w:ascii="Calibri" w:hAnsi="Calibri" w:cs="Arial"/>
          <w:sz w:val="18"/>
          <w:szCs w:val="18"/>
          <w:lang w:val="en-GB"/>
        </w:rPr>
        <w:t xml:space="preserve">country in </w:t>
      </w:r>
      <w:r w:rsidRPr="00D9559D">
        <w:rPr>
          <w:rFonts w:ascii="Calibri" w:hAnsi="Calibri" w:cs="Arial"/>
          <w:sz w:val="18"/>
          <w:szCs w:val="18"/>
          <w:lang w:val="en-GB"/>
        </w:rPr>
        <w:t xml:space="preserve">Europe </w:t>
      </w:r>
      <w:r w:rsidR="005D3405" w:rsidRPr="00D9559D">
        <w:rPr>
          <w:rFonts w:ascii="Calibri" w:hAnsi="Calibri" w:cs="Arial"/>
          <w:sz w:val="18"/>
          <w:szCs w:val="18"/>
          <w:lang w:val="en-GB"/>
        </w:rPr>
        <w:t xml:space="preserve">that has been </w:t>
      </w:r>
      <w:r w:rsidR="00D9559D" w:rsidRPr="00D9559D">
        <w:rPr>
          <w:rFonts w:ascii="Calibri" w:hAnsi="Calibri" w:cs="Arial"/>
          <w:sz w:val="18"/>
          <w:szCs w:val="18"/>
          <w:lang w:val="en-GB"/>
        </w:rPr>
        <w:t>assessed</w:t>
      </w:r>
      <w:r w:rsidR="005D3405" w:rsidRPr="00D9559D">
        <w:rPr>
          <w:rFonts w:ascii="Calibri" w:hAnsi="Calibri" w:cs="Arial"/>
          <w:sz w:val="18"/>
          <w:szCs w:val="18"/>
          <w:lang w:val="en-GB"/>
        </w:rPr>
        <w:t xml:space="preserve"> according to</w:t>
      </w:r>
      <w:r w:rsidRPr="00D9559D">
        <w:rPr>
          <w:rFonts w:ascii="Calibri" w:hAnsi="Calibri" w:cs="Arial"/>
          <w:sz w:val="18"/>
          <w:szCs w:val="18"/>
          <w:lang w:val="en-GB"/>
        </w:rPr>
        <w:t xml:space="preserve"> international standards of sustainability. </w:t>
      </w:r>
      <w:r w:rsidR="005D3405" w:rsidRPr="00D9559D">
        <w:rPr>
          <w:rFonts w:ascii="Calibri" w:hAnsi="Calibri" w:cs="Arial"/>
          <w:sz w:val="18"/>
          <w:szCs w:val="18"/>
          <w:lang w:val="en-GB"/>
        </w:rPr>
        <w:t xml:space="preserve">The </w:t>
      </w:r>
      <w:r w:rsidRPr="00D9559D">
        <w:rPr>
          <w:rFonts w:ascii="Calibri" w:hAnsi="Calibri" w:cs="Arial"/>
          <w:sz w:val="18"/>
          <w:szCs w:val="18"/>
          <w:lang w:val="en-GB"/>
        </w:rPr>
        <w:t xml:space="preserve">Green </w:t>
      </w:r>
      <w:r w:rsidR="00CD09BE">
        <w:rPr>
          <w:rFonts w:ascii="Calibri" w:hAnsi="Calibri" w:cs="Arial"/>
          <w:sz w:val="18"/>
          <w:szCs w:val="18"/>
          <w:lang w:val="en-GB"/>
        </w:rPr>
        <w:t>S</w:t>
      </w:r>
      <w:r w:rsidR="00CD09BE" w:rsidRPr="00D9559D">
        <w:rPr>
          <w:rFonts w:ascii="Calibri" w:hAnsi="Calibri" w:cs="Arial"/>
          <w:sz w:val="18"/>
          <w:szCs w:val="18"/>
          <w:lang w:val="en-GB"/>
        </w:rPr>
        <w:t xml:space="preserve">cheme </w:t>
      </w:r>
      <w:r w:rsidR="005D3405" w:rsidRPr="00D9559D">
        <w:rPr>
          <w:rFonts w:ascii="Calibri" w:hAnsi="Calibri" w:cs="Arial"/>
          <w:sz w:val="18"/>
          <w:szCs w:val="18"/>
          <w:lang w:val="en-GB"/>
        </w:rPr>
        <w:t>of Slovenian tourism is part of the national program</w:t>
      </w:r>
      <w:r w:rsidR="00CD09BE">
        <w:rPr>
          <w:rFonts w:ascii="Calibri" w:hAnsi="Calibri" w:cs="Arial"/>
          <w:sz w:val="18"/>
          <w:szCs w:val="18"/>
          <w:lang w:val="en-GB"/>
        </w:rPr>
        <w:t>me</w:t>
      </w:r>
      <w:r w:rsidR="005D3405" w:rsidRPr="00D9559D">
        <w:rPr>
          <w:rFonts w:ascii="Calibri" w:hAnsi="Calibri" w:cs="Arial"/>
          <w:sz w:val="18"/>
          <w:szCs w:val="18"/>
          <w:lang w:val="en-GB"/>
        </w:rPr>
        <w:t xml:space="preserve"> and its main aim is to</w:t>
      </w:r>
      <w:r w:rsidRPr="00D9559D">
        <w:rPr>
          <w:rFonts w:ascii="Calibri" w:hAnsi="Calibri" w:cs="Arial"/>
          <w:sz w:val="18"/>
          <w:szCs w:val="18"/>
          <w:lang w:val="en-GB"/>
        </w:rPr>
        <w:t xml:space="preserve"> promote sustainable business models in tourism. </w:t>
      </w:r>
      <w:r w:rsidR="005D3405" w:rsidRPr="00D9559D">
        <w:rPr>
          <w:rFonts w:ascii="Calibri" w:hAnsi="Calibri" w:cs="Arial"/>
          <w:sz w:val="18"/>
          <w:szCs w:val="18"/>
          <w:lang w:val="en-GB"/>
        </w:rPr>
        <w:t xml:space="preserve">It </w:t>
      </w:r>
      <w:r w:rsidR="00CD09BE">
        <w:rPr>
          <w:rFonts w:ascii="Calibri" w:hAnsi="Calibri" w:cs="Arial"/>
          <w:sz w:val="18"/>
          <w:szCs w:val="18"/>
          <w:lang w:val="en-GB"/>
        </w:rPr>
        <w:t>was</w:t>
      </w:r>
      <w:r w:rsidR="005D3405" w:rsidRPr="00D9559D">
        <w:rPr>
          <w:rFonts w:ascii="Calibri" w:hAnsi="Calibri" w:cs="Arial"/>
          <w:sz w:val="18"/>
          <w:szCs w:val="18"/>
          <w:lang w:val="en-GB"/>
        </w:rPr>
        <w:t xml:space="preserve"> e</w:t>
      </w:r>
      <w:r w:rsidRPr="00D9559D">
        <w:rPr>
          <w:rFonts w:ascii="Calibri" w:hAnsi="Calibri" w:cs="Arial"/>
          <w:sz w:val="18"/>
          <w:szCs w:val="18"/>
          <w:lang w:val="en-GB"/>
        </w:rPr>
        <w:t xml:space="preserve">stablished </w:t>
      </w:r>
      <w:r w:rsidR="005D3405" w:rsidRPr="00D9559D">
        <w:rPr>
          <w:rFonts w:ascii="Calibri" w:hAnsi="Calibri" w:cs="Arial"/>
          <w:sz w:val="18"/>
          <w:szCs w:val="18"/>
          <w:lang w:val="en-GB"/>
        </w:rPr>
        <w:t xml:space="preserve">in 2015 by </w:t>
      </w:r>
      <w:r w:rsidRPr="00D9559D">
        <w:rPr>
          <w:rFonts w:ascii="Calibri" w:hAnsi="Calibri" w:cs="Arial"/>
          <w:sz w:val="18"/>
          <w:szCs w:val="18"/>
          <w:lang w:val="en-GB"/>
        </w:rPr>
        <w:t xml:space="preserve">the Slovenian Tourist Board in partnership with the Institute of </w:t>
      </w:r>
      <w:r w:rsidR="00CD09BE">
        <w:rPr>
          <w:rFonts w:ascii="Calibri" w:hAnsi="Calibri" w:cs="Arial"/>
          <w:sz w:val="18"/>
          <w:szCs w:val="18"/>
          <w:lang w:val="en-GB"/>
        </w:rPr>
        <w:t>S</w:t>
      </w:r>
      <w:r w:rsidRPr="00D9559D">
        <w:rPr>
          <w:rFonts w:ascii="Calibri" w:hAnsi="Calibri" w:cs="Arial"/>
          <w:sz w:val="18"/>
          <w:szCs w:val="18"/>
          <w:lang w:val="en-GB"/>
        </w:rPr>
        <w:t xml:space="preserve">ustainable </w:t>
      </w:r>
      <w:r w:rsidR="00CD09BE">
        <w:rPr>
          <w:rFonts w:ascii="Calibri" w:hAnsi="Calibri" w:cs="Arial"/>
          <w:sz w:val="18"/>
          <w:szCs w:val="18"/>
          <w:lang w:val="en-GB"/>
        </w:rPr>
        <w:t>T</w:t>
      </w:r>
      <w:r w:rsidRPr="00D9559D">
        <w:rPr>
          <w:rFonts w:ascii="Calibri" w:hAnsi="Calibri" w:cs="Arial"/>
          <w:sz w:val="18"/>
          <w:szCs w:val="18"/>
          <w:lang w:val="en-GB"/>
        </w:rPr>
        <w:t xml:space="preserve">ourism </w:t>
      </w:r>
      <w:proofErr w:type="spellStart"/>
      <w:r w:rsidRPr="00D9559D">
        <w:rPr>
          <w:rFonts w:ascii="Calibri" w:hAnsi="Calibri" w:cs="Arial"/>
          <w:sz w:val="18"/>
          <w:szCs w:val="18"/>
          <w:lang w:val="en-GB"/>
        </w:rPr>
        <w:t>GoodPlace</w:t>
      </w:r>
      <w:proofErr w:type="spellEnd"/>
      <w:r w:rsidRPr="00D9559D">
        <w:rPr>
          <w:rFonts w:ascii="Calibri" w:hAnsi="Calibri" w:cs="Arial"/>
          <w:sz w:val="18"/>
          <w:szCs w:val="18"/>
          <w:lang w:val="en-GB"/>
        </w:rPr>
        <w:t xml:space="preserve"> (accredited partner Green Destinations).</w:t>
      </w:r>
    </w:p>
    <w:p w14:paraId="3199F9E1" w14:textId="77777777" w:rsidR="00AE71E0" w:rsidRPr="00D9559D" w:rsidRDefault="00AE71E0">
      <w:pPr>
        <w:rPr>
          <w:rFonts w:ascii="Calibri" w:hAnsi="Calibri" w:cs="Arial"/>
          <w:b/>
          <w:color w:val="538135"/>
          <w:sz w:val="22"/>
          <w:szCs w:val="22"/>
          <w:lang w:val="en-GB"/>
        </w:rPr>
      </w:pPr>
    </w:p>
    <w:p w14:paraId="7B13F3EB" w14:textId="77777777" w:rsidR="005D3405" w:rsidRPr="00D9559D" w:rsidRDefault="005D3405">
      <w:pPr>
        <w:rPr>
          <w:rFonts w:ascii="Calibri" w:hAnsi="Calibri" w:cs="Arial"/>
          <w:b/>
          <w:color w:val="538135"/>
          <w:sz w:val="22"/>
          <w:szCs w:val="22"/>
          <w:lang w:val="en-GB"/>
        </w:rPr>
      </w:pPr>
      <w:r w:rsidRPr="00D9559D">
        <w:rPr>
          <w:rFonts w:ascii="Calibri" w:hAnsi="Calibri" w:cs="Arial"/>
          <w:b/>
          <w:color w:val="538135"/>
          <w:sz w:val="22"/>
          <w:szCs w:val="22"/>
          <w:lang w:val="en-GB"/>
        </w:rPr>
        <w:t>From inspirational lectures to</w:t>
      </w:r>
      <w:r w:rsidR="00CD09BE">
        <w:rPr>
          <w:rFonts w:ascii="Calibri" w:hAnsi="Calibri" w:cs="Arial"/>
          <w:b/>
          <w:color w:val="538135"/>
          <w:sz w:val="22"/>
          <w:szCs w:val="22"/>
          <w:lang w:val="en-GB"/>
        </w:rPr>
        <w:t xml:space="preserve"> the</w:t>
      </w:r>
      <w:r w:rsidRPr="00D9559D">
        <w:rPr>
          <w:rFonts w:ascii="Calibri" w:hAnsi="Calibri" w:cs="Arial"/>
          <w:b/>
          <w:color w:val="538135"/>
          <w:sz w:val="22"/>
          <w:szCs w:val="22"/>
          <w:lang w:val="en-GB"/>
        </w:rPr>
        <w:t xml:space="preserve"> Ljubljana classroom - European Green Capital 2016</w:t>
      </w:r>
    </w:p>
    <w:p w14:paraId="47816DA4" w14:textId="77777777" w:rsidR="005D3405" w:rsidRPr="00D9559D" w:rsidRDefault="005D3405" w:rsidP="008A5FDC">
      <w:pPr>
        <w:rPr>
          <w:rFonts w:ascii="Calibri" w:hAnsi="Calibri" w:cs="Arial"/>
          <w:sz w:val="18"/>
          <w:szCs w:val="18"/>
          <w:lang w:val="en-GB"/>
        </w:rPr>
      </w:pPr>
    </w:p>
    <w:p w14:paraId="4B57FC60" w14:textId="77777777" w:rsidR="005D3405" w:rsidRPr="00D9559D" w:rsidRDefault="005D3405" w:rsidP="008A5FDC">
      <w:pPr>
        <w:rPr>
          <w:rFonts w:ascii="Calibri" w:hAnsi="Calibri" w:cs="Arial"/>
          <w:sz w:val="18"/>
          <w:szCs w:val="18"/>
          <w:lang w:val="en-GB"/>
        </w:rPr>
      </w:pPr>
      <w:r w:rsidRPr="00D9559D">
        <w:rPr>
          <w:rFonts w:ascii="Calibri" w:hAnsi="Calibri" w:cs="Arial"/>
          <w:sz w:val="18"/>
          <w:szCs w:val="18"/>
          <w:lang w:val="en-GB"/>
        </w:rPr>
        <w:t xml:space="preserve">The event offers a varied </w:t>
      </w:r>
      <w:r w:rsidR="00CD0D14" w:rsidRPr="00D9559D">
        <w:rPr>
          <w:rFonts w:ascii="Calibri" w:hAnsi="Calibri" w:cs="Arial"/>
          <w:sz w:val="18"/>
          <w:szCs w:val="18"/>
          <w:lang w:val="en-GB"/>
        </w:rPr>
        <w:t>program</w:t>
      </w:r>
      <w:r w:rsidR="00CD09BE">
        <w:rPr>
          <w:rFonts w:ascii="Calibri" w:hAnsi="Calibri" w:cs="Arial"/>
          <w:sz w:val="18"/>
          <w:szCs w:val="18"/>
          <w:lang w:val="en-GB"/>
        </w:rPr>
        <w:t>me</w:t>
      </w:r>
      <w:r w:rsidRPr="00D9559D">
        <w:rPr>
          <w:rFonts w:ascii="Calibri" w:hAnsi="Calibri" w:cs="Arial"/>
          <w:sz w:val="18"/>
          <w:szCs w:val="18"/>
          <w:lang w:val="en-GB"/>
        </w:rPr>
        <w:t xml:space="preserve"> </w:t>
      </w:r>
      <w:r w:rsidR="00CD09BE">
        <w:rPr>
          <w:rFonts w:ascii="Calibri" w:hAnsi="Calibri" w:cs="Arial"/>
          <w:sz w:val="18"/>
          <w:szCs w:val="18"/>
          <w:lang w:val="en-GB"/>
        </w:rPr>
        <w:t>which</w:t>
      </w:r>
      <w:r w:rsidR="00CD09BE" w:rsidRPr="00D9559D">
        <w:rPr>
          <w:rFonts w:ascii="Calibri" w:hAnsi="Calibri" w:cs="Arial"/>
          <w:sz w:val="18"/>
          <w:szCs w:val="18"/>
          <w:lang w:val="en-GB"/>
        </w:rPr>
        <w:t xml:space="preserve"> </w:t>
      </w:r>
      <w:r w:rsidRPr="00D9559D">
        <w:rPr>
          <w:rFonts w:ascii="Calibri" w:hAnsi="Calibri" w:cs="Arial"/>
          <w:sz w:val="18"/>
          <w:szCs w:val="18"/>
          <w:lang w:val="en-GB"/>
        </w:rPr>
        <w:t xml:space="preserve">includes round tables and workshops on sustainable forms of development of destinations, sustainable hotel management and green marketing. Among the most interesting experiences is the </w:t>
      </w:r>
      <w:r w:rsidRPr="00CD0D14">
        <w:rPr>
          <w:rFonts w:ascii="Calibri" w:hAnsi="Calibri" w:cs="Arial"/>
          <w:b/>
          <w:sz w:val="18"/>
          <w:szCs w:val="18"/>
          <w:lang w:val="en-GB"/>
        </w:rPr>
        <w:t>Ljubljana green outdoor classroom</w:t>
      </w:r>
      <w:r w:rsidRPr="00D9559D">
        <w:rPr>
          <w:rFonts w:ascii="Calibri" w:hAnsi="Calibri" w:cs="Arial"/>
          <w:sz w:val="18"/>
          <w:szCs w:val="18"/>
          <w:lang w:val="en-GB"/>
        </w:rPr>
        <w:t xml:space="preserve">, which will present the cities green points and </w:t>
      </w:r>
      <w:r w:rsidR="00CD09BE">
        <w:rPr>
          <w:rFonts w:ascii="Calibri" w:hAnsi="Calibri" w:cs="Arial"/>
          <w:sz w:val="18"/>
          <w:szCs w:val="18"/>
          <w:lang w:val="en-GB"/>
        </w:rPr>
        <w:t xml:space="preserve">the </w:t>
      </w:r>
      <w:r w:rsidRPr="00D9559D">
        <w:rPr>
          <w:rFonts w:ascii="Calibri" w:hAnsi="Calibri" w:cs="Arial"/>
          <w:sz w:val="18"/>
          <w:szCs w:val="18"/>
          <w:lang w:val="en-GB"/>
        </w:rPr>
        <w:t xml:space="preserve">sustainability measures </w:t>
      </w:r>
      <w:r w:rsidR="00CD09BE">
        <w:rPr>
          <w:rFonts w:ascii="Calibri" w:hAnsi="Calibri" w:cs="Arial"/>
          <w:sz w:val="18"/>
          <w:szCs w:val="18"/>
          <w:lang w:val="en-GB"/>
        </w:rPr>
        <w:t>which</w:t>
      </w:r>
      <w:r w:rsidRPr="00D9559D">
        <w:rPr>
          <w:rFonts w:ascii="Calibri" w:hAnsi="Calibri" w:cs="Arial"/>
          <w:sz w:val="18"/>
          <w:szCs w:val="18"/>
          <w:lang w:val="en-GB"/>
        </w:rPr>
        <w:t xml:space="preserve"> brought Ljubljana the title of </w:t>
      </w:r>
      <w:r w:rsidRPr="00CD0D14">
        <w:rPr>
          <w:rFonts w:ascii="Calibri" w:hAnsi="Calibri" w:cs="Arial"/>
          <w:b/>
          <w:sz w:val="18"/>
          <w:szCs w:val="18"/>
          <w:lang w:val="en-GB"/>
        </w:rPr>
        <w:t>European Green Capital 2016</w:t>
      </w:r>
      <w:r w:rsidRPr="00D9559D">
        <w:rPr>
          <w:rFonts w:ascii="Calibri" w:hAnsi="Calibri" w:cs="Arial"/>
          <w:sz w:val="18"/>
          <w:szCs w:val="18"/>
          <w:lang w:val="en-GB"/>
        </w:rPr>
        <w:t>. Did you know that Ljubljana was the first capital of the European Union to achieve</w:t>
      </w:r>
      <w:r w:rsidR="00CD09BE">
        <w:rPr>
          <w:rFonts w:ascii="Calibri" w:hAnsi="Calibri" w:cs="Arial"/>
          <w:sz w:val="18"/>
          <w:szCs w:val="18"/>
          <w:lang w:val="en-GB"/>
        </w:rPr>
        <w:t xml:space="preserve"> a</w:t>
      </w:r>
      <w:r w:rsidRPr="00D9559D">
        <w:rPr>
          <w:rFonts w:ascii="Calibri" w:hAnsi="Calibri" w:cs="Arial"/>
          <w:sz w:val="18"/>
          <w:szCs w:val="18"/>
          <w:lang w:val="en-GB"/>
        </w:rPr>
        <w:t xml:space="preserve"> </w:t>
      </w:r>
      <w:r w:rsidRPr="00CD0D14">
        <w:rPr>
          <w:rFonts w:ascii="Calibri" w:hAnsi="Calibri" w:cs="Arial"/>
          <w:b/>
          <w:sz w:val="18"/>
          <w:szCs w:val="18"/>
          <w:lang w:val="en-GB"/>
        </w:rPr>
        <w:t>Zero Waste Management Strategy</w:t>
      </w:r>
      <w:r w:rsidRPr="00D9559D">
        <w:rPr>
          <w:rFonts w:ascii="Calibri" w:hAnsi="Calibri" w:cs="Arial"/>
          <w:sz w:val="18"/>
          <w:szCs w:val="18"/>
          <w:lang w:val="en-GB"/>
        </w:rPr>
        <w:t xml:space="preserve">, and that its town </w:t>
      </w:r>
      <w:r w:rsidR="00CD0D14" w:rsidRPr="00D9559D">
        <w:rPr>
          <w:rFonts w:ascii="Calibri" w:hAnsi="Calibri" w:cs="Arial"/>
          <w:sz w:val="18"/>
          <w:szCs w:val="18"/>
          <w:lang w:val="en-GB"/>
        </w:rPr>
        <w:t>centre</w:t>
      </w:r>
      <w:r w:rsidRPr="00D9559D">
        <w:rPr>
          <w:rFonts w:ascii="Calibri" w:hAnsi="Calibri" w:cs="Arial"/>
          <w:sz w:val="18"/>
          <w:szCs w:val="18"/>
          <w:lang w:val="en-GB"/>
        </w:rPr>
        <w:t xml:space="preserve"> is fully closed to </w:t>
      </w:r>
      <w:r w:rsidR="00CD09BE" w:rsidRPr="00D9559D">
        <w:rPr>
          <w:rFonts w:ascii="Calibri" w:hAnsi="Calibri" w:cs="Arial"/>
          <w:sz w:val="18"/>
          <w:szCs w:val="18"/>
          <w:lang w:val="en-GB"/>
        </w:rPr>
        <w:t>motori</w:t>
      </w:r>
      <w:r w:rsidR="00CD09BE">
        <w:rPr>
          <w:rFonts w:ascii="Calibri" w:hAnsi="Calibri" w:cs="Arial"/>
          <w:sz w:val="18"/>
          <w:szCs w:val="18"/>
          <w:lang w:val="en-GB"/>
        </w:rPr>
        <w:t>s</w:t>
      </w:r>
      <w:r w:rsidR="00CD09BE" w:rsidRPr="00D9559D">
        <w:rPr>
          <w:rFonts w:ascii="Calibri" w:hAnsi="Calibri" w:cs="Arial"/>
          <w:sz w:val="18"/>
          <w:szCs w:val="18"/>
          <w:lang w:val="en-GB"/>
        </w:rPr>
        <w:t xml:space="preserve">ed </w:t>
      </w:r>
      <w:r w:rsidRPr="00D9559D">
        <w:rPr>
          <w:rFonts w:ascii="Calibri" w:hAnsi="Calibri" w:cs="Arial"/>
          <w:sz w:val="18"/>
          <w:szCs w:val="18"/>
          <w:lang w:val="en-GB"/>
        </w:rPr>
        <w:t>traffic?</w:t>
      </w:r>
    </w:p>
    <w:p w14:paraId="0979D9E0" w14:textId="77777777" w:rsidR="00AE71E0" w:rsidRPr="00D9559D" w:rsidRDefault="00AE71E0" w:rsidP="00A70102">
      <w:pPr>
        <w:rPr>
          <w:rFonts w:ascii="Calibri" w:hAnsi="Calibri" w:cs="Arial"/>
          <w:b/>
          <w:color w:val="538135"/>
          <w:sz w:val="22"/>
          <w:szCs w:val="22"/>
          <w:lang w:val="en-GB"/>
        </w:rPr>
      </w:pPr>
    </w:p>
    <w:p w14:paraId="22A8288A" w14:textId="77777777" w:rsidR="00AE71E0" w:rsidRPr="00D9559D" w:rsidRDefault="001D5D6B" w:rsidP="00A70102">
      <w:pPr>
        <w:rPr>
          <w:rFonts w:ascii="Calibri" w:hAnsi="Calibri" w:cs="Arial"/>
          <w:b/>
          <w:color w:val="538135"/>
          <w:sz w:val="22"/>
          <w:szCs w:val="22"/>
          <w:lang w:val="en-GB"/>
        </w:rPr>
      </w:pPr>
      <w:r w:rsidRPr="00D9559D">
        <w:rPr>
          <w:rFonts w:ascii="Calibri" w:hAnsi="Calibri" w:cs="Arial"/>
          <w:b/>
          <w:color w:val="538135"/>
          <w:sz w:val="22"/>
          <w:szCs w:val="22"/>
          <w:lang w:val="en-GB"/>
        </w:rPr>
        <w:t>Green-healthy-active study tours across Slovenia for a genuine experience of sustainable tourism</w:t>
      </w:r>
    </w:p>
    <w:p w14:paraId="2827F885" w14:textId="77777777" w:rsidR="00635535" w:rsidRPr="00D9559D" w:rsidRDefault="00635535" w:rsidP="00A70102">
      <w:pPr>
        <w:rPr>
          <w:rFonts w:ascii="Calibri" w:hAnsi="Calibri" w:cs="Arial"/>
          <w:sz w:val="18"/>
          <w:szCs w:val="18"/>
          <w:lang w:val="en-GB"/>
        </w:rPr>
      </w:pPr>
    </w:p>
    <w:p w14:paraId="2075DD9C" w14:textId="77777777" w:rsidR="00635535" w:rsidRPr="00D9559D" w:rsidRDefault="00635535" w:rsidP="00A70102">
      <w:pPr>
        <w:rPr>
          <w:rFonts w:ascii="Calibri" w:hAnsi="Calibri" w:cs="Arial"/>
          <w:sz w:val="18"/>
          <w:szCs w:val="18"/>
          <w:lang w:val="en-GB"/>
        </w:rPr>
      </w:pPr>
      <w:r w:rsidRPr="00D9559D">
        <w:rPr>
          <w:rFonts w:ascii="Calibri" w:hAnsi="Calibri" w:cs="Arial"/>
          <w:sz w:val="18"/>
          <w:szCs w:val="18"/>
          <w:lang w:val="en-GB"/>
        </w:rPr>
        <w:t>The most exciting part of the program</w:t>
      </w:r>
      <w:r w:rsidR="00CD09BE">
        <w:rPr>
          <w:rFonts w:ascii="Calibri" w:hAnsi="Calibri" w:cs="Arial"/>
          <w:sz w:val="18"/>
          <w:szCs w:val="18"/>
          <w:lang w:val="en-GB"/>
        </w:rPr>
        <w:t>me</w:t>
      </w:r>
      <w:r w:rsidRPr="00D9559D">
        <w:rPr>
          <w:rFonts w:ascii="Calibri" w:hAnsi="Calibri" w:cs="Arial"/>
          <w:sz w:val="18"/>
          <w:szCs w:val="18"/>
          <w:lang w:val="en-GB"/>
        </w:rPr>
        <w:t xml:space="preserve"> </w:t>
      </w:r>
      <w:r w:rsidR="00CD09BE">
        <w:rPr>
          <w:rFonts w:ascii="Calibri" w:hAnsi="Calibri" w:cs="Arial"/>
          <w:sz w:val="18"/>
          <w:szCs w:val="18"/>
          <w:lang w:val="en-GB"/>
        </w:rPr>
        <w:t>is</w:t>
      </w:r>
      <w:r w:rsidR="00CD09BE" w:rsidRPr="00D9559D">
        <w:rPr>
          <w:rFonts w:ascii="Calibri" w:hAnsi="Calibri" w:cs="Arial"/>
          <w:sz w:val="18"/>
          <w:szCs w:val="18"/>
          <w:lang w:val="en-GB"/>
        </w:rPr>
        <w:t xml:space="preserve"> </w:t>
      </w:r>
      <w:r w:rsidRPr="00D9559D">
        <w:rPr>
          <w:rFonts w:ascii="Calibri" w:hAnsi="Calibri" w:cs="Arial"/>
          <w:sz w:val="18"/>
          <w:szCs w:val="18"/>
          <w:lang w:val="en-GB"/>
        </w:rPr>
        <w:t xml:space="preserve">the study tours, which will enable participants to experience the best green experiences in Slovenia, the land between the Alps, the </w:t>
      </w:r>
      <w:proofErr w:type="gramStart"/>
      <w:r w:rsidRPr="00D9559D">
        <w:rPr>
          <w:rFonts w:ascii="Calibri" w:hAnsi="Calibri" w:cs="Arial"/>
          <w:sz w:val="18"/>
          <w:szCs w:val="18"/>
          <w:lang w:val="en-GB"/>
        </w:rPr>
        <w:t>Me</w:t>
      </w:r>
      <w:r w:rsidR="00463020" w:rsidRPr="00D9559D">
        <w:rPr>
          <w:rFonts w:ascii="Calibri" w:hAnsi="Calibri" w:cs="Arial"/>
          <w:sz w:val="18"/>
          <w:szCs w:val="18"/>
          <w:lang w:val="en-GB"/>
        </w:rPr>
        <w:t>diterranean sea</w:t>
      </w:r>
      <w:proofErr w:type="gramEnd"/>
      <w:r w:rsidR="00463020" w:rsidRPr="00D9559D">
        <w:rPr>
          <w:rFonts w:ascii="Calibri" w:hAnsi="Calibri" w:cs="Arial"/>
          <w:sz w:val="18"/>
          <w:szCs w:val="18"/>
          <w:lang w:val="en-GB"/>
        </w:rPr>
        <w:t>, the Pannonian p</w:t>
      </w:r>
      <w:r w:rsidRPr="00D9559D">
        <w:rPr>
          <w:rFonts w:ascii="Calibri" w:hAnsi="Calibri" w:cs="Arial"/>
          <w:sz w:val="18"/>
          <w:szCs w:val="18"/>
          <w:lang w:val="en-GB"/>
        </w:rPr>
        <w:t>lain</w:t>
      </w:r>
      <w:r w:rsidR="00463020" w:rsidRPr="00D9559D">
        <w:rPr>
          <w:rFonts w:ascii="Calibri" w:hAnsi="Calibri" w:cs="Arial"/>
          <w:sz w:val="18"/>
          <w:szCs w:val="18"/>
          <w:lang w:val="en-GB"/>
        </w:rPr>
        <w:t>s</w:t>
      </w:r>
      <w:r w:rsidRPr="00D9559D">
        <w:rPr>
          <w:rFonts w:ascii="Calibri" w:hAnsi="Calibri" w:cs="Arial"/>
          <w:sz w:val="18"/>
          <w:szCs w:val="18"/>
          <w:lang w:val="en-GB"/>
        </w:rPr>
        <w:t xml:space="preserve"> and the Karst. Slovenia, one of the greenest countries in the world,</w:t>
      </w:r>
      <w:r w:rsidR="008F7579">
        <w:rPr>
          <w:rFonts w:ascii="Calibri" w:hAnsi="Calibri" w:cs="Arial"/>
          <w:sz w:val="18"/>
          <w:szCs w:val="18"/>
          <w:lang w:val="en-GB"/>
        </w:rPr>
        <w:t xml:space="preserve"> </w:t>
      </w:r>
      <w:r w:rsidRPr="00D9559D">
        <w:rPr>
          <w:rFonts w:ascii="Calibri" w:hAnsi="Calibri" w:cs="Arial"/>
          <w:sz w:val="18"/>
          <w:szCs w:val="18"/>
          <w:lang w:val="en-GB"/>
        </w:rPr>
        <w:t xml:space="preserve">impresses </w:t>
      </w:r>
      <w:r w:rsidR="008F7579">
        <w:rPr>
          <w:rFonts w:ascii="Calibri" w:hAnsi="Calibri" w:cs="Arial"/>
          <w:sz w:val="18"/>
          <w:szCs w:val="18"/>
          <w:lang w:val="en-GB"/>
        </w:rPr>
        <w:t xml:space="preserve">everyone </w:t>
      </w:r>
      <w:r w:rsidRPr="00D9559D">
        <w:rPr>
          <w:rFonts w:ascii="Calibri" w:hAnsi="Calibri" w:cs="Arial"/>
          <w:sz w:val="18"/>
          <w:szCs w:val="18"/>
          <w:lang w:val="en-GB"/>
        </w:rPr>
        <w:t xml:space="preserve">with </w:t>
      </w:r>
      <w:r w:rsidR="008F7579">
        <w:rPr>
          <w:rFonts w:ascii="Calibri" w:hAnsi="Calibri" w:cs="Arial"/>
          <w:sz w:val="18"/>
          <w:szCs w:val="18"/>
          <w:lang w:val="en-GB"/>
        </w:rPr>
        <w:t xml:space="preserve">its </w:t>
      </w:r>
      <w:r w:rsidRPr="00D9559D">
        <w:rPr>
          <w:rFonts w:ascii="Calibri" w:hAnsi="Calibri" w:cs="Arial"/>
          <w:sz w:val="18"/>
          <w:szCs w:val="18"/>
          <w:lang w:val="en-GB"/>
        </w:rPr>
        <w:t xml:space="preserve">incredible natural wealth of forests and healthy water. </w:t>
      </w:r>
      <w:r w:rsidR="008F7579">
        <w:rPr>
          <w:rFonts w:ascii="Calibri" w:hAnsi="Calibri" w:cs="Arial"/>
          <w:sz w:val="18"/>
          <w:szCs w:val="18"/>
          <w:lang w:val="en-GB"/>
        </w:rPr>
        <w:t>The n</w:t>
      </w:r>
      <w:r w:rsidRPr="00D9559D">
        <w:rPr>
          <w:rFonts w:ascii="Calibri" w:hAnsi="Calibri" w:cs="Arial"/>
          <w:sz w:val="18"/>
          <w:szCs w:val="18"/>
          <w:lang w:val="en-GB"/>
        </w:rPr>
        <w:t xml:space="preserve">atural drinking water, which </w:t>
      </w:r>
      <w:r w:rsidR="008F7579">
        <w:rPr>
          <w:rFonts w:ascii="Calibri" w:hAnsi="Calibri" w:cs="Arial"/>
          <w:sz w:val="18"/>
          <w:szCs w:val="18"/>
          <w:lang w:val="en-GB"/>
        </w:rPr>
        <w:t>is among</w:t>
      </w:r>
      <w:r w:rsidRPr="00D9559D">
        <w:rPr>
          <w:rFonts w:ascii="Calibri" w:hAnsi="Calibri" w:cs="Arial"/>
          <w:sz w:val="18"/>
          <w:szCs w:val="18"/>
          <w:lang w:val="en-GB"/>
        </w:rPr>
        <w:t xml:space="preserve"> the highest quality in the world, </w:t>
      </w:r>
      <w:r w:rsidR="00463020" w:rsidRPr="00D9559D">
        <w:rPr>
          <w:rFonts w:ascii="Calibri" w:hAnsi="Calibri" w:cs="Arial"/>
          <w:sz w:val="18"/>
          <w:szCs w:val="18"/>
          <w:lang w:val="en-GB"/>
        </w:rPr>
        <w:t>flows</w:t>
      </w:r>
      <w:r w:rsidRPr="00D9559D">
        <w:rPr>
          <w:rFonts w:ascii="Calibri" w:hAnsi="Calibri" w:cs="Arial"/>
          <w:sz w:val="18"/>
          <w:szCs w:val="18"/>
          <w:lang w:val="en-GB"/>
        </w:rPr>
        <w:t xml:space="preserve"> from every tap, </w:t>
      </w:r>
      <w:r w:rsidR="00463020" w:rsidRPr="00D9559D">
        <w:rPr>
          <w:rFonts w:ascii="Calibri" w:hAnsi="Calibri" w:cs="Arial"/>
          <w:sz w:val="18"/>
          <w:szCs w:val="18"/>
          <w:lang w:val="en-GB"/>
        </w:rPr>
        <w:t>and can be tasted in the middle of the city</w:t>
      </w:r>
      <w:r w:rsidR="008F7579">
        <w:rPr>
          <w:rFonts w:ascii="Calibri" w:hAnsi="Calibri" w:cs="Arial"/>
          <w:sz w:val="18"/>
          <w:szCs w:val="18"/>
          <w:lang w:val="en-GB"/>
        </w:rPr>
        <w:t xml:space="preserve"> at</w:t>
      </w:r>
      <w:r w:rsidR="00463020" w:rsidRPr="00D9559D">
        <w:rPr>
          <w:rFonts w:ascii="Calibri" w:hAnsi="Calibri" w:cs="Arial"/>
          <w:sz w:val="18"/>
          <w:szCs w:val="18"/>
          <w:lang w:val="en-GB"/>
        </w:rPr>
        <w:t xml:space="preserve"> one of the many drinking fountains.</w:t>
      </w:r>
      <w:r w:rsidRPr="00D9559D">
        <w:rPr>
          <w:rFonts w:ascii="Calibri" w:hAnsi="Calibri" w:cs="Arial"/>
          <w:sz w:val="18"/>
          <w:szCs w:val="18"/>
          <w:lang w:val="en-GB"/>
        </w:rPr>
        <w:t xml:space="preserve"> </w:t>
      </w:r>
      <w:r w:rsidR="008F7579">
        <w:rPr>
          <w:rFonts w:ascii="Calibri" w:hAnsi="Calibri" w:cs="Arial"/>
          <w:sz w:val="18"/>
          <w:szCs w:val="18"/>
          <w:lang w:val="en-GB"/>
        </w:rPr>
        <w:t>I</w:t>
      </w:r>
      <w:r w:rsidRPr="00D9559D">
        <w:rPr>
          <w:rFonts w:ascii="Calibri" w:hAnsi="Calibri" w:cs="Arial"/>
          <w:sz w:val="18"/>
          <w:szCs w:val="18"/>
          <w:lang w:val="en-GB"/>
        </w:rPr>
        <w:t xml:space="preserve">n Ljubljana </w:t>
      </w:r>
      <w:r w:rsidR="008F7579">
        <w:rPr>
          <w:rFonts w:ascii="Calibri" w:hAnsi="Calibri" w:cs="Arial"/>
          <w:sz w:val="18"/>
          <w:szCs w:val="18"/>
          <w:lang w:val="en-GB"/>
        </w:rPr>
        <w:t xml:space="preserve">alone </w:t>
      </w:r>
      <w:r w:rsidR="00463020" w:rsidRPr="00D9559D">
        <w:rPr>
          <w:rFonts w:ascii="Calibri" w:hAnsi="Calibri" w:cs="Arial"/>
          <w:sz w:val="18"/>
          <w:szCs w:val="18"/>
          <w:lang w:val="en-GB"/>
        </w:rPr>
        <w:t>you can find</w:t>
      </w:r>
      <w:r w:rsidRPr="00D9559D">
        <w:rPr>
          <w:rFonts w:ascii="Calibri" w:hAnsi="Calibri" w:cs="Arial"/>
          <w:sz w:val="18"/>
          <w:szCs w:val="18"/>
          <w:lang w:val="en-GB"/>
        </w:rPr>
        <w:t xml:space="preserve"> more than 30</w:t>
      </w:r>
      <w:r w:rsidR="00463020" w:rsidRPr="00D9559D">
        <w:rPr>
          <w:rFonts w:ascii="Calibri" w:hAnsi="Calibri" w:cs="Arial"/>
          <w:sz w:val="18"/>
          <w:szCs w:val="18"/>
          <w:lang w:val="en-GB"/>
        </w:rPr>
        <w:t xml:space="preserve"> of them. A popular feature of Slovenia </w:t>
      </w:r>
      <w:r w:rsidR="008F7579">
        <w:rPr>
          <w:rFonts w:ascii="Calibri" w:hAnsi="Calibri" w:cs="Arial"/>
          <w:sz w:val="18"/>
          <w:szCs w:val="18"/>
          <w:lang w:val="en-GB"/>
        </w:rPr>
        <w:t>is a</w:t>
      </w:r>
      <w:r w:rsidR="00463020" w:rsidRPr="00D9559D">
        <w:rPr>
          <w:rFonts w:ascii="Calibri" w:hAnsi="Calibri" w:cs="Arial"/>
          <w:sz w:val="18"/>
          <w:szCs w:val="18"/>
          <w:lang w:val="en-GB"/>
        </w:rPr>
        <w:t xml:space="preserve">lso its </w:t>
      </w:r>
      <w:r w:rsidRPr="00D9559D">
        <w:rPr>
          <w:rFonts w:ascii="Calibri" w:hAnsi="Calibri" w:cs="Arial"/>
          <w:sz w:val="18"/>
          <w:szCs w:val="18"/>
          <w:lang w:val="en-GB"/>
        </w:rPr>
        <w:t xml:space="preserve">excellent wines and other </w:t>
      </w:r>
      <w:r w:rsidR="0069075D" w:rsidRPr="00D9559D">
        <w:rPr>
          <w:rFonts w:ascii="Calibri" w:hAnsi="Calibri" w:cs="Arial"/>
          <w:sz w:val="18"/>
          <w:szCs w:val="18"/>
          <w:lang w:val="en-GB"/>
        </w:rPr>
        <w:t>delicacies</w:t>
      </w:r>
      <w:r w:rsidRPr="00D9559D">
        <w:rPr>
          <w:rFonts w:ascii="Calibri" w:hAnsi="Calibri" w:cs="Arial"/>
          <w:sz w:val="18"/>
          <w:szCs w:val="18"/>
          <w:lang w:val="en-GB"/>
        </w:rPr>
        <w:t xml:space="preserve">, which often </w:t>
      </w:r>
      <w:r w:rsidR="00463020" w:rsidRPr="00D9559D">
        <w:rPr>
          <w:rFonts w:ascii="Calibri" w:hAnsi="Calibri" w:cs="Arial"/>
          <w:sz w:val="18"/>
          <w:szCs w:val="18"/>
          <w:lang w:val="en-GB"/>
        </w:rPr>
        <w:t xml:space="preserve">come on a plate straight from the </w:t>
      </w:r>
      <w:r w:rsidR="0069075D" w:rsidRPr="00D9559D">
        <w:rPr>
          <w:rFonts w:ascii="Calibri" w:hAnsi="Calibri" w:cs="Arial"/>
          <w:sz w:val="18"/>
          <w:szCs w:val="18"/>
          <w:lang w:val="en-GB"/>
        </w:rPr>
        <w:t>home garden</w:t>
      </w:r>
      <w:r w:rsidR="00463020" w:rsidRPr="00D9559D">
        <w:rPr>
          <w:rFonts w:ascii="Calibri" w:hAnsi="Calibri" w:cs="Arial"/>
          <w:sz w:val="18"/>
          <w:szCs w:val="18"/>
          <w:lang w:val="en-GB"/>
        </w:rPr>
        <w:t>.</w:t>
      </w:r>
    </w:p>
    <w:p w14:paraId="64C37499" w14:textId="77777777" w:rsidR="00A70102" w:rsidRPr="00D9559D" w:rsidRDefault="00A70102" w:rsidP="00A70102">
      <w:pPr>
        <w:rPr>
          <w:rFonts w:ascii="Calibri" w:hAnsi="Calibri" w:cs="Arial"/>
          <w:sz w:val="18"/>
          <w:szCs w:val="18"/>
          <w:lang w:val="en-GB"/>
        </w:rPr>
      </w:pPr>
    </w:p>
    <w:p w14:paraId="395D0400" w14:textId="77777777" w:rsidR="00EF0D98" w:rsidRPr="00D9559D" w:rsidRDefault="00CD0D14" w:rsidP="00C814CE">
      <w:pPr>
        <w:rPr>
          <w:rFonts w:ascii="Arial" w:hAnsi="Arial" w:cs="Arial"/>
          <w:sz w:val="20"/>
          <w:szCs w:val="20"/>
          <w:lang w:val="en-GB"/>
        </w:rPr>
      </w:pPr>
      <w:r>
        <w:rPr>
          <w:rFonts w:ascii="Calibri" w:hAnsi="Calibri" w:cs="Arial"/>
          <w:b/>
          <w:sz w:val="18"/>
          <w:szCs w:val="18"/>
          <w:lang w:val="en-GB"/>
        </w:rPr>
        <w:t xml:space="preserve">Global Green Day Destinations, </w:t>
      </w:r>
      <w:r w:rsidR="008F7579">
        <w:rPr>
          <w:rFonts w:ascii="Calibri" w:hAnsi="Calibri" w:cs="Arial"/>
          <w:b/>
          <w:sz w:val="18"/>
          <w:szCs w:val="18"/>
          <w:lang w:val="en-GB"/>
        </w:rPr>
        <w:t>alongside</w:t>
      </w:r>
      <w:r w:rsidR="008F7579" w:rsidRPr="00D9559D">
        <w:rPr>
          <w:rFonts w:ascii="Calibri" w:hAnsi="Calibri" w:cs="Arial"/>
          <w:b/>
          <w:sz w:val="18"/>
          <w:szCs w:val="18"/>
          <w:lang w:val="en-GB"/>
        </w:rPr>
        <w:t xml:space="preserve"> </w:t>
      </w:r>
      <w:r w:rsidR="00463020" w:rsidRPr="00D9559D">
        <w:rPr>
          <w:rFonts w:ascii="Calibri" w:hAnsi="Calibri" w:cs="Arial"/>
          <w:b/>
          <w:sz w:val="18"/>
          <w:szCs w:val="18"/>
          <w:lang w:val="en-GB"/>
        </w:rPr>
        <w:t>the Bled Strategic Forum, is the central event of sustainable tourism, the Slovenian Tourist Organisation</w:t>
      </w:r>
      <w:r w:rsidR="008F7579">
        <w:rPr>
          <w:rFonts w:ascii="Calibri" w:hAnsi="Calibri" w:cs="Arial"/>
          <w:b/>
          <w:sz w:val="18"/>
          <w:szCs w:val="18"/>
          <w:lang w:val="en-GB"/>
        </w:rPr>
        <w:t>’s</w:t>
      </w:r>
      <w:r w:rsidR="00463020" w:rsidRPr="00D9559D">
        <w:rPr>
          <w:rFonts w:ascii="Calibri" w:hAnsi="Calibri" w:cs="Arial"/>
          <w:b/>
          <w:sz w:val="18"/>
          <w:szCs w:val="18"/>
          <w:lang w:val="en-GB"/>
        </w:rPr>
        <w:t xml:space="preserve"> key development priority.</w:t>
      </w:r>
    </w:p>
    <w:p w14:paraId="406F357D" w14:textId="77777777" w:rsidR="00C814CE" w:rsidRPr="00D9559D" w:rsidRDefault="00C814CE" w:rsidP="00C814CE">
      <w:pPr>
        <w:rPr>
          <w:rFonts w:ascii="Arial" w:hAnsi="Arial" w:cs="Arial"/>
          <w:sz w:val="20"/>
          <w:szCs w:val="20"/>
          <w:lang w:val="en-GB"/>
        </w:rPr>
      </w:pPr>
    </w:p>
    <w:sectPr w:rsidR="00C814CE" w:rsidRPr="00D9559D" w:rsidSect="00821190">
      <w:headerReference w:type="default" r:id="rId7"/>
      <w:footerReference w:type="default" r:id="rId8"/>
      <w:pgSz w:w="12240" w:h="15840"/>
      <w:pgMar w:top="1440" w:right="1800" w:bottom="1440" w:left="18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D8238" w14:textId="77777777" w:rsidR="007D0219" w:rsidRDefault="007D0219" w:rsidP="00821190">
      <w:r>
        <w:separator/>
      </w:r>
    </w:p>
  </w:endnote>
  <w:endnote w:type="continuationSeparator" w:id="0">
    <w:p w14:paraId="0596682B" w14:textId="77777777" w:rsidR="007D0219" w:rsidRDefault="007D0219" w:rsidP="00821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0000012" w:usb3="00000000" w:csb0="0002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E04A0" w14:textId="77777777" w:rsidR="00D9559D" w:rsidRDefault="00551FAC">
    <w:pPr>
      <w:pStyle w:val="Noga"/>
    </w:pPr>
    <w:r>
      <w:rPr>
        <w:noProof/>
        <w:lang w:val="sl-SI" w:eastAsia="sl-SI"/>
      </w:rPr>
      <w:drawing>
        <wp:inline distT="0" distB="0" distL="0" distR="0" wp14:anchorId="689F8AA3" wp14:editId="4B9678DD">
          <wp:extent cx="5475605" cy="1084580"/>
          <wp:effectExtent l="0" t="0" r="10795" b="7620"/>
          <wp:docPr id="2" name="Picture 2" descr="noga d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ga dop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5605" cy="1084580"/>
                  </a:xfrm>
                  <a:prstGeom prst="rect">
                    <a:avLst/>
                  </a:prstGeom>
                  <a:noFill/>
                  <a:ln>
                    <a:noFill/>
                  </a:ln>
                </pic:spPr>
              </pic:pic>
            </a:graphicData>
          </a:graphic>
        </wp:inline>
      </w:drawing>
    </w:r>
  </w:p>
  <w:p w14:paraId="2164469F" w14:textId="77777777" w:rsidR="00D9559D" w:rsidRDefault="00D9559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7DC628" w14:textId="77777777" w:rsidR="007D0219" w:rsidRDefault="007D0219" w:rsidP="00821190">
      <w:r>
        <w:separator/>
      </w:r>
    </w:p>
  </w:footnote>
  <w:footnote w:type="continuationSeparator" w:id="0">
    <w:p w14:paraId="73687069" w14:textId="77777777" w:rsidR="007D0219" w:rsidRDefault="007D0219" w:rsidP="00821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54E07" w14:textId="77777777" w:rsidR="00D9559D" w:rsidRDefault="00551FAC" w:rsidP="00821190">
    <w:pPr>
      <w:pStyle w:val="Glava"/>
      <w:ind w:right="-1800"/>
    </w:pPr>
    <w:r>
      <w:rPr>
        <w:noProof/>
        <w:lang w:val="sl-SI" w:eastAsia="sl-SI"/>
      </w:rPr>
      <w:drawing>
        <wp:inline distT="0" distB="0" distL="0" distR="0" wp14:anchorId="3D03F435" wp14:editId="5BBC79F5">
          <wp:extent cx="5475605" cy="1967230"/>
          <wp:effectExtent l="25400" t="50800" r="112395" b="90170"/>
          <wp:docPr id="1" name="Picture 1" descr="glava d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lava dopis"/>
                  <pic:cNvPicPr>
                    <a:picLocks noChangeAspect="1" noChangeArrowheads="1"/>
                  </pic:cNvPicPr>
                </pic:nvPicPr>
                <pic:blipFill>
                  <a:blip r:embed="rId1">
                    <a:extLst>
                      <a:ext uri="{28A0092B-C50C-407E-A947-70E740481C1C}">
                        <a14:useLocalDpi xmlns:a14="http://schemas.microsoft.com/office/drawing/2010/main" val="0"/>
                      </a:ext>
                    </a:extLst>
                  </a:blip>
                  <a:srcRect b="25984"/>
                  <a:stretch>
                    <a:fillRect/>
                  </a:stretch>
                </pic:blipFill>
                <pic:spPr bwMode="auto">
                  <a:xfrm>
                    <a:off x="0" y="0"/>
                    <a:ext cx="5475605" cy="1967230"/>
                  </a:xfrm>
                  <a:prstGeom prst="rect">
                    <a:avLst/>
                  </a:prstGeom>
                  <a:noFill/>
                  <a:ln>
                    <a:noFill/>
                  </a:ln>
                  <a:effectLst>
                    <a:outerShdw blurRad="63500" dist="46662" dir="2115817" algn="ctr" rotWithShape="0">
                      <a:srgbClr val="000000">
                        <a:alpha val="74998"/>
                      </a:srgbClr>
                    </a:outerShd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E3EE1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B75"/>
    <w:rsid w:val="00004E60"/>
    <w:rsid w:val="00005560"/>
    <w:rsid w:val="00046CD0"/>
    <w:rsid w:val="0005527B"/>
    <w:rsid w:val="000712CB"/>
    <w:rsid w:val="000A6B5B"/>
    <w:rsid w:val="000F2C03"/>
    <w:rsid w:val="00140FC1"/>
    <w:rsid w:val="00174EF0"/>
    <w:rsid w:val="00194770"/>
    <w:rsid w:val="001D5D6B"/>
    <w:rsid w:val="0022470E"/>
    <w:rsid w:val="0030391D"/>
    <w:rsid w:val="003145D2"/>
    <w:rsid w:val="00322F0C"/>
    <w:rsid w:val="0033331E"/>
    <w:rsid w:val="00356725"/>
    <w:rsid w:val="0035762D"/>
    <w:rsid w:val="00386397"/>
    <w:rsid w:val="00390652"/>
    <w:rsid w:val="003C0DB9"/>
    <w:rsid w:val="003D0683"/>
    <w:rsid w:val="00401166"/>
    <w:rsid w:val="00421EB6"/>
    <w:rsid w:val="00422780"/>
    <w:rsid w:val="00457006"/>
    <w:rsid w:val="00463020"/>
    <w:rsid w:val="004819B9"/>
    <w:rsid w:val="00551FAC"/>
    <w:rsid w:val="00553B75"/>
    <w:rsid w:val="005D3405"/>
    <w:rsid w:val="005E4AA6"/>
    <w:rsid w:val="00635535"/>
    <w:rsid w:val="00673A22"/>
    <w:rsid w:val="006773B6"/>
    <w:rsid w:val="0069075D"/>
    <w:rsid w:val="006D16C6"/>
    <w:rsid w:val="00704EE5"/>
    <w:rsid w:val="00747A3B"/>
    <w:rsid w:val="00757049"/>
    <w:rsid w:val="007804B2"/>
    <w:rsid w:val="007978D4"/>
    <w:rsid w:val="007A33FE"/>
    <w:rsid w:val="007B726D"/>
    <w:rsid w:val="007D0219"/>
    <w:rsid w:val="007F4D59"/>
    <w:rsid w:val="00805484"/>
    <w:rsid w:val="008133BF"/>
    <w:rsid w:val="00821190"/>
    <w:rsid w:val="0083144A"/>
    <w:rsid w:val="008851E6"/>
    <w:rsid w:val="008A5FDC"/>
    <w:rsid w:val="008D713E"/>
    <w:rsid w:val="008E7FFD"/>
    <w:rsid w:val="008F7579"/>
    <w:rsid w:val="0093471E"/>
    <w:rsid w:val="00975298"/>
    <w:rsid w:val="0097717B"/>
    <w:rsid w:val="00984E7B"/>
    <w:rsid w:val="009861EF"/>
    <w:rsid w:val="00986D6C"/>
    <w:rsid w:val="00A306B0"/>
    <w:rsid w:val="00A70102"/>
    <w:rsid w:val="00A87925"/>
    <w:rsid w:val="00AA578D"/>
    <w:rsid w:val="00AE71E0"/>
    <w:rsid w:val="00B94D65"/>
    <w:rsid w:val="00BE3EAF"/>
    <w:rsid w:val="00C07B45"/>
    <w:rsid w:val="00C248D7"/>
    <w:rsid w:val="00C64546"/>
    <w:rsid w:val="00C707D7"/>
    <w:rsid w:val="00C814CE"/>
    <w:rsid w:val="00C90449"/>
    <w:rsid w:val="00C95E1C"/>
    <w:rsid w:val="00CB575D"/>
    <w:rsid w:val="00CC1BA8"/>
    <w:rsid w:val="00CD09BE"/>
    <w:rsid w:val="00CD0D14"/>
    <w:rsid w:val="00D01969"/>
    <w:rsid w:val="00D31598"/>
    <w:rsid w:val="00D4059A"/>
    <w:rsid w:val="00D44C2D"/>
    <w:rsid w:val="00D74AC2"/>
    <w:rsid w:val="00D80DE5"/>
    <w:rsid w:val="00D9559D"/>
    <w:rsid w:val="00DB3783"/>
    <w:rsid w:val="00E561FB"/>
    <w:rsid w:val="00E81FAD"/>
    <w:rsid w:val="00E83397"/>
    <w:rsid w:val="00E979E5"/>
    <w:rsid w:val="00EC459F"/>
    <w:rsid w:val="00ED1212"/>
    <w:rsid w:val="00EF0D98"/>
    <w:rsid w:val="00F01544"/>
    <w:rsid w:val="00F23648"/>
    <w:rsid w:val="00F570A0"/>
    <w:rsid w:val="00F82B38"/>
    <w:rsid w:val="00FB59AF"/>
    <w:rsid w:val="00FC1165"/>
    <w:rsid w:val="00FD0F25"/>
    <w:rsid w:val="00FD10AD"/>
    <w:rsid w:val="00FE1851"/>
    <w:rsid w:val="00FF4044"/>
    <w:rsid w:val="00FF79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F7A5CC"/>
  <w15:docId w15:val="{DCF4C7AE-0D50-4CBB-A7B9-015DE069F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94D65"/>
    <w:rPr>
      <w:sz w:val="24"/>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Pripombasklic">
    <w:name w:val="annotation reference"/>
    <w:uiPriority w:val="99"/>
    <w:semiHidden/>
    <w:unhideWhenUsed/>
    <w:rsid w:val="00E83397"/>
    <w:rPr>
      <w:sz w:val="16"/>
      <w:szCs w:val="16"/>
    </w:rPr>
  </w:style>
  <w:style w:type="paragraph" w:styleId="Pripombabesedilo">
    <w:name w:val="annotation text"/>
    <w:basedOn w:val="Navaden"/>
    <w:link w:val="PripombabesediloZnak"/>
    <w:uiPriority w:val="99"/>
    <w:semiHidden/>
    <w:unhideWhenUsed/>
    <w:rsid w:val="00E83397"/>
    <w:rPr>
      <w:sz w:val="20"/>
      <w:szCs w:val="20"/>
    </w:rPr>
  </w:style>
  <w:style w:type="character" w:customStyle="1" w:styleId="PripombabesediloZnak">
    <w:name w:val="Pripomba – besedilo Znak"/>
    <w:link w:val="Pripombabesedilo"/>
    <w:uiPriority w:val="99"/>
    <w:semiHidden/>
    <w:rsid w:val="00E83397"/>
    <w:rPr>
      <w:sz w:val="20"/>
      <w:szCs w:val="20"/>
    </w:rPr>
  </w:style>
  <w:style w:type="paragraph" w:styleId="Zadevapripombe">
    <w:name w:val="annotation subject"/>
    <w:basedOn w:val="Pripombabesedilo"/>
    <w:next w:val="Pripombabesedilo"/>
    <w:link w:val="ZadevapripombeZnak"/>
    <w:uiPriority w:val="99"/>
    <w:semiHidden/>
    <w:unhideWhenUsed/>
    <w:rsid w:val="00E83397"/>
    <w:rPr>
      <w:b/>
      <w:bCs/>
    </w:rPr>
  </w:style>
  <w:style w:type="character" w:customStyle="1" w:styleId="ZadevapripombeZnak">
    <w:name w:val="Zadeva pripombe Znak"/>
    <w:link w:val="Zadevapripombe"/>
    <w:uiPriority w:val="99"/>
    <w:semiHidden/>
    <w:rsid w:val="00E83397"/>
    <w:rPr>
      <w:b/>
      <w:bCs/>
      <w:sz w:val="20"/>
      <w:szCs w:val="20"/>
    </w:rPr>
  </w:style>
  <w:style w:type="paragraph" w:styleId="Besedilooblaka">
    <w:name w:val="Balloon Text"/>
    <w:basedOn w:val="Navaden"/>
    <w:link w:val="BesedilooblakaZnak"/>
    <w:uiPriority w:val="99"/>
    <w:semiHidden/>
    <w:unhideWhenUsed/>
    <w:rsid w:val="00E83397"/>
    <w:rPr>
      <w:rFonts w:ascii="Segoe UI" w:hAnsi="Segoe UI"/>
      <w:sz w:val="18"/>
      <w:szCs w:val="18"/>
    </w:rPr>
  </w:style>
  <w:style w:type="character" w:customStyle="1" w:styleId="BesedilooblakaZnak">
    <w:name w:val="Besedilo oblačka Znak"/>
    <w:link w:val="Besedilooblaka"/>
    <w:uiPriority w:val="99"/>
    <w:semiHidden/>
    <w:rsid w:val="00E83397"/>
    <w:rPr>
      <w:rFonts w:ascii="Segoe UI" w:hAnsi="Segoe UI" w:cs="Segoe UI"/>
      <w:sz w:val="18"/>
      <w:szCs w:val="18"/>
    </w:rPr>
  </w:style>
  <w:style w:type="paragraph" w:styleId="Glava">
    <w:name w:val="header"/>
    <w:basedOn w:val="Navaden"/>
    <w:link w:val="GlavaZnak"/>
    <w:uiPriority w:val="99"/>
    <w:unhideWhenUsed/>
    <w:rsid w:val="00821190"/>
    <w:pPr>
      <w:tabs>
        <w:tab w:val="center" w:pos="4536"/>
        <w:tab w:val="right" w:pos="9072"/>
      </w:tabs>
    </w:pPr>
  </w:style>
  <w:style w:type="character" w:customStyle="1" w:styleId="GlavaZnak">
    <w:name w:val="Glava Znak"/>
    <w:link w:val="Glava"/>
    <w:uiPriority w:val="99"/>
    <w:rsid w:val="00821190"/>
    <w:rPr>
      <w:sz w:val="24"/>
      <w:szCs w:val="24"/>
      <w:lang w:val="en-US" w:eastAsia="en-US"/>
    </w:rPr>
  </w:style>
  <w:style w:type="paragraph" w:styleId="Noga">
    <w:name w:val="footer"/>
    <w:basedOn w:val="Navaden"/>
    <w:link w:val="NogaZnak"/>
    <w:uiPriority w:val="99"/>
    <w:unhideWhenUsed/>
    <w:rsid w:val="00821190"/>
    <w:pPr>
      <w:tabs>
        <w:tab w:val="center" w:pos="4536"/>
        <w:tab w:val="right" w:pos="9072"/>
      </w:tabs>
    </w:pPr>
  </w:style>
  <w:style w:type="character" w:customStyle="1" w:styleId="NogaZnak">
    <w:name w:val="Noga Znak"/>
    <w:link w:val="Noga"/>
    <w:uiPriority w:val="99"/>
    <w:rsid w:val="00821190"/>
    <w:rPr>
      <w:sz w:val="24"/>
      <w:szCs w:val="24"/>
      <w:lang w:val="en-US" w:eastAsia="en-US"/>
    </w:rPr>
  </w:style>
  <w:style w:type="paragraph" w:styleId="Revizija">
    <w:name w:val="Revision"/>
    <w:hidden/>
    <w:uiPriority w:val="99"/>
    <w:semiHidden/>
    <w:rsid w:val="00FF404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1021</Words>
  <Characters>5821</Characters>
  <Application>Microsoft Office Word</Application>
  <DocSecurity>0</DocSecurity>
  <Lines>48</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6829</CharactersWithSpaces>
  <SharedDoc>false</SharedDoc>
  <HLinks>
    <vt:vector size="12" baseType="variant">
      <vt:variant>
        <vt:i4>3932160</vt:i4>
      </vt:variant>
      <vt:variant>
        <vt:i4>8950</vt:i4>
      </vt:variant>
      <vt:variant>
        <vt:i4>1025</vt:i4>
      </vt:variant>
      <vt:variant>
        <vt:i4>1</vt:i4>
      </vt:variant>
      <vt:variant>
        <vt:lpwstr>glava dopis</vt:lpwstr>
      </vt:variant>
      <vt:variant>
        <vt:lpwstr/>
      </vt:variant>
      <vt:variant>
        <vt:i4>6881327</vt:i4>
      </vt:variant>
      <vt:variant>
        <vt:i4>8953</vt:i4>
      </vt:variant>
      <vt:variant>
        <vt:i4>1026</vt:i4>
      </vt:variant>
      <vt:variant>
        <vt:i4>1</vt:i4>
      </vt:variant>
      <vt:variant>
        <vt:lpwstr>noga dopis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Marusko</dc:creator>
  <cp:keywords/>
  <dc:description/>
  <cp:lastModifiedBy>Saša Špolar</cp:lastModifiedBy>
  <cp:revision>2</cp:revision>
  <cp:lastPrinted>2016-05-11T09:51:00Z</cp:lastPrinted>
  <dcterms:created xsi:type="dcterms:W3CDTF">2016-06-06T08:11:00Z</dcterms:created>
  <dcterms:modified xsi:type="dcterms:W3CDTF">2016-06-06T08:11:00Z</dcterms:modified>
</cp:coreProperties>
</file>