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5A482E" w14:textId="77777777" w:rsidR="00D04DAF" w:rsidRDefault="002664E0" w:rsidP="006C3792">
      <w:pPr>
        <w:ind w:right="4104"/>
        <w:rPr>
          <w:b/>
          <w:sz w:val="18"/>
          <w:szCs w:val="18"/>
        </w:rPr>
      </w:pPr>
      <w:r w:rsidRPr="006C3792">
        <w:rPr>
          <w:noProof/>
          <w:sz w:val="18"/>
          <w:szCs w:val="18"/>
          <w:lang w:eastAsia="sl-SI" w:bidi="ar-SA"/>
        </w:rPr>
        <w:drawing>
          <wp:anchor distT="0" distB="0" distL="114300" distR="114300" simplePos="0" relativeHeight="251665408" behindDoc="1" locked="0" layoutInCell="1" allowOverlap="1" wp14:anchorId="1C19733D" wp14:editId="1766A36F">
            <wp:simplePos x="0" y="0"/>
            <wp:positionH relativeFrom="page">
              <wp:posOffset>4144507</wp:posOffset>
            </wp:positionH>
            <wp:positionV relativeFrom="page">
              <wp:posOffset>228601</wp:posOffset>
            </wp:positionV>
            <wp:extent cx="3166883" cy="1229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reg_si-hr_s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873" cy="123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AF" w:rsidRPr="002C4B71">
        <w:rPr>
          <w:rStyle w:val="tevilkastrani"/>
          <w:noProof/>
          <w:lang w:eastAsia="sl-SI" w:bidi="ar-SA"/>
        </w:rPr>
        <w:drawing>
          <wp:anchor distT="0" distB="0" distL="114300" distR="114300" simplePos="0" relativeHeight="251668480" behindDoc="1" locked="0" layoutInCell="1" allowOverlap="1" wp14:anchorId="57989C9C" wp14:editId="14BCEADC">
            <wp:simplePos x="0" y="0"/>
            <wp:positionH relativeFrom="page">
              <wp:posOffset>698500</wp:posOffset>
            </wp:positionH>
            <wp:positionV relativeFrom="page">
              <wp:posOffset>536054</wp:posOffset>
            </wp:positionV>
            <wp:extent cx="2692066" cy="62672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ASTELIR-logo-RGB_Horizontalni 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66" cy="62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FF336" w14:textId="77777777" w:rsidR="00C16041" w:rsidRDefault="00C16041" w:rsidP="002664E0">
      <w:pPr>
        <w:pStyle w:val="Imeprojektaprvastran"/>
        <w:pBdr>
          <w:bottom w:val="single" w:sz="24" w:space="0" w:color="auto"/>
        </w:pBdr>
        <w:ind w:right="-6"/>
      </w:pPr>
    </w:p>
    <w:p w14:paraId="1B724B0A" w14:textId="77777777" w:rsidR="00D04DAF" w:rsidRPr="006A7288" w:rsidRDefault="00D04DAF" w:rsidP="002664E0">
      <w:pPr>
        <w:pStyle w:val="Imeprojektaprvastran"/>
        <w:pBdr>
          <w:bottom w:val="single" w:sz="24" w:space="0" w:color="auto"/>
        </w:pBdr>
        <w:ind w:right="-6"/>
        <w:rPr>
          <w:sz w:val="16"/>
          <w:szCs w:val="16"/>
        </w:rPr>
      </w:pPr>
    </w:p>
    <w:p w14:paraId="0AB5921B" w14:textId="77777777" w:rsidR="00CE1044" w:rsidRPr="006A7288" w:rsidRDefault="00751ECC" w:rsidP="00F60BC5">
      <w:pPr>
        <w:pStyle w:val="Podnaslov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sl-SI" w:bidi="ar-SA"/>
        </w:rPr>
        <w:t xml:space="preserve">                           </w:t>
      </w:r>
    </w:p>
    <w:p w14:paraId="72B2D69E" w14:textId="77777777" w:rsidR="006C3792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  <w:r>
        <w:rPr>
          <w:noProof/>
          <w:lang w:eastAsia="sl-SI" w:bidi="ar-SA"/>
        </w:rPr>
        <w:drawing>
          <wp:anchor distT="0" distB="0" distL="114300" distR="114300" simplePos="0" relativeHeight="251669504" behindDoc="0" locked="0" layoutInCell="1" allowOverlap="1" wp14:anchorId="2E8AB9C3" wp14:editId="1B053E64">
            <wp:simplePos x="0" y="0"/>
            <wp:positionH relativeFrom="margin">
              <wp:posOffset>2156460</wp:posOffset>
            </wp:positionH>
            <wp:positionV relativeFrom="margin">
              <wp:posOffset>638810</wp:posOffset>
            </wp:positionV>
            <wp:extent cx="1792605" cy="826135"/>
            <wp:effectExtent l="0" t="0" r="0" b="0"/>
            <wp:wrapSquare wrapText="bothSides"/>
            <wp:docPr id="4" name="Slika 4" descr="Pokrajinski Muzej K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rajinski Muzej Kop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3B5">
        <w:rPr>
          <w:noProof/>
        </w:rPr>
        <w:pict w14:anchorId="33373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05pt;margin-top:46.8pt;width:69.25pt;height:67.45pt;z-index:251671552;mso-position-horizontal-relative:margin;mso-position-vertical-relative:margin">
            <v:imagedata r:id="rId11" o:title="CKSP_ozki_POZ"/>
            <w10:wrap type="square" anchorx="margin" anchory="margin"/>
          </v:shape>
        </w:pict>
      </w:r>
    </w:p>
    <w:p w14:paraId="51E0702C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A7288">
        <w:rPr>
          <w:rFonts w:ascii="Times New Roman" w:hAnsi="Times New Roman" w:cs="Times New Roman"/>
          <w:noProof/>
          <w:sz w:val="16"/>
          <w:szCs w:val="16"/>
          <w:lang w:eastAsia="sl-SI" w:bidi="ar-SA"/>
        </w:rPr>
        <w:drawing>
          <wp:anchor distT="0" distB="0" distL="114300" distR="114300" simplePos="0" relativeHeight="251672576" behindDoc="0" locked="0" layoutInCell="1" allowOverlap="1" wp14:anchorId="699C000C" wp14:editId="20BAB8DC">
            <wp:simplePos x="0" y="0"/>
            <wp:positionH relativeFrom="margin">
              <wp:posOffset>308610</wp:posOffset>
            </wp:positionH>
            <wp:positionV relativeFrom="margin">
              <wp:posOffset>668020</wp:posOffset>
            </wp:positionV>
            <wp:extent cx="963930" cy="774700"/>
            <wp:effectExtent l="0" t="0" r="7620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C1CBB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5F26F61E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74BCC1F9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086A6EF0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762E9BDD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751E73B4" w14:textId="77777777" w:rsidR="00486B3B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2C49BB80" w14:textId="77777777" w:rsidR="00486B3B" w:rsidRPr="006A7288" w:rsidRDefault="00486B3B" w:rsidP="00F60BC5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23AAE1C3" w14:textId="77777777" w:rsidR="008169E9" w:rsidRPr="00CC4EC5" w:rsidRDefault="008169E9" w:rsidP="008169E9">
      <w:pPr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6DA3BB85" w14:textId="77777777" w:rsidR="00CC4EC5" w:rsidRPr="00CC4EC5" w:rsidRDefault="00CC4EC5" w:rsidP="00CC4EC5">
      <w:pPr>
        <w:tabs>
          <w:tab w:val="left" w:pos="157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C4EC5">
        <w:rPr>
          <w:rFonts w:ascii="Times New Roman" w:hAnsi="Times New Roman" w:cs="Times New Roman"/>
          <w:sz w:val="22"/>
          <w:szCs w:val="22"/>
        </w:rPr>
        <w:t>SPOROČILO ZA JAVNOST</w:t>
      </w:r>
    </w:p>
    <w:p w14:paraId="3D5DDAAC" w14:textId="77777777" w:rsidR="00CC4EC5" w:rsidRPr="00C85DB8" w:rsidRDefault="00CC4EC5" w:rsidP="00CC4EC5">
      <w:pPr>
        <w:tabs>
          <w:tab w:val="left" w:pos="1575"/>
        </w:tabs>
        <w:jc w:val="both"/>
        <w:rPr>
          <w:rFonts w:ascii="Times New Roman" w:hAnsi="Times New Roman" w:cs="Times New Roman"/>
          <w:b/>
        </w:rPr>
      </w:pPr>
    </w:p>
    <w:p w14:paraId="549ACDFA" w14:textId="77777777" w:rsidR="00CC4EC5" w:rsidRPr="00C85DB8" w:rsidRDefault="00C85DB8" w:rsidP="00370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85DB8">
        <w:rPr>
          <w:rFonts w:ascii="Times New Roman" w:hAnsi="Times New Roman" w:cs="Times New Roman"/>
          <w:b/>
        </w:rPr>
        <w:t xml:space="preserve">dprtje </w:t>
      </w:r>
      <w:r w:rsidR="003706B2" w:rsidRPr="00C85DB8">
        <w:rPr>
          <w:rFonts w:ascii="Times New Roman" w:hAnsi="Times New Roman" w:cs="Times New Roman"/>
          <w:b/>
        </w:rPr>
        <w:t>info</w:t>
      </w:r>
      <w:r w:rsidR="003706B2">
        <w:rPr>
          <w:rFonts w:ascii="Times New Roman" w:hAnsi="Times New Roman" w:cs="Times New Roman"/>
          <w:b/>
        </w:rPr>
        <w:t>rmacijsko</w:t>
      </w:r>
      <w:r w:rsidR="003706B2" w:rsidRPr="00C85DB8">
        <w:rPr>
          <w:rFonts w:ascii="Times New Roman" w:hAnsi="Times New Roman" w:cs="Times New Roman"/>
          <w:b/>
        </w:rPr>
        <w:t>-</w:t>
      </w:r>
      <w:proofErr w:type="spellStart"/>
      <w:r w:rsidR="003706B2" w:rsidRPr="00C85DB8">
        <w:rPr>
          <w:rFonts w:ascii="Times New Roman" w:hAnsi="Times New Roman" w:cs="Times New Roman"/>
          <w:b/>
        </w:rPr>
        <w:t>interpretacijske</w:t>
      </w:r>
      <w:proofErr w:type="spellEnd"/>
      <w:r w:rsidR="003706B2" w:rsidRPr="00C85DB8">
        <w:rPr>
          <w:rFonts w:ascii="Times New Roman" w:hAnsi="Times New Roman" w:cs="Times New Roman"/>
          <w:b/>
        </w:rPr>
        <w:t xml:space="preserve"> točke </w:t>
      </w:r>
      <w:r w:rsidRPr="00C85DB8">
        <w:rPr>
          <w:rFonts w:ascii="Times New Roman" w:hAnsi="Times New Roman" w:cs="Times New Roman"/>
          <w:b/>
        </w:rPr>
        <w:t xml:space="preserve">Arheološkega parka </w:t>
      </w:r>
      <w:proofErr w:type="spellStart"/>
      <w:r w:rsidRPr="00C85DB8">
        <w:rPr>
          <w:rFonts w:ascii="Times New Roman" w:hAnsi="Times New Roman" w:cs="Times New Roman"/>
          <w:b/>
        </w:rPr>
        <w:t>Kašler</w:t>
      </w:r>
      <w:proofErr w:type="spellEnd"/>
    </w:p>
    <w:p w14:paraId="51DCD353" w14:textId="77777777" w:rsidR="00CC4EC5" w:rsidRPr="00CC4EC5" w:rsidRDefault="00CC4EC5" w:rsidP="003706B2">
      <w:pPr>
        <w:jc w:val="center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77BF172A" w14:textId="7CE9DF7F" w:rsidR="00F412D4" w:rsidRDefault="00C85DB8" w:rsidP="00F41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Izola, 17</w:t>
      </w:r>
      <w:r w:rsidR="00CC4EC5" w:rsidRPr="0082745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junij</w:t>
      </w:r>
      <w:r w:rsidR="00CC4EC5" w:rsidRPr="00827455">
        <w:rPr>
          <w:rFonts w:ascii="Times New Roman" w:hAnsi="Times New Roman" w:cs="Times New Roman"/>
          <w:b/>
          <w:bCs/>
          <w:sz w:val="22"/>
          <w:szCs w:val="22"/>
        </w:rPr>
        <w:t xml:space="preserve"> 2021 –</w:t>
      </w:r>
      <w:r w:rsidR="00F36E70">
        <w:rPr>
          <w:rFonts w:ascii="Times New Roman" w:hAnsi="Times New Roman" w:cs="Times New Roman"/>
          <w:b/>
          <w:bCs/>
          <w:sz w:val="22"/>
          <w:szCs w:val="22"/>
        </w:rPr>
        <w:t xml:space="preserve"> Današnja novinarska konferenca je potekala p</w:t>
      </w:r>
      <w:r w:rsidR="00013284">
        <w:rPr>
          <w:rFonts w:ascii="Times New Roman" w:hAnsi="Times New Roman" w:cs="Times New Roman"/>
          <w:b/>
          <w:bCs/>
          <w:sz w:val="22"/>
          <w:szCs w:val="22"/>
        </w:rPr>
        <w:t xml:space="preserve">red svečanim odprtjem </w:t>
      </w:r>
      <w:r w:rsidR="00F36E70">
        <w:rPr>
          <w:rFonts w:ascii="Times New Roman" w:hAnsi="Times New Roman" w:cs="Times New Roman"/>
          <w:b/>
          <w:bCs/>
          <w:sz w:val="22"/>
          <w:szCs w:val="22"/>
        </w:rPr>
        <w:t xml:space="preserve">in predstavitvijo </w:t>
      </w:r>
      <w:r w:rsidR="003706B2">
        <w:rPr>
          <w:rFonts w:ascii="Times New Roman" w:hAnsi="Times New Roman" w:cs="Times New Roman"/>
          <w:b/>
          <w:bCs/>
          <w:sz w:val="22"/>
          <w:szCs w:val="22"/>
        </w:rPr>
        <w:t>urejenega</w:t>
      </w:r>
      <w:r w:rsidR="00F36E70">
        <w:rPr>
          <w:rFonts w:ascii="Times New Roman" w:hAnsi="Times New Roman" w:cs="Times New Roman"/>
          <w:b/>
          <w:bCs/>
          <w:sz w:val="22"/>
          <w:szCs w:val="22"/>
        </w:rPr>
        <w:t xml:space="preserve"> arheološkega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park</w:t>
      </w:r>
      <w:r w:rsidR="00F36E70">
        <w:rPr>
          <w:rFonts w:ascii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Kašler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pri Kortah nad Izolo, </w:t>
      </w:r>
      <w:r w:rsidR="00E72847" w:rsidRPr="00827455">
        <w:rPr>
          <w:rFonts w:ascii="Times New Roman" w:hAnsi="Times New Roman" w:cs="Times New Roman"/>
          <w:b/>
          <w:bCs/>
          <w:sz w:val="22"/>
          <w:szCs w:val="22"/>
        </w:rPr>
        <w:t xml:space="preserve">ki je eden izmed </w:t>
      </w:r>
      <w:r w:rsidR="005B33C5">
        <w:rPr>
          <w:rFonts w:ascii="Times New Roman" w:hAnsi="Times New Roman" w:cs="Times New Roman"/>
          <w:b/>
          <w:bCs/>
          <w:sz w:val="22"/>
          <w:szCs w:val="22"/>
        </w:rPr>
        <w:t>dosežkov</w:t>
      </w:r>
      <w:r w:rsidR="00E72847" w:rsidRPr="00827455">
        <w:rPr>
          <w:rFonts w:ascii="Times New Roman" w:hAnsi="Times New Roman" w:cs="Times New Roman"/>
          <w:b/>
          <w:bCs/>
          <w:sz w:val="22"/>
          <w:szCs w:val="22"/>
        </w:rPr>
        <w:t xml:space="preserve"> projekta</w:t>
      </w:r>
      <w:r w:rsidR="00951D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51DCA" w:rsidRPr="00951DCA">
        <w:rPr>
          <w:rFonts w:ascii="Times New Roman" w:hAnsi="Times New Roman" w:cs="Times New Roman"/>
          <w:b/>
          <w:bCs/>
          <w:i/>
          <w:sz w:val="22"/>
          <w:szCs w:val="22"/>
        </w:rPr>
        <w:t>Kaštelir</w:t>
      </w:r>
      <w:r w:rsidR="00E72847" w:rsidRPr="00951DC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951DCA" w:rsidRPr="00951DCA">
        <w:rPr>
          <w:rFonts w:ascii="Times New Roman" w:hAnsi="Times New Roman" w:cs="Times New Roman"/>
          <w:b/>
          <w:i/>
          <w:sz w:val="22"/>
          <w:szCs w:val="22"/>
        </w:rPr>
        <w:t>– Prazgodovinska gradišča in etnobotanika za trajnostni turizem in razvoj podeželja – od Krasa (preko Brkinov, Čičarije in Istre) do Kva</w:t>
      </w:r>
      <w:r>
        <w:rPr>
          <w:rFonts w:ascii="Times New Roman" w:hAnsi="Times New Roman" w:cs="Times New Roman"/>
          <w:b/>
          <w:i/>
          <w:sz w:val="22"/>
          <w:szCs w:val="22"/>
        </w:rPr>
        <w:t>rnerja</w:t>
      </w:r>
      <w:r w:rsidR="00D33130" w:rsidRPr="003706B2">
        <w:rPr>
          <w:rFonts w:ascii="Times New Roman" w:hAnsi="Times New Roman" w:cs="Times New Roman"/>
          <w:sz w:val="22"/>
          <w:szCs w:val="22"/>
        </w:rPr>
        <w:t>, financira</w:t>
      </w:r>
      <w:r w:rsidR="003706B2" w:rsidRPr="003706B2">
        <w:rPr>
          <w:rFonts w:ascii="Times New Roman" w:hAnsi="Times New Roman" w:cs="Times New Roman"/>
          <w:sz w:val="22"/>
          <w:szCs w:val="22"/>
        </w:rPr>
        <w:t>nega</w:t>
      </w:r>
      <w:r w:rsidR="00D33130" w:rsidRPr="003706B2">
        <w:rPr>
          <w:rFonts w:ascii="Times New Roman" w:hAnsi="Times New Roman" w:cs="Times New Roman"/>
          <w:sz w:val="22"/>
          <w:szCs w:val="22"/>
        </w:rPr>
        <w:t xml:space="preserve"> iz</w:t>
      </w:r>
      <w:r w:rsidR="00D33130" w:rsidRPr="003706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3130" w:rsidRPr="007331E4">
        <w:rPr>
          <w:rFonts w:ascii="Times New Roman" w:hAnsi="Times New Roman" w:cs="Times New Roman"/>
        </w:rPr>
        <w:t xml:space="preserve">Evropskega sklada za regionalni razvoj v okviru Programa sodelovanja </w:t>
      </w:r>
      <w:proofErr w:type="spellStart"/>
      <w:r w:rsidR="00D33130" w:rsidRPr="007331E4">
        <w:rPr>
          <w:rFonts w:ascii="Times New Roman" w:hAnsi="Times New Roman" w:cs="Times New Roman"/>
        </w:rPr>
        <w:t>Interreg</w:t>
      </w:r>
      <w:proofErr w:type="spellEnd"/>
      <w:r w:rsidR="00D33130" w:rsidRPr="007331E4">
        <w:rPr>
          <w:rFonts w:ascii="Times New Roman" w:hAnsi="Times New Roman" w:cs="Times New Roman"/>
        </w:rPr>
        <w:t xml:space="preserve"> Slovenija – Hrvašk</w:t>
      </w:r>
      <w:r w:rsidR="00D331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706B2">
        <w:rPr>
          <w:rFonts w:ascii="Times New Roman" w:hAnsi="Times New Roman" w:cs="Times New Roman"/>
          <w:sz w:val="22"/>
          <w:szCs w:val="22"/>
        </w:rPr>
        <w:t>(v nadaljevanju Kaštelir</w:t>
      </w:r>
      <w:r w:rsidR="00D33130" w:rsidRPr="003706B2">
        <w:rPr>
          <w:rFonts w:ascii="Times New Roman" w:hAnsi="Times New Roman" w:cs="Times New Roman"/>
          <w:sz w:val="22"/>
          <w:szCs w:val="22"/>
        </w:rPr>
        <w:t>)</w:t>
      </w:r>
      <w:r w:rsidRPr="003706B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33130" w:rsidRPr="00827455">
        <w:rPr>
          <w:rFonts w:ascii="Times New Roman" w:hAnsi="Times New Roman" w:cs="Times New Roman"/>
          <w:sz w:val="22"/>
          <w:szCs w:val="22"/>
        </w:rPr>
        <w:t xml:space="preserve">Aktivna izvedba projekta </w:t>
      </w:r>
      <w:r w:rsidR="00D33130" w:rsidRPr="003706B2">
        <w:rPr>
          <w:rFonts w:ascii="Times New Roman" w:hAnsi="Times New Roman" w:cs="Times New Roman"/>
          <w:sz w:val="22"/>
          <w:szCs w:val="22"/>
        </w:rPr>
        <w:t>Kaštelir</w:t>
      </w:r>
      <w:r w:rsidR="00D3313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33130" w:rsidRPr="00827455">
        <w:rPr>
          <w:rFonts w:ascii="Times New Roman" w:hAnsi="Times New Roman" w:cs="Times New Roman"/>
          <w:sz w:val="22"/>
          <w:szCs w:val="22"/>
        </w:rPr>
        <w:t>se je začela oktobra 2018</w:t>
      </w:r>
      <w:r w:rsidR="00D33130">
        <w:rPr>
          <w:rFonts w:ascii="Times New Roman" w:hAnsi="Times New Roman" w:cs="Times New Roman"/>
        </w:rPr>
        <w:t xml:space="preserve"> in se junij</w:t>
      </w:r>
      <w:r w:rsidR="003706B2">
        <w:rPr>
          <w:rFonts w:ascii="Times New Roman" w:hAnsi="Times New Roman" w:cs="Times New Roman"/>
        </w:rPr>
        <w:t>a</w:t>
      </w:r>
      <w:r w:rsidR="00D33130">
        <w:rPr>
          <w:rFonts w:ascii="Times New Roman" w:hAnsi="Times New Roman" w:cs="Times New Roman"/>
        </w:rPr>
        <w:t xml:space="preserve"> letos uspešno </w:t>
      </w:r>
      <w:r w:rsidR="00A11AF2" w:rsidRPr="00175E4A">
        <w:rPr>
          <w:rFonts w:ascii="Times New Roman" w:hAnsi="Times New Roman" w:cs="Times New Roman"/>
        </w:rPr>
        <w:t xml:space="preserve">zaključuje </w:t>
      </w:r>
      <w:r w:rsidR="00F412D4" w:rsidRPr="00175E4A">
        <w:rPr>
          <w:rFonts w:ascii="Times New Roman" w:hAnsi="Times New Roman" w:cs="Times New Roman"/>
          <w:szCs w:val="24"/>
        </w:rPr>
        <w:t>s slavnostnim</w:t>
      </w:r>
      <w:r w:rsidR="00BC73B5">
        <w:rPr>
          <w:rFonts w:ascii="Times New Roman" w:hAnsi="Times New Roman" w:cs="Times New Roman"/>
          <w:szCs w:val="24"/>
        </w:rPr>
        <w:t xml:space="preserve"> odprtjem informacijske točke ter</w:t>
      </w:r>
      <w:bookmarkStart w:id="0" w:name="_GoBack"/>
      <w:bookmarkEnd w:id="0"/>
      <w:r w:rsidR="00F412D4" w:rsidRPr="00175E4A">
        <w:rPr>
          <w:rFonts w:ascii="Times New Roman" w:hAnsi="Times New Roman" w:cs="Times New Roman"/>
          <w:szCs w:val="24"/>
        </w:rPr>
        <w:t xml:space="preserve"> arheološkega parka. Trak sta prerezala župan Občine Izola Danilo Markočič in predsednik Krajevne skupnosti Korte, Edi </w:t>
      </w:r>
      <w:proofErr w:type="spellStart"/>
      <w:r w:rsidR="00F412D4" w:rsidRPr="00175E4A">
        <w:rPr>
          <w:rFonts w:ascii="Times New Roman" w:hAnsi="Times New Roman" w:cs="Times New Roman"/>
          <w:szCs w:val="24"/>
        </w:rPr>
        <w:t>Kleva</w:t>
      </w:r>
      <w:proofErr w:type="spellEnd"/>
      <w:r w:rsidR="00F412D4" w:rsidRPr="00175E4A">
        <w:rPr>
          <w:rFonts w:ascii="Times New Roman" w:hAnsi="Times New Roman" w:cs="Times New Roman"/>
          <w:szCs w:val="24"/>
        </w:rPr>
        <w:t>.</w:t>
      </w:r>
      <w:r w:rsidR="00F412D4">
        <w:rPr>
          <w:rFonts w:ascii="Times New Roman" w:hAnsi="Times New Roman" w:cs="Times New Roman"/>
          <w:szCs w:val="24"/>
        </w:rPr>
        <w:t xml:space="preserve"> </w:t>
      </w:r>
    </w:p>
    <w:p w14:paraId="70A30375" w14:textId="685AA028" w:rsidR="00C85DB8" w:rsidRDefault="00C85DB8" w:rsidP="00F412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8C89E0F" w14:textId="77777777" w:rsidR="003706B2" w:rsidRDefault="00C85DB8" w:rsidP="00357A7D">
      <w:pPr>
        <w:pStyle w:val="Standard"/>
        <w:jc w:val="both"/>
        <w:rPr>
          <w:rFonts w:ascii="Times New Roman" w:hAnsi="Times New Roman"/>
        </w:rPr>
      </w:pPr>
      <w:r w:rsidRPr="007331E4">
        <w:rPr>
          <w:rFonts w:ascii="Times New Roman" w:hAnsi="Times New Roman"/>
        </w:rPr>
        <w:t xml:space="preserve">Navzoče je uvodoma pozdravil </w:t>
      </w:r>
      <w:r w:rsidRPr="003706B2">
        <w:rPr>
          <w:rFonts w:ascii="Times New Roman" w:hAnsi="Times New Roman"/>
          <w:b/>
        </w:rPr>
        <w:t>Danilo Markočič, župan Občine Izola</w:t>
      </w:r>
      <w:r w:rsidRPr="007331E4">
        <w:rPr>
          <w:rFonts w:ascii="Times New Roman" w:hAnsi="Times New Roman"/>
        </w:rPr>
        <w:t>, ki je poudaril</w:t>
      </w:r>
      <w:r w:rsidR="00013284">
        <w:rPr>
          <w:rFonts w:ascii="Times New Roman" w:hAnsi="Times New Roman"/>
        </w:rPr>
        <w:t>: »U</w:t>
      </w:r>
      <w:r w:rsidR="00357A7D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reditev gradišča 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z </w:t>
      </w:r>
      <w:r w:rsidR="00357A7D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vzpostavljenimi </w:t>
      </w:r>
      <w:r w:rsidR="0027412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učnimi </w:t>
      </w:r>
      <w:proofErr w:type="spellStart"/>
      <w:r w:rsidR="00274123">
        <w:rPr>
          <w:rFonts w:ascii="Times New Roman" w:hAnsi="Times New Roman"/>
          <w:color w:val="000000" w:themeColor="text1"/>
          <w:szCs w:val="28"/>
          <w:lang w:eastAsia="ja-JP" w:bidi="it-IT"/>
        </w:rPr>
        <w:t>arheo</w:t>
      </w:r>
      <w:proofErr w:type="spellEnd"/>
      <w:r w:rsidR="00274123">
        <w:rPr>
          <w:rFonts w:ascii="Times New Roman" w:hAnsi="Times New Roman"/>
          <w:color w:val="000000" w:themeColor="text1"/>
          <w:szCs w:val="28"/>
          <w:lang w:eastAsia="ja-JP" w:bidi="it-IT"/>
        </w:rPr>
        <w:t>-</w:t>
      </w:r>
      <w:r w:rsidR="00357A7D">
        <w:rPr>
          <w:rFonts w:ascii="Times New Roman" w:hAnsi="Times New Roman"/>
          <w:color w:val="000000" w:themeColor="text1"/>
          <w:szCs w:val="28"/>
          <w:lang w:eastAsia="ja-JP" w:bidi="it-IT"/>
        </w:rPr>
        <w:t>botaničnimi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potmi</w:t>
      </w:r>
      <w:r w:rsidRPr="007331E4">
        <w:rPr>
          <w:rFonts w:ascii="Times New Roman" w:hAnsi="Times New Roman"/>
        </w:rPr>
        <w:t xml:space="preserve"> </w:t>
      </w:r>
      <w:r w:rsidR="002D1828">
        <w:rPr>
          <w:rFonts w:ascii="Times New Roman" w:hAnsi="Times New Roman"/>
        </w:rPr>
        <w:t xml:space="preserve">predstavlja </w:t>
      </w:r>
      <w:r w:rsidRPr="007331E4">
        <w:rPr>
          <w:rFonts w:ascii="Times New Roman" w:hAnsi="Times New Roman"/>
        </w:rPr>
        <w:t>za Izolo dodano vrednost na področju turizma in ohranjanja kulturne dediščine</w:t>
      </w:r>
      <w:r w:rsidR="00013284">
        <w:rPr>
          <w:rFonts w:ascii="Times New Roman" w:hAnsi="Times New Roman"/>
        </w:rPr>
        <w:t xml:space="preserve"> podeželja</w:t>
      </w:r>
      <w:r w:rsidR="003706B2">
        <w:rPr>
          <w:rFonts w:ascii="Times New Roman" w:hAnsi="Times New Roman"/>
        </w:rPr>
        <w:t>.</w:t>
      </w:r>
      <w:r w:rsidR="00AF1958">
        <w:rPr>
          <w:rFonts w:ascii="Times New Roman" w:hAnsi="Times New Roman"/>
        </w:rPr>
        <w:t xml:space="preserve"> </w:t>
      </w:r>
      <w:r w:rsidR="00AF1958" w:rsidRPr="007331E4">
        <w:rPr>
          <w:rFonts w:ascii="Times New Roman" w:hAnsi="Times New Roman"/>
        </w:rPr>
        <w:t xml:space="preserve">Vesel sem, da </w:t>
      </w:r>
      <w:r w:rsidR="00196673">
        <w:rPr>
          <w:rFonts w:ascii="Times New Roman" w:hAnsi="Times New Roman"/>
        </w:rPr>
        <w:t>so bila</w:t>
      </w:r>
      <w:r w:rsidR="00AF1958">
        <w:rPr>
          <w:rFonts w:ascii="Times New Roman" w:hAnsi="Times New Roman"/>
        </w:rPr>
        <w:t xml:space="preserve"> v okviru</w:t>
      </w:r>
      <w:r w:rsidR="00AF1958" w:rsidRPr="007331E4">
        <w:rPr>
          <w:rFonts w:ascii="Times New Roman" w:hAnsi="Times New Roman"/>
        </w:rPr>
        <w:t xml:space="preserve"> projekta </w:t>
      </w:r>
      <w:r w:rsidR="00AF1958">
        <w:rPr>
          <w:rFonts w:ascii="Times New Roman" w:hAnsi="Times New Roman"/>
        </w:rPr>
        <w:t>obu</w:t>
      </w:r>
      <w:r w:rsidR="00196673">
        <w:rPr>
          <w:rFonts w:ascii="Times New Roman" w:hAnsi="Times New Roman"/>
        </w:rPr>
        <w:t>jena</w:t>
      </w:r>
      <w:r w:rsidR="00AF1958">
        <w:rPr>
          <w:rFonts w:ascii="Times New Roman" w:hAnsi="Times New Roman"/>
        </w:rPr>
        <w:t xml:space="preserve"> že skoraj pozabljena </w:t>
      </w:r>
      <w:r w:rsidR="00AF1958" w:rsidRPr="007331E4">
        <w:rPr>
          <w:rFonts w:ascii="Times New Roman" w:hAnsi="Times New Roman"/>
        </w:rPr>
        <w:t>gradišč</w:t>
      </w:r>
      <w:r w:rsidR="00196673">
        <w:rPr>
          <w:rFonts w:ascii="Times New Roman" w:hAnsi="Times New Roman"/>
        </w:rPr>
        <w:t>a</w:t>
      </w:r>
      <w:r w:rsidR="00AF1958">
        <w:rPr>
          <w:rFonts w:ascii="Times New Roman" w:hAnsi="Times New Roman"/>
        </w:rPr>
        <w:t xml:space="preserve"> in </w:t>
      </w:r>
      <w:r w:rsidR="00196673">
        <w:rPr>
          <w:rFonts w:ascii="Times New Roman" w:hAnsi="Times New Roman"/>
        </w:rPr>
        <w:t>povezana</w:t>
      </w:r>
      <w:r w:rsidR="00AF1958">
        <w:rPr>
          <w:rFonts w:ascii="Times New Roman" w:hAnsi="Times New Roman"/>
        </w:rPr>
        <w:t xml:space="preserve"> s preostalimi </w:t>
      </w:r>
      <w:proofErr w:type="spellStart"/>
      <w:r w:rsidR="00AF1958">
        <w:rPr>
          <w:rFonts w:ascii="Times New Roman" w:hAnsi="Times New Roman"/>
        </w:rPr>
        <w:t>kaštelirji</w:t>
      </w:r>
      <w:proofErr w:type="spellEnd"/>
      <w:r w:rsidR="00AF1958">
        <w:rPr>
          <w:rFonts w:ascii="Times New Roman" w:hAnsi="Times New Roman"/>
        </w:rPr>
        <w:t xml:space="preserve"> v unikatno celostno ponudbo, ki bo svoj pečat dala tudi Izoli.</w:t>
      </w:r>
      <w:r w:rsidR="00AF1958" w:rsidRPr="007331E4">
        <w:rPr>
          <w:rFonts w:ascii="Times New Roman" w:hAnsi="Times New Roman"/>
        </w:rPr>
        <w:t xml:space="preserve">« </w:t>
      </w:r>
    </w:p>
    <w:p w14:paraId="0364775A" w14:textId="77777777" w:rsidR="003706B2" w:rsidRDefault="003706B2" w:rsidP="00357A7D">
      <w:pPr>
        <w:pStyle w:val="Standard"/>
        <w:jc w:val="both"/>
        <w:rPr>
          <w:rFonts w:ascii="Times New Roman" w:hAnsi="Times New Roman"/>
        </w:rPr>
      </w:pPr>
    </w:p>
    <w:p w14:paraId="40435943" w14:textId="77777777" w:rsidR="00C85DB8" w:rsidRDefault="00347B85" w:rsidP="00357A7D">
      <w:pPr>
        <w:pStyle w:val="Standard"/>
        <w:jc w:val="both"/>
        <w:rPr>
          <w:rFonts w:ascii="Times New Roman" w:hAnsi="Times New Roman"/>
        </w:rPr>
      </w:pPr>
      <w:r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Aktivnosti in rezultati projekta Kaštelir so bili odlično sprejeti </w:t>
      </w:r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tudi </w:t>
      </w:r>
      <w:r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>med občani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in</w:t>
      </w:r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Kortežani</w:t>
      </w:r>
      <w:r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. 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Letos </w:t>
      </w:r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>je bila v okviru projektnih dejavnosti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izda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na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slikanic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a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</w:t>
      </w:r>
      <w:r w:rsidR="00357A7D" w:rsidRP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Sveti </w:t>
      </w:r>
      <w:r w:rsidR="003706B2" w:rsidRPr="00196673">
        <w:rPr>
          <w:rFonts w:ascii="Times New Roman" w:hAnsi="Times New Roman"/>
          <w:color w:val="000000" w:themeColor="text1"/>
          <w:szCs w:val="28"/>
          <w:lang w:eastAsia="ja-JP" w:bidi="it-IT"/>
        </w:rPr>
        <w:t>m</w:t>
      </w:r>
      <w:r w:rsidR="00357A7D" w:rsidRP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eč </w:t>
      </w:r>
      <w:r w:rsidR="003706B2" w:rsidRPr="00196673">
        <w:rPr>
          <w:rFonts w:ascii="Times New Roman" w:hAnsi="Times New Roman"/>
          <w:color w:val="000000" w:themeColor="text1"/>
          <w:szCs w:val="28"/>
          <w:lang w:eastAsia="ja-JP" w:bidi="it-IT"/>
        </w:rPr>
        <w:t>p</w:t>
      </w:r>
      <w:r w:rsidR="00357A7D" w:rsidRP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ravice 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avtorice Tine Rožac, ki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bralcu 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skozi zgodbo o načinu življenja nekdanjih prebivalcev </w:t>
      </w:r>
      <w:proofErr w:type="spellStart"/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>kaštelirjev</w:t>
      </w:r>
      <w:proofErr w:type="spellEnd"/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na zanimiv in privlačen način približa njihovo kulturo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. Knjiga je na voljo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v štirih jezikih </w:t>
      </w:r>
      <w:r w:rsidR="0069562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in </w:t>
      </w:r>
      <w:r w:rsidR="00357A7D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>brezplačno dostopna na spletni strani Občine Izol</w:t>
      </w:r>
      <w:r w:rsidR="0069562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>a</w:t>
      </w:r>
      <w:r w:rsidR="00013284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ter</w:t>
      </w:r>
      <w:r w:rsidR="003706B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</w:t>
      </w:r>
      <w:r w:rsidR="00013284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v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tiskani različici</w:t>
      </w:r>
      <w:r w:rsidR="00013284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v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i</w:t>
      </w:r>
      <w:r w:rsidR="00013284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nformacijski </w:t>
      </w:r>
      <w:r w:rsidR="00022D6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točki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zadružnega</w:t>
      </w:r>
      <w:r w:rsidR="00022D6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dom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a</w:t>
      </w:r>
      <w:r w:rsidR="00022D6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v Kortah</w:t>
      </w:r>
      <w:r w:rsidR="00695622" w:rsidRPr="003706B2">
        <w:rPr>
          <w:rFonts w:ascii="Times New Roman" w:hAnsi="Times New Roman"/>
          <w:color w:val="000000" w:themeColor="text1"/>
          <w:szCs w:val="28"/>
          <w:lang w:eastAsia="ja-JP" w:bidi="it-IT"/>
        </w:rPr>
        <w:t>.</w:t>
      </w:r>
      <w:r w:rsidR="00695622">
        <w:rPr>
          <w:rFonts w:ascii="Times New Roman" w:hAnsi="Times New Roman"/>
          <w:sz w:val="22"/>
          <w:szCs w:val="22"/>
        </w:rPr>
        <w:t xml:space="preserve"> </w:t>
      </w:r>
      <w:r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Oblikovani so bili avtorski spominki, kot npr. </w:t>
      </w:r>
      <w:proofErr w:type="spellStart"/>
      <w:r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>kašlerski</w:t>
      </w:r>
      <w:proofErr w:type="spellEnd"/>
      <w:r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gonič, najbolj znana najdba na gradišču v Kortah.</w:t>
      </w:r>
      <w:r w:rsidR="003706B2">
        <w:rPr>
          <w:rFonts w:ascii="Times New Roman" w:hAnsi="Times New Roman"/>
        </w:rPr>
        <w:t xml:space="preserve"> 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Vsekakor pa je </w:t>
      </w:r>
      <w:proofErr w:type="spellStart"/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>najtrajnostnejši</w:t>
      </w:r>
      <w:proofErr w:type="spellEnd"/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dosežek to, da s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>o</w:t>
      </w:r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projektni partnerji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 z vsemi aktivnostmi spodbudili zanimanje </w:t>
      </w:r>
      <w:r w:rsidR="003706B2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za kulturno dediščino 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pri ljudeh in vplivali na večjo prepoznavnost območja ter težnjo k nadaljnjemu ohranjanju </w:t>
      </w:r>
      <w:r w:rsidR="00196673">
        <w:rPr>
          <w:rFonts w:ascii="Times New Roman" w:hAnsi="Times New Roman"/>
          <w:color w:val="000000" w:themeColor="text1"/>
          <w:szCs w:val="28"/>
          <w:lang w:eastAsia="ja-JP" w:bidi="it-IT"/>
        </w:rPr>
        <w:t>teh danosti</w:t>
      </w:r>
      <w:r w:rsidR="00357A7D" w:rsidRPr="002B2E10">
        <w:rPr>
          <w:rFonts w:ascii="Times New Roman" w:hAnsi="Times New Roman"/>
          <w:color w:val="000000" w:themeColor="text1"/>
          <w:szCs w:val="28"/>
          <w:lang w:eastAsia="ja-JP" w:bidi="it-IT"/>
        </w:rPr>
        <w:t xml:space="preserve">. </w:t>
      </w:r>
    </w:p>
    <w:p w14:paraId="72C44790" w14:textId="77777777" w:rsidR="00347B85" w:rsidRDefault="00347B85" w:rsidP="00C85DB8">
      <w:pPr>
        <w:jc w:val="both"/>
        <w:rPr>
          <w:rFonts w:ascii="Times New Roman" w:hAnsi="Times New Roman" w:cs="Times New Roman"/>
        </w:rPr>
      </w:pPr>
    </w:p>
    <w:p w14:paraId="6EFA528D" w14:textId="4C46B38C" w:rsidR="00A11AF2" w:rsidRDefault="00A11AF2" w:rsidP="0075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7331E4">
        <w:rPr>
          <w:rFonts w:ascii="Times New Roman" w:hAnsi="Times New Roman" w:cs="Times New Roman"/>
          <w:b/>
          <w:i/>
        </w:rPr>
        <w:t>Astrid Prašnikar, vodja projekta K</w:t>
      </w:r>
      <w:r w:rsidR="00387482" w:rsidRPr="007331E4">
        <w:rPr>
          <w:rFonts w:ascii="Times New Roman" w:hAnsi="Times New Roman" w:cs="Times New Roman"/>
          <w:b/>
          <w:i/>
        </w:rPr>
        <w:t>aštelir</w:t>
      </w:r>
      <w:r w:rsidRPr="007331E4">
        <w:rPr>
          <w:rFonts w:ascii="Times New Roman" w:hAnsi="Times New Roman" w:cs="Times New Roman"/>
        </w:rPr>
        <w:t xml:space="preserve"> </w:t>
      </w:r>
      <w:r w:rsidRPr="007331E4">
        <w:rPr>
          <w:rFonts w:ascii="Times New Roman" w:hAnsi="Times New Roman" w:cs="Times New Roman"/>
          <w:b/>
          <w:i/>
        </w:rPr>
        <w:t>pri vodilnem partnerju</w:t>
      </w:r>
      <w:r w:rsidRPr="007331E4">
        <w:rPr>
          <w:rFonts w:ascii="Times New Roman" w:hAnsi="Times New Roman" w:cs="Times New Roman"/>
        </w:rPr>
        <w:t xml:space="preserve"> je predstavila projekt</w:t>
      </w:r>
      <w:r>
        <w:rPr>
          <w:rFonts w:ascii="Times New Roman" w:hAnsi="Times New Roman" w:cs="Times New Roman"/>
        </w:rPr>
        <w:t xml:space="preserve"> in njegove </w:t>
      </w:r>
      <w:r w:rsidR="00387482">
        <w:rPr>
          <w:rFonts w:ascii="Times New Roman" w:hAnsi="Times New Roman" w:cs="Times New Roman"/>
        </w:rPr>
        <w:t xml:space="preserve">temeljne </w:t>
      </w:r>
      <w:r>
        <w:rPr>
          <w:rFonts w:ascii="Times New Roman" w:hAnsi="Times New Roman" w:cs="Times New Roman"/>
        </w:rPr>
        <w:t>dosežke</w:t>
      </w:r>
      <w:r w:rsidRPr="007331E4">
        <w:rPr>
          <w:rFonts w:ascii="Times New Roman" w:hAnsi="Times New Roman" w:cs="Times New Roman"/>
        </w:rPr>
        <w:t xml:space="preserve">: »Glavni namen projekta je </w:t>
      </w:r>
      <w:r w:rsidR="00751ECC">
        <w:rPr>
          <w:rFonts w:ascii="Times New Roman" w:hAnsi="Times New Roman" w:cs="Times New Roman"/>
        </w:rPr>
        <w:t xml:space="preserve">bilo </w:t>
      </w:r>
      <w:r w:rsidRPr="007331E4">
        <w:rPr>
          <w:rFonts w:ascii="Times New Roman" w:hAnsi="Times New Roman" w:cs="Times New Roman"/>
        </w:rPr>
        <w:t xml:space="preserve">aktivno </w:t>
      </w:r>
      <w:r w:rsidR="00387482" w:rsidRPr="007331E4">
        <w:rPr>
          <w:rFonts w:ascii="Times New Roman" w:hAnsi="Times New Roman" w:cs="Times New Roman"/>
        </w:rPr>
        <w:t>ohranja</w:t>
      </w:r>
      <w:r w:rsidR="00387482">
        <w:rPr>
          <w:rFonts w:ascii="Times New Roman" w:hAnsi="Times New Roman" w:cs="Times New Roman"/>
        </w:rPr>
        <w:t>ti</w:t>
      </w:r>
      <w:r w:rsidR="00387482" w:rsidRPr="007331E4">
        <w:rPr>
          <w:rFonts w:ascii="Times New Roman" w:hAnsi="Times New Roman" w:cs="Times New Roman"/>
        </w:rPr>
        <w:t xml:space="preserve"> </w:t>
      </w:r>
      <w:r w:rsidRPr="007331E4">
        <w:rPr>
          <w:rFonts w:ascii="Times New Roman" w:hAnsi="Times New Roman" w:cs="Times New Roman"/>
        </w:rPr>
        <w:t>dediščin</w:t>
      </w:r>
      <w:r w:rsidR="00387482">
        <w:rPr>
          <w:rFonts w:ascii="Times New Roman" w:hAnsi="Times New Roman" w:cs="Times New Roman"/>
        </w:rPr>
        <w:t>o</w:t>
      </w:r>
      <w:r w:rsidRPr="007331E4">
        <w:rPr>
          <w:rFonts w:ascii="Times New Roman" w:hAnsi="Times New Roman" w:cs="Times New Roman"/>
        </w:rPr>
        <w:t xml:space="preserve"> gradišč, in sicer z njihovim ovred</w:t>
      </w:r>
      <w:r w:rsidR="00196673">
        <w:rPr>
          <w:rFonts w:ascii="Times New Roman" w:hAnsi="Times New Roman" w:cs="Times New Roman"/>
        </w:rPr>
        <w:t>notenjem, zaščito, oživitvijo ter</w:t>
      </w:r>
      <w:r w:rsidRPr="007331E4">
        <w:rPr>
          <w:rFonts w:ascii="Times New Roman" w:hAnsi="Times New Roman" w:cs="Times New Roman"/>
        </w:rPr>
        <w:t xml:space="preserve"> promocijo. </w:t>
      </w:r>
      <w:r>
        <w:rPr>
          <w:rFonts w:ascii="Times New Roman" w:hAnsi="Times New Roman" w:cs="Times New Roman"/>
        </w:rPr>
        <w:t>S projektom smo</w:t>
      </w:r>
      <w:r w:rsidRPr="007331E4">
        <w:rPr>
          <w:rFonts w:ascii="Times New Roman" w:hAnsi="Times New Roman" w:cs="Times New Roman"/>
        </w:rPr>
        <w:t xml:space="preserve"> predstaviti tudi tedanji način življenja </w:t>
      </w:r>
      <w:r w:rsidR="00387482">
        <w:rPr>
          <w:rFonts w:ascii="Times New Roman" w:hAnsi="Times New Roman" w:cs="Times New Roman"/>
        </w:rPr>
        <w:t>–</w:t>
      </w:r>
      <w:r w:rsidRPr="007331E4">
        <w:rPr>
          <w:rFonts w:ascii="Times New Roman" w:hAnsi="Times New Roman" w:cs="Times New Roman"/>
        </w:rPr>
        <w:t xml:space="preserve"> preko tradicionalne uporabe avtohtonih rastlin ter gojenja starih rastlinskih sort (botanika in etnobotanika).</w:t>
      </w:r>
      <w:r>
        <w:rPr>
          <w:rFonts w:ascii="Times New Roman" w:hAnsi="Times New Roman" w:cs="Times New Roman"/>
        </w:rPr>
        <w:t xml:space="preserve"> </w:t>
      </w:r>
      <w:r w:rsidRPr="007331E4">
        <w:rPr>
          <w:rFonts w:ascii="Times New Roman" w:hAnsi="Times New Roman" w:cs="Times New Roman"/>
        </w:rPr>
        <w:t xml:space="preserve">Z delavnicami, </w:t>
      </w:r>
      <w:r w:rsidR="0072593C">
        <w:rPr>
          <w:rFonts w:ascii="Times New Roman" w:hAnsi="Times New Roman" w:cs="Times New Roman"/>
        </w:rPr>
        <w:t xml:space="preserve">festivali, </w:t>
      </w:r>
      <w:r w:rsidRPr="007331E4">
        <w:rPr>
          <w:rFonts w:ascii="Times New Roman" w:hAnsi="Times New Roman" w:cs="Times New Roman"/>
        </w:rPr>
        <w:t>tematskimi potmi</w:t>
      </w:r>
      <w:r>
        <w:rPr>
          <w:rFonts w:ascii="Times New Roman" w:hAnsi="Times New Roman" w:cs="Times New Roman"/>
        </w:rPr>
        <w:t>, novimi turističnimi produkti</w:t>
      </w:r>
      <w:r w:rsidRPr="007331E4">
        <w:rPr>
          <w:rFonts w:ascii="Times New Roman" w:hAnsi="Times New Roman" w:cs="Times New Roman"/>
        </w:rPr>
        <w:t xml:space="preserve"> in usposablja</w:t>
      </w:r>
      <w:r w:rsidR="00196673">
        <w:rPr>
          <w:rFonts w:ascii="Times New Roman" w:hAnsi="Times New Roman" w:cs="Times New Roman"/>
        </w:rPr>
        <w:t>nji prebivalcev, obiskovalcev ter</w:t>
      </w:r>
      <w:r w:rsidRPr="007331E4">
        <w:rPr>
          <w:rFonts w:ascii="Times New Roman" w:hAnsi="Times New Roman" w:cs="Times New Roman"/>
        </w:rPr>
        <w:t xml:space="preserve"> turističnih vodnikov </w:t>
      </w:r>
      <w:r>
        <w:rPr>
          <w:rFonts w:ascii="Times New Roman" w:hAnsi="Times New Roman" w:cs="Times New Roman"/>
        </w:rPr>
        <w:t>smo</w:t>
      </w:r>
      <w:r w:rsidRPr="007331E4">
        <w:rPr>
          <w:rFonts w:ascii="Times New Roman" w:hAnsi="Times New Roman" w:cs="Times New Roman"/>
        </w:rPr>
        <w:t xml:space="preserve"> obudili starodavno povezanost ljudi z rastlinami.</w:t>
      </w:r>
      <w:r>
        <w:rPr>
          <w:rFonts w:ascii="Times New Roman" w:hAnsi="Times New Roman" w:cs="Times New Roman"/>
        </w:rPr>
        <w:t xml:space="preserve"> </w:t>
      </w:r>
      <w:r w:rsidR="00751ECC" w:rsidRPr="002E7CCC">
        <w:rPr>
          <w:rFonts w:ascii="Times New Roman" w:hAnsi="Times New Roman" w:cs="Times New Roman"/>
          <w:szCs w:val="24"/>
        </w:rPr>
        <w:t>Dediščina je sedaj predstavljena na sodoben način z usmerjevalnimi informac</w:t>
      </w:r>
      <w:r w:rsidR="00751ECC">
        <w:rPr>
          <w:rFonts w:ascii="Times New Roman" w:hAnsi="Times New Roman" w:cs="Times New Roman"/>
          <w:szCs w:val="24"/>
        </w:rPr>
        <w:t xml:space="preserve">ijskimi tablami, 3D-prikazi, t. i. </w:t>
      </w:r>
      <w:r w:rsidR="00751ECC" w:rsidRPr="00751ECC">
        <w:rPr>
          <w:rFonts w:ascii="Times New Roman" w:hAnsi="Times New Roman" w:cs="Times New Roman"/>
          <w:color w:val="auto"/>
          <w:szCs w:val="24"/>
        </w:rPr>
        <w:t>AR-aplikacijami (obogatena resničnost)</w:t>
      </w:r>
      <w:r w:rsidR="00751ECC">
        <w:rPr>
          <w:rFonts w:ascii="Times New Roman" w:hAnsi="Times New Roman" w:cs="Times New Roman"/>
          <w:color w:val="auto"/>
          <w:szCs w:val="24"/>
        </w:rPr>
        <w:t xml:space="preserve"> in</w:t>
      </w:r>
      <w:r w:rsidR="00751ECC" w:rsidRPr="00751ECC">
        <w:rPr>
          <w:rFonts w:ascii="Times New Roman" w:hAnsi="Times New Roman" w:cs="Times New Roman"/>
          <w:color w:val="auto"/>
          <w:szCs w:val="24"/>
        </w:rPr>
        <w:t xml:space="preserve"> mobilno aplikacijo, ki nas popelje po Deželi prazgodovinskih gradič – </w:t>
      </w:r>
      <w:proofErr w:type="spellStart"/>
      <w:r w:rsidR="00751ECC" w:rsidRPr="00751ECC">
        <w:rPr>
          <w:rFonts w:ascii="Times New Roman" w:hAnsi="Times New Roman" w:cs="Times New Roman"/>
          <w:color w:val="auto"/>
          <w:szCs w:val="24"/>
        </w:rPr>
        <w:t>kaštelirjev</w:t>
      </w:r>
      <w:proofErr w:type="spellEnd"/>
      <w:r w:rsidR="00751ECC" w:rsidRPr="00751ECC">
        <w:rPr>
          <w:rFonts w:ascii="Times New Roman" w:hAnsi="Times New Roman" w:cs="Times New Roman"/>
          <w:color w:val="auto"/>
          <w:szCs w:val="24"/>
        </w:rPr>
        <w:t xml:space="preserve">. Vanjo je vključenih 24 gradišč na slovenski in prav toliko na hrvaški strani, osem botaničnih poti ter druga naravna in </w:t>
      </w:r>
      <w:r w:rsidR="00751ECC" w:rsidRPr="00751ECC">
        <w:rPr>
          <w:rFonts w:ascii="Times New Roman" w:hAnsi="Times New Roman" w:cs="Times New Roman"/>
          <w:color w:val="auto"/>
          <w:szCs w:val="24"/>
        </w:rPr>
        <w:lastRenderedPageBreak/>
        <w:t xml:space="preserve">kulturna dediščina, </w:t>
      </w:r>
      <w:r w:rsidR="00751ECC" w:rsidRPr="00925CB3">
        <w:rPr>
          <w:rFonts w:ascii="Times New Roman" w:hAnsi="Times New Roman" w:cs="Times New Roman"/>
          <w:color w:val="auto"/>
          <w:szCs w:val="24"/>
        </w:rPr>
        <w:t xml:space="preserve">ponudniki </w:t>
      </w:r>
      <w:r w:rsidR="00925CB3" w:rsidRPr="00925CB3">
        <w:rPr>
          <w:rFonts w:ascii="Times New Roman" w:hAnsi="Times New Roman" w:cs="Times New Roman"/>
          <w:color w:val="auto"/>
          <w:szCs w:val="24"/>
        </w:rPr>
        <w:t>lokalnih pridelkov in izdelkov</w:t>
      </w:r>
      <w:r w:rsidR="00751ECC" w:rsidRPr="00925CB3">
        <w:rPr>
          <w:rFonts w:ascii="Times New Roman" w:hAnsi="Times New Roman" w:cs="Times New Roman"/>
          <w:color w:val="auto"/>
          <w:szCs w:val="24"/>
        </w:rPr>
        <w:t xml:space="preserve"> ter</w:t>
      </w:r>
      <w:r w:rsidR="00751ECC" w:rsidRPr="00751ECC">
        <w:rPr>
          <w:rFonts w:ascii="Times New Roman" w:hAnsi="Times New Roman" w:cs="Times New Roman"/>
          <w:color w:val="auto"/>
          <w:szCs w:val="24"/>
        </w:rPr>
        <w:t xml:space="preserve"> štiri informacijsko-</w:t>
      </w:r>
      <w:proofErr w:type="spellStart"/>
      <w:r w:rsidR="00751ECC" w:rsidRPr="00751ECC">
        <w:rPr>
          <w:rFonts w:ascii="Times New Roman" w:hAnsi="Times New Roman" w:cs="Times New Roman"/>
          <w:color w:val="auto"/>
          <w:szCs w:val="24"/>
        </w:rPr>
        <w:t>interpretacijske</w:t>
      </w:r>
      <w:proofErr w:type="spellEnd"/>
      <w:r w:rsidR="00751ECC" w:rsidRPr="00751ECC">
        <w:rPr>
          <w:rFonts w:ascii="Times New Roman" w:hAnsi="Times New Roman" w:cs="Times New Roman"/>
          <w:color w:val="auto"/>
          <w:szCs w:val="24"/>
        </w:rPr>
        <w:t xml:space="preserve"> točke (poleg Kort še Štanjel, </w:t>
      </w:r>
      <w:proofErr w:type="spellStart"/>
      <w:r w:rsidR="00751ECC" w:rsidRPr="00751ECC">
        <w:rPr>
          <w:rFonts w:ascii="Times New Roman" w:hAnsi="Times New Roman" w:cs="Times New Roman"/>
          <w:color w:val="auto"/>
          <w:szCs w:val="24"/>
        </w:rPr>
        <w:t>Rašpor</w:t>
      </w:r>
      <w:proofErr w:type="spellEnd"/>
      <w:r w:rsidR="00751ECC" w:rsidRPr="00751ECC">
        <w:rPr>
          <w:rFonts w:ascii="Times New Roman" w:hAnsi="Times New Roman" w:cs="Times New Roman"/>
          <w:color w:val="auto"/>
          <w:szCs w:val="24"/>
        </w:rPr>
        <w:t xml:space="preserve"> in Vela </w:t>
      </w:r>
      <w:proofErr w:type="spellStart"/>
      <w:r w:rsidR="00751ECC" w:rsidRPr="00751ECC">
        <w:rPr>
          <w:rFonts w:ascii="Times New Roman" w:hAnsi="Times New Roman" w:cs="Times New Roman"/>
          <w:color w:val="auto"/>
          <w:szCs w:val="24"/>
        </w:rPr>
        <w:t>Ozida</w:t>
      </w:r>
      <w:proofErr w:type="spellEnd"/>
      <w:r w:rsidR="00751ECC" w:rsidRPr="00751ECC">
        <w:rPr>
          <w:rFonts w:ascii="Times New Roman" w:hAnsi="Times New Roman" w:cs="Times New Roman"/>
          <w:color w:val="auto"/>
          <w:szCs w:val="24"/>
        </w:rPr>
        <w:t>), ki so postale lokalni arheološki parki. V okviru projekta so nastali tudi digitalni turistični vodič, botanični vodič in slikanica. Zasnovano je bilo prazgodovinsko doživetje, ki poleg obiska gradišč vključuje tudi ponudbo prazgodovinske jedi, postrežene v posodi, kakršno so uporabljali nekoč. Ta je oblikovana tudi kot spominek, ki ga izdelujejo v socialno- varstvenem Domu na Krasu.«</w:t>
      </w:r>
    </w:p>
    <w:p w14:paraId="143DD327" w14:textId="77777777" w:rsidR="00751ECC" w:rsidRPr="00A11AF2" w:rsidRDefault="00751ECC" w:rsidP="0075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2DA3040" w14:textId="77777777" w:rsidR="00C85DB8" w:rsidRPr="007331E4" w:rsidRDefault="00C85DB8" w:rsidP="00A11AF2">
      <w:pPr>
        <w:jc w:val="both"/>
        <w:rPr>
          <w:rFonts w:ascii="Times New Roman" w:hAnsi="Times New Roman" w:cs="Times New Roman"/>
        </w:rPr>
      </w:pPr>
      <w:r w:rsidRPr="007331E4">
        <w:rPr>
          <w:rFonts w:ascii="Times New Roman" w:hAnsi="Times New Roman" w:cs="Times New Roman"/>
        </w:rPr>
        <w:t xml:space="preserve">O </w:t>
      </w:r>
      <w:r w:rsidR="00250E01">
        <w:rPr>
          <w:rFonts w:ascii="Times New Roman" w:hAnsi="Times New Roman" w:cs="Times New Roman"/>
        </w:rPr>
        <w:t>vsebini n</w:t>
      </w:r>
      <w:r w:rsidR="00F579DD">
        <w:rPr>
          <w:rFonts w:ascii="Times New Roman" w:hAnsi="Times New Roman" w:cs="Times New Roman"/>
        </w:rPr>
        <w:t xml:space="preserve">ovega arheološkega parka </w:t>
      </w:r>
      <w:proofErr w:type="spellStart"/>
      <w:r w:rsidR="00F579DD">
        <w:rPr>
          <w:rFonts w:ascii="Times New Roman" w:hAnsi="Times New Roman" w:cs="Times New Roman"/>
        </w:rPr>
        <w:t>Kašler</w:t>
      </w:r>
      <w:proofErr w:type="spellEnd"/>
      <w:r w:rsidR="00250E01">
        <w:rPr>
          <w:rFonts w:ascii="Times New Roman" w:hAnsi="Times New Roman" w:cs="Times New Roman"/>
        </w:rPr>
        <w:t xml:space="preserve"> </w:t>
      </w:r>
      <w:r w:rsidR="00D33130">
        <w:rPr>
          <w:rFonts w:ascii="Times New Roman" w:hAnsi="Times New Roman" w:cs="Times New Roman"/>
        </w:rPr>
        <w:t xml:space="preserve">je spregovoril </w:t>
      </w:r>
      <w:r w:rsidR="00D33130" w:rsidRPr="00A11AF2">
        <w:rPr>
          <w:rFonts w:ascii="Times New Roman" w:hAnsi="Times New Roman" w:cs="Times New Roman"/>
          <w:b/>
        </w:rPr>
        <w:t>dr. Luka Juri, direktor Pokrajinskega muzeja Koper</w:t>
      </w:r>
      <w:r w:rsidR="00D33130" w:rsidRPr="00A11AF2">
        <w:rPr>
          <w:rFonts w:ascii="Times New Roman" w:hAnsi="Times New Roman" w:cs="Times New Roman"/>
        </w:rPr>
        <w:t>, k</w:t>
      </w:r>
      <w:r w:rsidR="00D33130">
        <w:rPr>
          <w:rFonts w:ascii="Times New Roman" w:hAnsi="Times New Roman" w:cs="Times New Roman"/>
        </w:rPr>
        <w:t>i prevzema uprav</w:t>
      </w:r>
      <w:r w:rsidR="00CB0701">
        <w:rPr>
          <w:rFonts w:ascii="Times New Roman" w:hAnsi="Times New Roman" w:cs="Times New Roman"/>
        </w:rPr>
        <w:t>ljanje</w:t>
      </w:r>
      <w:r w:rsidR="00D33130">
        <w:rPr>
          <w:rFonts w:ascii="Times New Roman" w:hAnsi="Times New Roman" w:cs="Times New Roman"/>
        </w:rPr>
        <w:t xml:space="preserve"> </w:t>
      </w:r>
      <w:r w:rsidR="00013284">
        <w:rPr>
          <w:rFonts w:ascii="Times New Roman" w:hAnsi="Times New Roman" w:cs="Times New Roman"/>
        </w:rPr>
        <w:t xml:space="preserve">arheološkega </w:t>
      </w:r>
      <w:r w:rsidR="00D33130">
        <w:rPr>
          <w:rFonts w:ascii="Times New Roman" w:hAnsi="Times New Roman" w:cs="Times New Roman"/>
        </w:rPr>
        <w:t>parka</w:t>
      </w:r>
      <w:r w:rsidR="00013284">
        <w:rPr>
          <w:rFonts w:ascii="Times New Roman" w:hAnsi="Times New Roman" w:cs="Times New Roman"/>
        </w:rPr>
        <w:t>:</w:t>
      </w:r>
      <w:r w:rsidR="00196673">
        <w:rPr>
          <w:rFonts w:ascii="Times New Roman" w:hAnsi="Times New Roman" w:cs="Times New Roman"/>
        </w:rPr>
        <w:t xml:space="preserve"> </w:t>
      </w:r>
      <w:r w:rsidR="00013284">
        <w:rPr>
          <w:rFonts w:ascii="Times New Roman" w:hAnsi="Times New Roman" w:cs="Times New Roman"/>
        </w:rPr>
        <w:t>»</w:t>
      </w:r>
      <w:r w:rsidR="00A11AF2">
        <w:rPr>
          <w:rFonts w:ascii="Times New Roman" w:hAnsi="Times New Roman" w:cs="Times New Roman"/>
        </w:rPr>
        <w:t xml:space="preserve">Park </w:t>
      </w:r>
      <w:r w:rsidR="00A11AF2" w:rsidRPr="002B2E10">
        <w:rPr>
          <w:rFonts w:ascii="Times New Roman" w:hAnsi="Times New Roman"/>
        </w:rPr>
        <w:t>predstavlja</w:t>
      </w:r>
      <w:r w:rsidR="00A11AF2">
        <w:rPr>
          <w:rFonts w:ascii="Times New Roman" w:hAnsi="Times New Roman"/>
        </w:rPr>
        <w:t xml:space="preserve"> veliko pridobitev za vse občane</w:t>
      </w:r>
      <w:r w:rsidR="00013284">
        <w:rPr>
          <w:rFonts w:ascii="Times New Roman" w:hAnsi="Times New Roman"/>
        </w:rPr>
        <w:t xml:space="preserve"> in tudi pokrajinski muzej</w:t>
      </w:r>
      <w:r w:rsidR="00A11AF2">
        <w:rPr>
          <w:rFonts w:ascii="Times New Roman" w:hAnsi="Times New Roman"/>
        </w:rPr>
        <w:t xml:space="preserve">, saj je njegova vsebina zanimiva za </w:t>
      </w:r>
      <w:r w:rsidR="00A11AF2" w:rsidRPr="002B2E10">
        <w:rPr>
          <w:rFonts w:ascii="Times New Roman" w:hAnsi="Times New Roman"/>
        </w:rPr>
        <w:t>širok spekter ciljnih skupin, od otrok, mladine do odraslih in starejših</w:t>
      </w:r>
      <w:r w:rsidR="00A11AF2">
        <w:rPr>
          <w:rFonts w:ascii="Times New Roman" w:hAnsi="Times New Roman"/>
        </w:rPr>
        <w:t xml:space="preserve">, predvsem pa je pomemben </w:t>
      </w:r>
      <w:r w:rsidR="00A11AF2" w:rsidRPr="002B2E10">
        <w:rPr>
          <w:rFonts w:ascii="Times New Roman" w:hAnsi="Times New Roman"/>
        </w:rPr>
        <w:t xml:space="preserve">z vidika </w:t>
      </w:r>
      <w:r w:rsidR="00A11AF2">
        <w:rPr>
          <w:rFonts w:ascii="Times New Roman" w:hAnsi="Times New Roman"/>
        </w:rPr>
        <w:t xml:space="preserve">razvoja </w:t>
      </w:r>
      <w:r w:rsidR="00A11AF2" w:rsidRPr="002B2E10">
        <w:rPr>
          <w:rFonts w:ascii="Times New Roman" w:hAnsi="Times New Roman"/>
        </w:rPr>
        <w:t>butičnega in trajnostnega turizma.</w:t>
      </w:r>
      <w:r w:rsidR="00A11AF2">
        <w:rPr>
          <w:rFonts w:ascii="Times New Roman" w:hAnsi="Times New Roman"/>
        </w:rPr>
        <w:t xml:space="preserve"> </w:t>
      </w:r>
      <w:r w:rsidR="00357A7D">
        <w:rPr>
          <w:rFonts w:ascii="Times New Roman" w:hAnsi="Times New Roman" w:cs="Times New Roman"/>
        </w:rPr>
        <w:t>K ureditvi se je</w:t>
      </w:r>
      <w:r w:rsidR="00357A7D" w:rsidRPr="007331E4">
        <w:rPr>
          <w:rFonts w:ascii="Times New Roman" w:hAnsi="Times New Roman" w:cs="Times New Roman"/>
        </w:rPr>
        <w:t xml:space="preserve"> pristopi</w:t>
      </w:r>
      <w:r w:rsidR="00357A7D">
        <w:rPr>
          <w:rFonts w:ascii="Times New Roman" w:hAnsi="Times New Roman" w:cs="Times New Roman"/>
        </w:rPr>
        <w:t>lo</w:t>
      </w:r>
      <w:r w:rsidR="00357A7D" w:rsidRPr="007331E4">
        <w:rPr>
          <w:rFonts w:ascii="Times New Roman" w:hAnsi="Times New Roman" w:cs="Times New Roman"/>
        </w:rPr>
        <w:t xml:space="preserve"> s pripravo upravljavskega načrta</w:t>
      </w:r>
      <w:r w:rsidR="00357A7D">
        <w:rPr>
          <w:rFonts w:ascii="Times New Roman" w:hAnsi="Times New Roman" w:cs="Times New Roman"/>
        </w:rPr>
        <w:t xml:space="preserve">, </w:t>
      </w:r>
      <w:r w:rsidR="00387482">
        <w:rPr>
          <w:rFonts w:ascii="Times New Roman" w:hAnsi="Times New Roman" w:cs="Times New Roman"/>
        </w:rPr>
        <w:t>v katerega</w:t>
      </w:r>
      <w:r w:rsidR="00357A7D">
        <w:rPr>
          <w:rFonts w:ascii="Times New Roman" w:hAnsi="Times New Roman" w:cs="Times New Roman"/>
        </w:rPr>
        <w:t xml:space="preserve"> se je vključilo znanje in izkušnje tako stroke kot lokalnih prebivalcev</w:t>
      </w:r>
      <w:r w:rsidR="00013284">
        <w:rPr>
          <w:rFonts w:ascii="Times New Roman" w:hAnsi="Times New Roman" w:cs="Times New Roman"/>
        </w:rPr>
        <w:t>«</w:t>
      </w:r>
      <w:r w:rsidR="00357A7D">
        <w:rPr>
          <w:rFonts w:ascii="Times New Roman" w:hAnsi="Times New Roman" w:cs="Times New Roman"/>
        </w:rPr>
        <w:t xml:space="preserve">. </w:t>
      </w:r>
      <w:r w:rsidR="00013284">
        <w:rPr>
          <w:rFonts w:ascii="Times New Roman" w:hAnsi="Times New Roman" w:cs="Times New Roman"/>
        </w:rPr>
        <w:t>Info</w:t>
      </w:r>
      <w:r w:rsidR="00387482">
        <w:rPr>
          <w:rFonts w:ascii="Times New Roman" w:hAnsi="Times New Roman" w:cs="Times New Roman"/>
        </w:rPr>
        <w:t>rmacijska</w:t>
      </w:r>
      <w:r w:rsidR="00013284">
        <w:rPr>
          <w:rFonts w:ascii="Times New Roman" w:hAnsi="Times New Roman" w:cs="Times New Roman"/>
        </w:rPr>
        <w:t xml:space="preserve"> točka, ki je urejena v notranjosti Zadružnega doma Korte, bo služila kot</w:t>
      </w:r>
      <w:r w:rsidR="005008D8">
        <w:rPr>
          <w:rFonts w:ascii="Times New Roman" w:hAnsi="Times New Roman" w:cs="Times New Roman"/>
        </w:rPr>
        <w:t xml:space="preserve"> izhodišče za vodene oglede </w:t>
      </w:r>
      <w:r w:rsidR="00387482">
        <w:rPr>
          <w:rFonts w:ascii="Times New Roman" w:hAnsi="Times New Roman" w:cs="Times New Roman"/>
        </w:rPr>
        <w:t>a</w:t>
      </w:r>
      <w:r w:rsidR="005008D8">
        <w:rPr>
          <w:rFonts w:ascii="Times New Roman" w:hAnsi="Times New Roman" w:cs="Times New Roman"/>
        </w:rPr>
        <w:t xml:space="preserve">rheološkega parka, ki ga lahko obiskovalec </w:t>
      </w:r>
      <w:r w:rsidR="00387482">
        <w:rPr>
          <w:rFonts w:ascii="Times New Roman" w:hAnsi="Times New Roman" w:cs="Times New Roman"/>
        </w:rPr>
        <w:t xml:space="preserve">obišče </w:t>
      </w:r>
      <w:r w:rsidR="005008D8">
        <w:rPr>
          <w:rFonts w:ascii="Times New Roman" w:hAnsi="Times New Roman" w:cs="Times New Roman"/>
        </w:rPr>
        <w:t>tudi samostojno</w:t>
      </w:r>
      <w:r w:rsidR="00387482">
        <w:rPr>
          <w:rFonts w:ascii="Times New Roman" w:hAnsi="Times New Roman" w:cs="Times New Roman"/>
        </w:rPr>
        <w:t>,</w:t>
      </w:r>
      <w:r w:rsidR="005008D8">
        <w:rPr>
          <w:rFonts w:ascii="Times New Roman" w:hAnsi="Times New Roman" w:cs="Times New Roman"/>
        </w:rPr>
        <w:t xml:space="preserve"> s pomočj</w:t>
      </w:r>
      <w:r w:rsidR="00022D62">
        <w:rPr>
          <w:rFonts w:ascii="Times New Roman" w:hAnsi="Times New Roman" w:cs="Times New Roman"/>
        </w:rPr>
        <w:t>o usmerjevalnih tabel in mobilne aplikacije</w:t>
      </w:r>
      <w:r w:rsidR="005008D8">
        <w:rPr>
          <w:rFonts w:ascii="Times New Roman" w:hAnsi="Times New Roman" w:cs="Times New Roman"/>
        </w:rPr>
        <w:t>.</w:t>
      </w:r>
      <w:r w:rsidR="00196673">
        <w:rPr>
          <w:rFonts w:ascii="Times New Roman" w:hAnsi="Times New Roman" w:cs="Times New Roman"/>
        </w:rPr>
        <w:t xml:space="preserve"> </w:t>
      </w:r>
      <w:r w:rsidR="00022D62">
        <w:rPr>
          <w:rFonts w:ascii="Times New Roman" w:hAnsi="Times New Roman" w:cs="Times New Roman"/>
        </w:rPr>
        <w:t>V samem arheološkem parku</w:t>
      </w:r>
      <w:r w:rsidR="005008D8">
        <w:rPr>
          <w:rFonts w:ascii="Times New Roman" w:hAnsi="Times New Roman" w:cs="Times New Roman"/>
        </w:rPr>
        <w:t xml:space="preserve"> so bile v okviru projekta urejene poti </w:t>
      </w:r>
      <w:r w:rsidR="00F579DD">
        <w:rPr>
          <w:rFonts w:ascii="Times New Roman" w:hAnsi="Times New Roman" w:cs="Times New Roman"/>
        </w:rPr>
        <w:t xml:space="preserve">in </w:t>
      </w:r>
      <w:r w:rsidR="005008D8">
        <w:rPr>
          <w:rFonts w:ascii="Times New Roman" w:hAnsi="Times New Roman" w:cs="Times New Roman"/>
        </w:rPr>
        <w:t>vzo</w:t>
      </w:r>
      <w:r w:rsidR="00022D62">
        <w:rPr>
          <w:rFonts w:ascii="Times New Roman" w:hAnsi="Times New Roman" w:cs="Times New Roman"/>
        </w:rPr>
        <w:t>r</w:t>
      </w:r>
      <w:r w:rsidR="005008D8">
        <w:rPr>
          <w:rFonts w:ascii="Times New Roman" w:hAnsi="Times New Roman" w:cs="Times New Roman"/>
        </w:rPr>
        <w:t xml:space="preserve">čno tudi tlakovane, mestoma so bili obnovljeni </w:t>
      </w:r>
      <w:proofErr w:type="spellStart"/>
      <w:r w:rsidR="00CB0701">
        <w:rPr>
          <w:rFonts w:ascii="Times New Roman" w:hAnsi="Times New Roman" w:cs="Times New Roman"/>
        </w:rPr>
        <w:t>suhozidi</w:t>
      </w:r>
      <w:proofErr w:type="spellEnd"/>
      <w:r w:rsidR="00CB0701">
        <w:rPr>
          <w:rFonts w:ascii="Times New Roman" w:hAnsi="Times New Roman" w:cs="Times New Roman"/>
        </w:rPr>
        <w:t xml:space="preserve"> in kaže</w:t>
      </w:r>
      <w:r w:rsidR="005008D8">
        <w:rPr>
          <w:rFonts w:ascii="Times New Roman" w:hAnsi="Times New Roman" w:cs="Times New Roman"/>
        </w:rPr>
        <w:t>ta</w:t>
      </w:r>
      <w:r w:rsidRPr="007331E4">
        <w:rPr>
          <w:rFonts w:ascii="Times New Roman" w:hAnsi="Times New Roman" w:cs="Times New Roman"/>
        </w:rPr>
        <w:t>.</w:t>
      </w:r>
      <w:r w:rsidR="005008D8">
        <w:rPr>
          <w:rFonts w:ascii="Times New Roman" w:hAnsi="Times New Roman" w:cs="Times New Roman"/>
        </w:rPr>
        <w:t xml:space="preserve"> Poleg navedenega je na koncu arheološkega parka tudi </w:t>
      </w:r>
      <w:proofErr w:type="spellStart"/>
      <w:r w:rsidR="005008D8">
        <w:rPr>
          <w:rFonts w:ascii="Times New Roman" w:hAnsi="Times New Roman" w:cs="Times New Roman"/>
        </w:rPr>
        <w:t>didaktnična</w:t>
      </w:r>
      <w:proofErr w:type="spellEnd"/>
      <w:r w:rsidR="005008D8">
        <w:rPr>
          <w:rFonts w:ascii="Times New Roman" w:hAnsi="Times New Roman" w:cs="Times New Roman"/>
        </w:rPr>
        <w:t xml:space="preserve"> točka z dvema</w:t>
      </w:r>
      <w:r w:rsidRPr="007331E4">
        <w:rPr>
          <w:rFonts w:ascii="Times New Roman" w:hAnsi="Times New Roman" w:cs="Times New Roman"/>
        </w:rPr>
        <w:t xml:space="preserve"> </w:t>
      </w:r>
      <w:proofErr w:type="spellStart"/>
      <w:r w:rsidRPr="007331E4">
        <w:rPr>
          <w:rFonts w:ascii="Times New Roman" w:hAnsi="Times New Roman" w:cs="Times New Roman"/>
        </w:rPr>
        <w:t>arheopeskovnik</w:t>
      </w:r>
      <w:r w:rsidR="005008D8">
        <w:rPr>
          <w:rFonts w:ascii="Times New Roman" w:hAnsi="Times New Roman" w:cs="Times New Roman"/>
        </w:rPr>
        <w:t>oma</w:t>
      </w:r>
      <w:proofErr w:type="spellEnd"/>
      <w:r w:rsidR="00F579DD">
        <w:rPr>
          <w:rFonts w:ascii="Times New Roman" w:hAnsi="Times New Roman" w:cs="Times New Roman"/>
        </w:rPr>
        <w:t>, oder s</w:t>
      </w:r>
      <w:r w:rsidR="00274123">
        <w:rPr>
          <w:rFonts w:ascii="Times New Roman" w:hAnsi="Times New Roman" w:cs="Times New Roman"/>
        </w:rPr>
        <w:t xml:space="preserve"> sedišči </w:t>
      </w:r>
      <w:r w:rsidR="005008D8">
        <w:rPr>
          <w:rFonts w:ascii="Times New Roman" w:hAnsi="Times New Roman" w:cs="Times New Roman"/>
        </w:rPr>
        <w:t>za učilnico na prostem ali prireditveni prostor ter</w:t>
      </w:r>
      <w:r w:rsidR="00274123">
        <w:rPr>
          <w:rFonts w:ascii="Times New Roman" w:hAnsi="Times New Roman" w:cs="Times New Roman"/>
        </w:rPr>
        <w:t xml:space="preserve"> </w:t>
      </w:r>
      <w:proofErr w:type="spellStart"/>
      <w:r w:rsidR="00274123">
        <w:rPr>
          <w:rFonts w:ascii="Times New Roman" w:hAnsi="Times New Roman" w:cs="Times New Roman"/>
        </w:rPr>
        <w:t>fotookv</w:t>
      </w:r>
      <w:r w:rsidR="005008D8">
        <w:rPr>
          <w:rFonts w:ascii="Times New Roman" w:hAnsi="Times New Roman" w:cs="Times New Roman"/>
        </w:rPr>
        <w:t>ir</w:t>
      </w:r>
      <w:proofErr w:type="spellEnd"/>
      <w:r w:rsidR="005008D8">
        <w:rPr>
          <w:rFonts w:ascii="Times New Roman" w:hAnsi="Times New Roman" w:cs="Times New Roman"/>
        </w:rPr>
        <w:t xml:space="preserve"> s figuro </w:t>
      </w:r>
      <w:proofErr w:type="spellStart"/>
      <w:r w:rsidR="005008D8">
        <w:rPr>
          <w:rFonts w:ascii="Times New Roman" w:hAnsi="Times New Roman" w:cs="Times New Roman"/>
        </w:rPr>
        <w:t>kašlerskega</w:t>
      </w:r>
      <w:proofErr w:type="spellEnd"/>
      <w:r w:rsidR="005008D8">
        <w:rPr>
          <w:rFonts w:ascii="Times New Roman" w:hAnsi="Times New Roman" w:cs="Times New Roman"/>
        </w:rPr>
        <w:t xml:space="preserve"> goniča</w:t>
      </w:r>
      <w:r w:rsidR="00387482">
        <w:rPr>
          <w:rFonts w:ascii="Times New Roman" w:hAnsi="Times New Roman" w:cs="Times New Roman"/>
        </w:rPr>
        <w:t xml:space="preserve"> –</w:t>
      </w:r>
      <w:r w:rsidR="005008D8">
        <w:rPr>
          <w:rFonts w:ascii="Times New Roman" w:hAnsi="Times New Roman" w:cs="Times New Roman"/>
        </w:rPr>
        <w:t xml:space="preserve"> za spominsko </w:t>
      </w:r>
      <w:r w:rsidR="00387482">
        <w:rPr>
          <w:rFonts w:ascii="Times New Roman" w:hAnsi="Times New Roman" w:cs="Times New Roman"/>
        </w:rPr>
        <w:t>fotografijo</w:t>
      </w:r>
      <w:r w:rsidR="005008D8">
        <w:rPr>
          <w:rFonts w:ascii="Times New Roman" w:hAnsi="Times New Roman" w:cs="Times New Roman"/>
        </w:rPr>
        <w:t xml:space="preserve">. </w:t>
      </w:r>
    </w:p>
    <w:p w14:paraId="2779B9C1" w14:textId="77777777" w:rsidR="00C85DB8" w:rsidRDefault="00C85DB8" w:rsidP="005553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88E6BE" w14:textId="77777777" w:rsidR="00F412D4" w:rsidRPr="002E7CCC" w:rsidRDefault="0072593C" w:rsidP="00F412D4">
      <w:pPr>
        <w:jc w:val="both"/>
        <w:rPr>
          <w:rFonts w:ascii="Times New Roman" w:hAnsi="Times New Roman" w:cs="Times New Roman"/>
          <w:szCs w:val="24"/>
        </w:rPr>
      </w:pPr>
      <w:r w:rsidRPr="00022D62">
        <w:rPr>
          <w:rFonts w:ascii="Times New Roman" w:hAnsi="Times New Roman" w:cs="Times New Roman"/>
        </w:rPr>
        <w:t>Učinkovita izvedba projekta seveda ne bi bila možna brez sodelovanja in pomoči lokalnih prebivalcev</w:t>
      </w:r>
      <w:r w:rsidR="00447DE7" w:rsidRPr="00022D62">
        <w:rPr>
          <w:rFonts w:ascii="Times New Roman" w:hAnsi="Times New Roman" w:cs="Times New Roman"/>
        </w:rPr>
        <w:t>, ki so ves čas tesno sodelovali z Občino Izol</w:t>
      </w:r>
      <w:r w:rsidR="00387482">
        <w:rPr>
          <w:rFonts w:ascii="Times New Roman" w:hAnsi="Times New Roman" w:cs="Times New Roman"/>
        </w:rPr>
        <w:t>a</w:t>
      </w:r>
      <w:r w:rsidRPr="00022D62">
        <w:rPr>
          <w:rFonts w:ascii="Times New Roman" w:hAnsi="Times New Roman" w:cs="Times New Roman"/>
        </w:rPr>
        <w:t xml:space="preserve">. </w:t>
      </w:r>
      <w:r w:rsidRPr="00022D62">
        <w:rPr>
          <w:rFonts w:ascii="Times New Roman" w:hAnsi="Times New Roman" w:cs="Times New Roman"/>
          <w:b/>
        </w:rPr>
        <w:t xml:space="preserve">Rozana Prešern in Slavica Hrvatin </w:t>
      </w:r>
      <w:r w:rsidR="00196673">
        <w:rPr>
          <w:rFonts w:ascii="Times New Roman" w:hAnsi="Times New Roman" w:cs="Times New Roman"/>
          <w:b/>
        </w:rPr>
        <w:t xml:space="preserve">iz </w:t>
      </w:r>
      <w:r w:rsidRPr="00022D62">
        <w:rPr>
          <w:rFonts w:ascii="Times New Roman" w:hAnsi="Times New Roman" w:cs="Times New Roman"/>
          <w:b/>
        </w:rPr>
        <w:t xml:space="preserve">Turističnega in kulturnega društva </w:t>
      </w:r>
      <w:proofErr w:type="spellStart"/>
      <w:r w:rsidRPr="00022D62">
        <w:rPr>
          <w:rFonts w:ascii="Times New Roman" w:hAnsi="Times New Roman" w:cs="Times New Roman"/>
          <w:b/>
        </w:rPr>
        <w:t>Šparžin</w:t>
      </w:r>
      <w:proofErr w:type="spellEnd"/>
      <w:r w:rsidRPr="00022D62">
        <w:rPr>
          <w:rFonts w:ascii="Times New Roman" w:hAnsi="Times New Roman" w:cs="Times New Roman"/>
          <w:b/>
        </w:rPr>
        <w:t xml:space="preserve"> iz Kort</w:t>
      </w:r>
      <w:r w:rsidRPr="00022D62">
        <w:rPr>
          <w:rFonts w:ascii="Times New Roman" w:hAnsi="Times New Roman" w:cs="Times New Roman"/>
        </w:rPr>
        <w:t xml:space="preserve"> sta poudarili</w:t>
      </w:r>
      <w:r w:rsidR="00447DE7" w:rsidRPr="00022D62">
        <w:rPr>
          <w:rFonts w:ascii="Times New Roman" w:hAnsi="Times New Roman" w:cs="Times New Roman"/>
        </w:rPr>
        <w:t xml:space="preserve">, da </w:t>
      </w:r>
      <w:r w:rsidR="002512FA" w:rsidRPr="00022D62">
        <w:rPr>
          <w:rFonts w:ascii="Times New Roman" w:hAnsi="Times New Roman" w:cs="Times New Roman"/>
        </w:rPr>
        <w:t xml:space="preserve">so rezultati projekta že zaživeli med prebivalci. </w:t>
      </w:r>
      <w:r w:rsidR="005008D8" w:rsidRPr="00022D62">
        <w:rPr>
          <w:rFonts w:ascii="Times New Roman" w:hAnsi="Times New Roman" w:cs="Times New Roman"/>
        </w:rPr>
        <w:t>V soboto</w:t>
      </w:r>
      <w:r w:rsidR="00387482">
        <w:rPr>
          <w:rFonts w:ascii="Times New Roman" w:hAnsi="Times New Roman" w:cs="Times New Roman"/>
        </w:rPr>
        <w:t>,</w:t>
      </w:r>
      <w:r w:rsidR="005008D8" w:rsidRPr="00022D62">
        <w:rPr>
          <w:rFonts w:ascii="Times New Roman" w:hAnsi="Times New Roman" w:cs="Times New Roman"/>
        </w:rPr>
        <w:t xml:space="preserve"> 19.</w:t>
      </w:r>
      <w:r w:rsidR="00387482">
        <w:rPr>
          <w:rFonts w:ascii="Times New Roman" w:hAnsi="Times New Roman" w:cs="Times New Roman"/>
        </w:rPr>
        <w:t xml:space="preserve"> </w:t>
      </w:r>
      <w:r w:rsidR="005008D8" w:rsidRPr="00022D62">
        <w:rPr>
          <w:rFonts w:ascii="Times New Roman" w:hAnsi="Times New Roman" w:cs="Times New Roman"/>
        </w:rPr>
        <w:t>6.</w:t>
      </w:r>
      <w:r w:rsidR="00387482">
        <w:rPr>
          <w:rFonts w:ascii="Times New Roman" w:hAnsi="Times New Roman" w:cs="Times New Roman"/>
        </w:rPr>
        <w:t xml:space="preserve"> </w:t>
      </w:r>
      <w:r w:rsidR="005008D8" w:rsidRPr="00022D62">
        <w:rPr>
          <w:rFonts w:ascii="Times New Roman" w:hAnsi="Times New Roman" w:cs="Times New Roman"/>
        </w:rPr>
        <w:t>2021</w:t>
      </w:r>
      <w:r w:rsidR="00387482">
        <w:rPr>
          <w:rFonts w:ascii="Times New Roman" w:hAnsi="Times New Roman" w:cs="Times New Roman"/>
        </w:rPr>
        <w:t>,</w:t>
      </w:r>
      <w:r w:rsidR="005008D8" w:rsidRPr="00022D62">
        <w:rPr>
          <w:rFonts w:ascii="Times New Roman" w:hAnsi="Times New Roman" w:cs="Times New Roman"/>
        </w:rPr>
        <w:t xml:space="preserve"> bo potekal tradicionalni </w:t>
      </w:r>
      <w:r w:rsidR="002512FA" w:rsidRPr="00022D62">
        <w:rPr>
          <w:rFonts w:ascii="Times New Roman" w:hAnsi="Times New Roman" w:cs="Times New Roman"/>
        </w:rPr>
        <w:t xml:space="preserve">Festival od </w:t>
      </w:r>
      <w:proofErr w:type="spellStart"/>
      <w:r w:rsidR="002512FA" w:rsidRPr="00022D62">
        <w:rPr>
          <w:rFonts w:ascii="Times New Roman" w:hAnsi="Times New Roman" w:cs="Times New Roman"/>
        </w:rPr>
        <w:t>Histrov</w:t>
      </w:r>
      <w:proofErr w:type="spellEnd"/>
      <w:r w:rsidR="002512FA" w:rsidRPr="00022D62">
        <w:rPr>
          <w:rFonts w:ascii="Times New Roman" w:hAnsi="Times New Roman" w:cs="Times New Roman"/>
        </w:rPr>
        <w:t xml:space="preserve"> do Rimljanov</w:t>
      </w:r>
      <w:r w:rsidR="00387482">
        <w:rPr>
          <w:rFonts w:ascii="Times New Roman" w:hAnsi="Times New Roman" w:cs="Times New Roman"/>
        </w:rPr>
        <w:t>,</w:t>
      </w:r>
      <w:r w:rsidR="00B03312" w:rsidRPr="00022D62">
        <w:rPr>
          <w:rFonts w:ascii="Times New Roman" w:hAnsi="Times New Roman" w:cs="Times New Roman"/>
        </w:rPr>
        <w:t xml:space="preserve"> organiziran s pomočjo CKŠP</w:t>
      </w:r>
      <w:r w:rsidR="005F47D0">
        <w:rPr>
          <w:rFonts w:ascii="Times New Roman" w:hAnsi="Times New Roman" w:cs="Times New Roman"/>
        </w:rPr>
        <w:t>, ki</w:t>
      </w:r>
      <w:r w:rsidR="00D311F9">
        <w:rPr>
          <w:rFonts w:ascii="Times New Roman" w:hAnsi="Times New Roman" w:cs="Times New Roman"/>
        </w:rPr>
        <w:t xml:space="preserve"> je postal</w:t>
      </w:r>
      <w:r w:rsidR="002512FA" w:rsidRPr="00022D62">
        <w:rPr>
          <w:rFonts w:ascii="Times New Roman" w:hAnsi="Times New Roman" w:cs="Times New Roman"/>
        </w:rPr>
        <w:t xml:space="preserve"> dobro obiskan dogodek, otroci z okoliške šole tedensko obiskujejo gradišče in spoznavajo kulturno dediščino, slikanica Sveti meč pravice je bila toplo sprejeta</w:t>
      </w:r>
      <w:r w:rsidR="005008D8" w:rsidRPr="00022D62">
        <w:rPr>
          <w:rFonts w:ascii="Times New Roman" w:hAnsi="Times New Roman" w:cs="Times New Roman"/>
        </w:rPr>
        <w:t>,</w:t>
      </w:r>
      <w:r w:rsidR="002512FA" w:rsidRPr="00022D62">
        <w:rPr>
          <w:rFonts w:ascii="Times New Roman" w:hAnsi="Times New Roman" w:cs="Times New Roman"/>
        </w:rPr>
        <w:t xml:space="preserve"> vodiči uporabljajo novo pridobljeno znanje z delavnic za </w:t>
      </w:r>
      <w:r w:rsidR="00387482" w:rsidRPr="00022D62">
        <w:rPr>
          <w:rFonts w:ascii="Times New Roman" w:hAnsi="Times New Roman" w:cs="Times New Roman"/>
        </w:rPr>
        <w:t>vodenj</w:t>
      </w:r>
      <w:r w:rsidR="00387482">
        <w:rPr>
          <w:rFonts w:ascii="Times New Roman" w:hAnsi="Times New Roman" w:cs="Times New Roman"/>
        </w:rPr>
        <w:t>e</w:t>
      </w:r>
      <w:r w:rsidR="00387482" w:rsidRPr="00022D62">
        <w:rPr>
          <w:rFonts w:ascii="Times New Roman" w:hAnsi="Times New Roman" w:cs="Times New Roman"/>
        </w:rPr>
        <w:t xml:space="preserve"> </w:t>
      </w:r>
      <w:r w:rsidR="002512FA" w:rsidRPr="00022D62">
        <w:rPr>
          <w:rFonts w:ascii="Times New Roman" w:hAnsi="Times New Roman" w:cs="Times New Roman"/>
        </w:rPr>
        <w:t xml:space="preserve">po gradišču, prav tako pa je v uporabi zaživela tudi aplikacija </w:t>
      </w:r>
      <w:r w:rsidR="002512FA" w:rsidRPr="00196673">
        <w:rPr>
          <w:rFonts w:ascii="Times New Roman" w:hAnsi="Times New Roman" w:cs="Times New Roman"/>
        </w:rPr>
        <w:t xml:space="preserve">Kaštelir </w:t>
      </w:r>
      <w:proofErr w:type="spellStart"/>
      <w:r w:rsidR="002512FA" w:rsidRPr="00196673">
        <w:rPr>
          <w:rFonts w:ascii="Times New Roman" w:hAnsi="Times New Roman" w:cs="Times New Roman"/>
        </w:rPr>
        <w:t>Road</w:t>
      </w:r>
      <w:proofErr w:type="spellEnd"/>
      <w:r w:rsidR="002512FA" w:rsidRPr="00022D62">
        <w:rPr>
          <w:rFonts w:ascii="Times New Roman" w:hAnsi="Times New Roman" w:cs="Times New Roman"/>
        </w:rPr>
        <w:t xml:space="preserve">. »Ocenjujemo, da bodo tudi v prihodnje </w:t>
      </w:r>
      <w:r w:rsidR="00387482">
        <w:rPr>
          <w:rFonts w:ascii="Times New Roman" w:hAnsi="Times New Roman" w:cs="Times New Roman"/>
        </w:rPr>
        <w:t>K</w:t>
      </w:r>
      <w:r w:rsidR="002512FA" w:rsidRPr="00022D62">
        <w:rPr>
          <w:rFonts w:ascii="Times New Roman" w:hAnsi="Times New Roman" w:cs="Times New Roman"/>
        </w:rPr>
        <w:t>ortežani stopili skupaj za ohranjanje, nadgrajevanje, promocijo in trženje raznovrstni</w:t>
      </w:r>
      <w:r w:rsidR="00896542" w:rsidRPr="00022D62">
        <w:rPr>
          <w:rFonts w:ascii="Times New Roman" w:hAnsi="Times New Roman" w:cs="Times New Roman"/>
        </w:rPr>
        <w:t>h</w:t>
      </w:r>
      <w:r w:rsidR="002512FA" w:rsidRPr="00022D62">
        <w:rPr>
          <w:rFonts w:ascii="Times New Roman" w:hAnsi="Times New Roman" w:cs="Times New Roman"/>
        </w:rPr>
        <w:t xml:space="preserve"> kakovostni</w:t>
      </w:r>
      <w:r w:rsidR="00896542" w:rsidRPr="00022D62">
        <w:rPr>
          <w:rFonts w:ascii="Times New Roman" w:hAnsi="Times New Roman" w:cs="Times New Roman"/>
        </w:rPr>
        <w:t>h</w:t>
      </w:r>
      <w:r w:rsidR="002512FA" w:rsidRPr="00022D62">
        <w:rPr>
          <w:rFonts w:ascii="Times New Roman" w:hAnsi="Times New Roman" w:cs="Times New Roman"/>
        </w:rPr>
        <w:t xml:space="preserve"> produktov projekta Kaštelir, ki </w:t>
      </w:r>
      <w:r w:rsidR="00387482" w:rsidRPr="00022D62">
        <w:rPr>
          <w:rFonts w:ascii="Times New Roman" w:hAnsi="Times New Roman" w:cs="Times New Roman"/>
        </w:rPr>
        <w:t>pr</w:t>
      </w:r>
      <w:r w:rsidR="00387482">
        <w:rPr>
          <w:rFonts w:ascii="Times New Roman" w:hAnsi="Times New Roman" w:cs="Times New Roman"/>
        </w:rPr>
        <w:t>ika</w:t>
      </w:r>
      <w:r w:rsidR="00196673">
        <w:rPr>
          <w:rFonts w:ascii="Times New Roman" w:hAnsi="Times New Roman" w:cs="Times New Roman"/>
        </w:rPr>
        <w:t>zujejo</w:t>
      </w:r>
      <w:r w:rsidR="00387482" w:rsidRPr="00022D62">
        <w:rPr>
          <w:rFonts w:ascii="Times New Roman" w:hAnsi="Times New Roman" w:cs="Times New Roman"/>
        </w:rPr>
        <w:t xml:space="preserve"> </w:t>
      </w:r>
      <w:r w:rsidR="00896542" w:rsidRPr="00022D62">
        <w:rPr>
          <w:rFonts w:ascii="Times New Roman" w:hAnsi="Times New Roman" w:cs="Times New Roman"/>
        </w:rPr>
        <w:t xml:space="preserve">celostno in </w:t>
      </w:r>
      <w:r w:rsidR="002512FA" w:rsidRPr="00022D62">
        <w:rPr>
          <w:rFonts w:ascii="Times New Roman" w:hAnsi="Times New Roman" w:cs="Times New Roman"/>
        </w:rPr>
        <w:t>zanimivo zgodbo preko predstavitve kulturne dediščine</w:t>
      </w:r>
      <w:r w:rsidR="00387482">
        <w:rPr>
          <w:rFonts w:ascii="Times New Roman" w:hAnsi="Times New Roman" w:cs="Times New Roman"/>
        </w:rPr>
        <w:t>,</w:t>
      </w:r>
      <w:r w:rsidR="002512FA" w:rsidRPr="00022D62">
        <w:rPr>
          <w:rFonts w:ascii="Times New Roman" w:hAnsi="Times New Roman" w:cs="Times New Roman"/>
        </w:rPr>
        <w:t>«</w:t>
      </w:r>
      <w:r w:rsidR="005008D8" w:rsidRPr="00022D62">
        <w:rPr>
          <w:rFonts w:ascii="Times New Roman" w:hAnsi="Times New Roman" w:cs="Times New Roman"/>
        </w:rPr>
        <w:t xml:space="preserve"> je dodala Rozana Prešern. </w:t>
      </w:r>
      <w:r w:rsidR="00F412D4" w:rsidRPr="00175E4A">
        <w:rPr>
          <w:rFonts w:ascii="Times New Roman" w:hAnsi="Times New Roman" w:cs="Times New Roman"/>
          <w:szCs w:val="24"/>
        </w:rPr>
        <w:t>Vodja aktivnosti projekta v Občini Izola je bil Iztok Škerlič z Javnega zavoda za spodbujanje podjetništva in razvojnih projektov Občine Izola (JZP Izola).</w:t>
      </w:r>
      <w:r w:rsidR="00F412D4">
        <w:rPr>
          <w:rFonts w:ascii="Times New Roman" w:hAnsi="Times New Roman" w:cs="Times New Roman"/>
          <w:szCs w:val="24"/>
        </w:rPr>
        <w:t xml:space="preserve">  </w:t>
      </w:r>
    </w:p>
    <w:p w14:paraId="03D7E4ED" w14:textId="77777777" w:rsidR="00447DE7" w:rsidRPr="00022D62" w:rsidRDefault="00447DE7" w:rsidP="002512FA">
      <w:pPr>
        <w:jc w:val="both"/>
        <w:rPr>
          <w:rFonts w:ascii="Times New Roman" w:hAnsi="Times New Roman" w:cs="Times New Roman"/>
        </w:rPr>
      </w:pPr>
    </w:p>
    <w:p w14:paraId="6901A266" w14:textId="4897829F" w:rsidR="00D33130" w:rsidRDefault="00D33130" w:rsidP="005553F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C01CA9" w14:textId="77777777" w:rsidR="00951DCA" w:rsidRPr="00175E4A" w:rsidRDefault="00951DCA" w:rsidP="00951DCA">
      <w:pPr>
        <w:jc w:val="center"/>
        <w:rPr>
          <w:rFonts w:ascii="Times New Roman" w:hAnsi="Times New Roman" w:cs="Times New Roman"/>
          <w:sz w:val="20"/>
          <w:szCs w:val="20"/>
        </w:rPr>
      </w:pPr>
      <w:r w:rsidRPr="00175E4A">
        <w:rPr>
          <w:rFonts w:ascii="Times New Roman" w:hAnsi="Times New Roman" w:cs="Times New Roman"/>
          <w:sz w:val="20"/>
          <w:szCs w:val="20"/>
        </w:rPr>
        <w:t xml:space="preserve">Kabinet župana – </w:t>
      </w:r>
      <w:proofErr w:type="spellStart"/>
      <w:r w:rsidRPr="00175E4A">
        <w:rPr>
          <w:rFonts w:ascii="Times New Roman" w:hAnsi="Times New Roman" w:cs="Times New Roman"/>
          <w:sz w:val="20"/>
          <w:szCs w:val="20"/>
        </w:rPr>
        <w:t>Gabinetto</w:t>
      </w:r>
      <w:proofErr w:type="spellEnd"/>
      <w:r w:rsidRPr="00175E4A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175E4A">
        <w:rPr>
          <w:rFonts w:ascii="Times New Roman" w:hAnsi="Times New Roman" w:cs="Times New Roman"/>
          <w:sz w:val="20"/>
          <w:szCs w:val="20"/>
        </w:rPr>
        <w:t>Sindaco</w:t>
      </w:r>
      <w:proofErr w:type="spellEnd"/>
    </w:p>
    <w:p w14:paraId="2B187808" w14:textId="77777777" w:rsidR="00951DCA" w:rsidRPr="00175E4A" w:rsidRDefault="00951DCA" w:rsidP="00951D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E4A">
        <w:rPr>
          <w:rFonts w:ascii="Times New Roman" w:hAnsi="Times New Roman" w:cs="Times New Roman"/>
          <w:b/>
          <w:sz w:val="20"/>
          <w:szCs w:val="20"/>
        </w:rPr>
        <w:t>Martina Miklavčič Šumanski</w:t>
      </w:r>
    </w:p>
    <w:p w14:paraId="64C18F77" w14:textId="77777777" w:rsidR="00951DCA" w:rsidRPr="00175E4A" w:rsidRDefault="00951DCA" w:rsidP="00951DC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75E4A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75E4A">
        <w:rPr>
          <w:rFonts w:ascii="Times New Roman" w:hAnsi="Times New Roman" w:cs="Times New Roman"/>
          <w:sz w:val="20"/>
          <w:szCs w:val="20"/>
        </w:rPr>
        <w:t>: +386 5 66 00 138</w:t>
      </w:r>
    </w:p>
    <w:p w14:paraId="70A9A9C9" w14:textId="77777777" w:rsidR="00951DCA" w:rsidRPr="00175E4A" w:rsidRDefault="00951DCA" w:rsidP="00951DC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75E4A">
        <w:rPr>
          <w:rFonts w:ascii="Times New Roman" w:hAnsi="Times New Roman" w:cs="Times New Roman"/>
          <w:sz w:val="20"/>
          <w:szCs w:val="20"/>
        </w:rPr>
        <w:t>gsm</w:t>
      </w:r>
      <w:proofErr w:type="spellEnd"/>
      <w:r w:rsidRPr="00175E4A">
        <w:rPr>
          <w:rFonts w:ascii="Times New Roman" w:hAnsi="Times New Roman" w:cs="Times New Roman"/>
          <w:sz w:val="20"/>
          <w:szCs w:val="20"/>
        </w:rPr>
        <w:t>: +386 41 288 703</w:t>
      </w:r>
    </w:p>
    <w:p w14:paraId="37E370E4" w14:textId="77777777" w:rsidR="00951DCA" w:rsidRPr="00175E4A" w:rsidRDefault="00951DCA" w:rsidP="00505942">
      <w:pPr>
        <w:jc w:val="center"/>
        <w:rPr>
          <w:rFonts w:ascii="Times New Roman" w:hAnsi="Times New Roman" w:cs="Times New Roman"/>
          <w:sz w:val="20"/>
          <w:szCs w:val="20"/>
        </w:rPr>
      </w:pPr>
      <w:r w:rsidRPr="00175E4A">
        <w:rPr>
          <w:rFonts w:ascii="Times New Roman" w:hAnsi="Times New Roman" w:cs="Times New Roman"/>
          <w:sz w:val="20"/>
          <w:szCs w:val="20"/>
        </w:rPr>
        <w:t xml:space="preserve">e-pošta: </w:t>
      </w:r>
      <w:hyperlink r:id="rId13" w:history="1">
        <w:r w:rsidRPr="00175E4A">
          <w:rPr>
            <w:rFonts w:ascii="Times New Roman" w:hAnsi="Times New Roman" w:cs="Times New Roman"/>
            <w:sz w:val="20"/>
            <w:szCs w:val="20"/>
          </w:rPr>
          <w:t>martina.miklavcic-sumanski@izola.si</w:t>
        </w:r>
      </w:hyperlink>
    </w:p>
    <w:p w14:paraId="2B6EB1D2" w14:textId="77777777" w:rsidR="00FD0D82" w:rsidRDefault="00FD0D82" w:rsidP="005553F2">
      <w:pPr>
        <w:jc w:val="both"/>
        <w:rPr>
          <w:rFonts w:ascii="Times New Roman" w:hAnsi="Times New Roman" w:cs="Times New Roman"/>
          <w:sz w:val="22"/>
          <w:szCs w:val="24"/>
        </w:rPr>
      </w:pPr>
    </w:p>
    <w:p w14:paraId="50A89AB5" w14:textId="77777777" w:rsidR="00472997" w:rsidRPr="00FD0D82" w:rsidRDefault="00951DCA" w:rsidP="00951DCA">
      <w:pPr>
        <w:pStyle w:val="Navadensplet"/>
        <w:shd w:val="clear" w:color="auto" w:fill="FFFFFF"/>
        <w:spacing w:before="0" w:beforeAutospacing="0" w:after="310" w:afterAutospacing="0"/>
        <w:rPr>
          <w:color w:val="FFFFFF"/>
          <w:sz w:val="20"/>
          <w:szCs w:val="20"/>
          <w:lang w:eastAsia="en-US"/>
        </w:rPr>
      </w:pPr>
      <w:r w:rsidRPr="00FD0D82">
        <w:rPr>
          <w:sz w:val="20"/>
          <w:szCs w:val="20"/>
        </w:rPr>
        <w:t>Partnerji projekta Kaštelir</w:t>
      </w:r>
      <w:r w:rsidR="007F569A" w:rsidRPr="00FD0D82">
        <w:rPr>
          <w:sz w:val="20"/>
          <w:szCs w:val="20"/>
        </w:rPr>
        <w:t>:</w:t>
      </w:r>
      <w:r w:rsidR="00472997" w:rsidRPr="00FD0D82">
        <w:rPr>
          <w:sz w:val="20"/>
          <w:szCs w:val="20"/>
        </w:rPr>
        <w:br/>
      </w:r>
      <w:r w:rsidR="00472997" w:rsidRPr="00FD0D82">
        <w:rPr>
          <w:sz w:val="20"/>
          <w:szCs w:val="20"/>
          <w:lang w:eastAsia="en-US"/>
        </w:rPr>
        <w:t xml:space="preserve">Občina Komen – vodilni partner, Občina Izola, Univerza v Mariboru, Inštitut IRRIS za raziskave, razvoj in strategije družbe, kulture in okolja, </w:t>
      </w:r>
      <w:proofErr w:type="spellStart"/>
      <w:r w:rsidR="00472997" w:rsidRPr="00FD0D82">
        <w:rPr>
          <w:sz w:val="20"/>
          <w:szCs w:val="20"/>
          <w:lang w:eastAsia="en-US"/>
        </w:rPr>
        <w:t>Istarska</w:t>
      </w:r>
      <w:proofErr w:type="spellEnd"/>
      <w:r w:rsidR="00472997" w:rsidRPr="00FD0D82">
        <w:rPr>
          <w:sz w:val="20"/>
          <w:szCs w:val="20"/>
          <w:lang w:eastAsia="en-US"/>
        </w:rPr>
        <w:t xml:space="preserve"> županija, </w:t>
      </w:r>
      <w:proofErr w:type="spellStart"/>
      <w:r w:rsidR="00472997" w:rsidRPr="00FD0D82">
        <w:rPr>
          <w:sz w:val="20"/>
          <w:szCs w:val="20"/>
          <w:lang w:eastAsia="en-US"/>
        </w:rPr>
        <w:t>Općina</w:t>
      </w:r>
      <w:proofErr w:type="spellEnd"/>
      <w:r w:rsidR="00472997" w:rsidRPr="00FD0D82">
        <w:rPr>
          <w:sz w:val="20"/>
          <w:szCs w:val="20"/>
          <w:lang w:eastAsia="en-US"/>
        </w:rPr>
        <w:t xml:space="preserve"> </w:t>
      </w:r>
      <w:proofErr w:type="spellStart"/>
      <w:r w:rsidR="00472997" w:rsidRPr="00FD0D82">
        <w:rPr>
          <w:sz w:val="20"/>
          <w:szCs w:val="20"/>
          <w:lang w:eastAsia="en-US"/>
        </w:rPr>
        <w:t>Lanišće</w:t>
      </w:r>
      <w:proofErr w:type="spellEnd"/>
      <w:r w:rsidR="00472997" w:rsidRPr="00FD0D82">
        <w:rPr>
          <w:sz w:val="20"/>
          <w:szCs w:val="20"/>
          <w:lang w:eastAsia="en-US"/>
        </w:rPr>
        <w:t xml:space="preserve">, </w:t>
      </w:r>
      <w:proofErr w:type="spellStart"/>
      <w:r w:rsidR="00472997" w:rsidRPr="00FD0D82">
        <w:rPr>
          <w:sz w:val="20"/>
          <w:szCs w:val="20"/>
          <w:lang w:eastAsia="en-US"/>
        </w:rPr>
        <w:t>Općina</w:t>
      </w:r>
      <w:proofErr w:type="spellEnd"/>
      <w:r w:rsidR="00472997" w:rsidRPr="00FD0D82">
        <w:rPr>
          <w:sz w:val="20"/>
          <w:szCs w:val="20"/>
          <w:lang w:eastAsia="en-US"/>
        </w:rPr>
        <w:t xml:space="preserve"> </w:t>
      </w:r>
      <w:proofErr w:type="spellStart"/>
      <w:r w:rsidR="00472997" w:rsidRPr="00FD0D82">
        <w:rPr>
          <w:sz w:val="20"/>
          <w:szCs w:val="20"/>
          <w:lang w:eastAsia="en-US"/>
        </w:rPr>
        <w:t>Mošćenička</w:t>
      </w:r>
      <w:proofErr w:type="spellEnd"/>
      <w:r w:rsidR="00472997" w:rsidRPr="00FD0D82">
        <w:rPr>
          <w:sz w:val="20"/>
          <w:szCs w:val="20"/>
          <w:lang w:eastAsia="en-US"/>
        </w:rPr>
        <w:t xml:space="preserve"> Drag</w:t>
      </w:r>
      <w:r w:rsidR="00505942">
        <w:rPr>
          <w:sz w:val="20"/>
          <w:szCs w:val="20"/>
          <w:lang w:eastAsia="en-US"/>
        </w:rPr>
        <w:t xml:space="preserve">a, Javna ustanova »Park prirode </w:t>
      </w:r>
      <w:r w:rsidR="00472997" w:rsidRPr="00FD0D82">
        <w:rPr>
          <w:sz w:val="20"/>
          <w:szCs w:val="20"/>
          <w:lang w:eastAsia="en-US"/>
        </w:rPr>
        <w:t>Učka</w:t>
      </w:r>
      <w:r w:rsidR="007F569A" w:rsidRPr="00FD0D82">
        <w:rPr>
          <w:sz w:val="20"/>
          <w:szCs w:val="20"/>
          <w:lang w:eastAsia="en-US"/>
        </w:rPr>
        <w:t>«</w:t>
      </w:r>
      <w:r w:rsidR="00472997" w:rsidRPr="00FD0D82">
        <w:rPr>
          <w:color w:val="FFFFFF"/>
          <w:sz w:val="20"/>
          <w:szCs w:val="20"/>
          <w:lang w:eastAsia="en-US"/>
        </w:rPr>
        <w:t>«</w:t>
      </w:r>
      <w:r w:rsidR="00505942" w:rsidRPr="00505942">
        <w:rPr>
          <w:noProof/>
          <w:sz w:val="22"/>
        </w:rPr>
        <w:t xml:space="preserve"> </w:t>
      </w:r>
    </w:p>
    <w:p w14:paraId="6F43EE4A" w14:textId="77777777" w:rsidR="00670886" w:rsidRPr="00670886" w:rsidRDefault="00505942" w:rsidP="00670886">
      <w:pPr>
        <w:pStyle w:val="Navadensplet"/>
        <w:shd w:val="clear" w:color="auto" w:fill="FFFFFF"/>
        <w:spacing w:before="0" w:beforeAutospacing="0" w:after="310" w:afterAutospacing="0"/>
        <w:jc w:val="center"/>
        <w:rPr>
          <w:sz w:val="22"/>
        </w:rPr>
      </w:pPr>
      <w:r w:rsidRPr="00670886">
        <w:rPr>
          <w:noProof/>
          <w:sz w:val="22"/>
        </w:rPr>
        <w:drawing>
          <wp:inline distT="0" distB="0" distL="0" distR="0" wp14:anchorId="365283FF" wp14:editId="169EB0B2">
            <wp:extent cx="2113287" cy="829945"/>
            <wp:effectExtent l="0" t="0" r="1270" b="8255"/>
            <wp:docPr id="8" name="Slika 8" descr="C:\Users\Arnela\Desktop\PROJECTS\KAŠTELIR\Slikanica\logoti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ela\Desktop\PROJECTS\KAŠTELIR\Slikanica\logotip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68" cy="8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886" w:rsidRPr="00670886" w:rsidSect="0077219C"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843" w:right="1134" w:bottom="1418" w:left="1134" w:header="709" w:footer="5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C04E" w14:textId="77777777" w:rsidR="000E17EC" w:rsidRDefault="000E17EC" w:rsidP="006F28E5">
      <w:r>
        <w:separator/>
      </w:r>
    </w:p>
  </w:endnote>
  <w:endnote w:type="continuationSeparator" w:id="0">
    <w:p w14:paraId="44E435E6" w14:textId="77777777" w:rsidR="000E17EC" w:rsidRDefault="000E17EC" w:rsidP="006F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 Light">
    <w:altName w:val="Consolas"/>
    <w:charset w:val="EE"/>
    <w:family w:val="auto"/>
    <w:pitch w:val="variable"/>
    <w:sig w:usb0="20000007" w:usb1="00000000" w:usb2="00000000" w:usb3="00000000" w:csb0="00000193" w:csb1="00000000"/>
  </w:font>
  <w:font w:name="Vesper Libre">
    <w:altName w:val="Courier New"/>
    <w:charset w:val="EE"/>
    <w:family w:val="auto"/>
    <w:pitch w:val="variable"/>
    <w:sig w:usb0="00008007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barlow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rlow Semi Condensed Medium">
    <w:altName w:val="Courier New"/>
    <w:charset w:val="00"/>
    <w:family w:val="auto"/>
    <w:pitch w:val="default"/>
  </w:font>
  <w:font w:name="Rockwell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2109934619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1FD77066" w14:textId="77777777" w:rsidR="00F640B3" w:rsidRDefault="00F640B3" w:rsidP="006F28E5">
        <w:pPr>
          <w:pStyle w:val="Nog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sdt>
    <w:sdtPr>
      <w:rPr>
        <w:rStyle w:val="tevilkastrani"/>
      </w:rPr>
      <w:id w:val="-124210560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26FFBB5F" w14:textId="77777777" w:rsidR="00F640B3" w:rsidRDefault="00F640B3" w:rsidP="006F28E5">
        <w:pPr>
          <w:pStyle w:val="Nog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sdt>
    <w:sdtPr>
      <w:rPr>
        <w:rStyle w:val="tevilkastrani"/>
      </w:rPr>
      <w:id w:val="198835631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3BC3EC7A" w14:textId="77777777" w:rsidR="00F640B3" w:rsidRDefault="00F640B3" w:rsidP="006F28E5">
        <w:pPr>
          <w:pStyle w:val="Nog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653CA4D" w14:textId="77777777" w:rsidR="00F640B3" w:rsidRDefault="00F640B3" w:rsidP="006F28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A309" w14:textId="591F5135" w:rsidR="00F640B3" w:rsidRDefault="00F640B3" w:rsidP="00020BFF">
    <w:pPr>
      <w:spacing w:before="280"/>
      <w:jc w:val="right"/>
      <w:rPr>
        <w:rStyle w:val="tevilkastrani"/>
      </w:rPr>
    </w:pPr>
    <w:r w:rsidRPr="002C4B71">
      <w:rPr>
        <w:rStyle w:val="tevilkastrani"/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63EE2" wp14:editId="4CA71F72">
              <wp:simplePos x="0" y="0"/>
              <wp:positionH relativeFrom="margin">
                <wp:align>right</wp:align>
              </wp:positionH>
              <wp:positionV relativeFrom="paragraph">
                <wp:posOffset>142240</wp:posOffset>
              </wp:positionV>
              <wp:extent cx="4792980" cy="40386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2980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536C9" w14:textId="77777777" w:rsidR="00F640B3" w:rsidRPr="0027030E" w:rsidRDefault="00F640B3" w:rsidP="002C4B71">
                          <w:pPr>
                            <w:pStyle w:val="Noga"/>
                            <w:rPr>
                              <w:sz w:val="15"/>
                              <w:szCs w:val="15"/>
                            </w:rPr>
                          </w:pPr>
                          <w:r w:rsidRPr="002C4B71">
                            <w:t xml:space="preserve">Prazgodovinska gradišča in etnobotanika za trajnostni turizem in razvoj podeželja – od </w:t>
                          </w:r>
                          <w:r>
                            <w:t xml:space="preserve"> </w:t>
                          </w:r>
                          <w:r w:rsidRPr="002C4B71">
                            <w:t>Krasa (preko Brkinov, Čičarije in Istre</w:t>
                          </w:r>
                          <w:r>
                            <w:t xml:space="preserve">) do Kvarnerja </w:t>
                          </w:r>
                          <w:r w:rsidRPr="002C4B71">
                            <w:t xml:space="preserve">/ </w:t>
                          </w:r>
                          <w:proofErr w:type="spellStart"/>
                          <w:r w:rsidRPr="002C4B71">
                            <w:t>Prapovijesne</w:t>
                          </w:r>
                          <w:proofErr w:type="spellEnd"/>
                          <w:r w:rsidRPr="002C4B71">
                            <w:t xml:space="preserve"> </w:t>
                          </w:r>
                          <w:proofErr w:type="spellStart"/>
                          <w:r w:rsidRPr="002C4B71">
                            <w:t>tvrđave</w:t>
                          </w:r>
                          <w:proofErr w:type="spellEnd"/>
                          <w:r w:rsidRPr="002C4B71">
                            <w:t xml:space="preserve"> i etnobotanika za </w:t>
                          </w:r>
                          <w:proofErr w:type="spellStart"/>
                          <w:r w:rsidRPr="002C4B71">
                            <w:t>održivi</w:t>
                          </w:r>
                          <w:proofErr w:type="spellEnd"/>
                          <w:r w:rsidRPr="002C4B71">
                            <w:t xml:space="preserve"> </w:t>
                          </w:r>
                          <w:proofErr w:type="spellStart"/>
                          <w:r w:rsidRPr="002C4B71">
                            <w:t>turizam</w:t>
                          </w:r>
                          <w:proofErr w:type="spellEnd"/>
                          <w:r w:rsidRPr="002C4B71">
                            <w:t xml:space="preserve"> i ruralni razvoj – od Krasa (preko Brkina, </w:t>
                          </w:r>
                          <w:proofErr w:type="spellStart"/>
                          <w:r w:rsidRPr="002C4B71">
                            <w:t>Ćićarije</w:t>
                          </w:r>
                          <w:proofErr w:type="spellEnd"/>
                          <w:r w:rsidRPr="002C4B71">
                            <w:t xml:space="preserve"> i Istre) do Kvarnera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AC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26.2pt;margin-top:11.2pt;width:377.4pt;height:31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BbLgIAAFMEAAAOAAAAZHJzL2Uyb0RvYy54bWysVE2P2jAQvVfqf7B8L+FrWU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" filled="f" stroked="f" strokeweight=".5pt">
              <v:textbox>
                <w:txbxContent>
                  <w:p w:rsidR="00F640B3" w:rsidRPr="0027030E" w:rsidRDefault="00F640B3" w:rsidP="002C4B71">
                    <w:pPr>
                      <w:pStyle w:val="Noga"/>
                      <w:rPr>
                        <w:sz w:val="15"/>
                        <w:szCs w:val="15"/>
                      </w:rPr>
                    </w:pPr>
                    <w:r w:rsidRPr="002C4B71">
                      <w:t xml:space="preserve">Prazgodovinska gradišča in etnobotanika za trajnostni turizem in razvoj podeželja – od </w:t>
                    </w:r>
                    <w:r>
                      <w:t xml:space="preserve"> </w:t>
                    </w:r>
                    <w:r w:rsidRPr="002C4B71">
                      <w:t>Krasa (preko Brkinov, Čičarije in Istre</w:t>
                    </w:r>
                    <w:r>
                      <w:t xml:space="preserve">) do Kvarnerja </w:t>
                    </w:r>
                    <w:r w:rsidRPr="002C4B71">
                      <w:t xml:space="preserve">/ Prapovijesne tvrđave i etnobotanika za održivi turizam i ruralni razvoj – od Krasa (preko Brkina, Ćićarije i Istre) do Kvarnera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C4B71">
      <w:rPr>
        <w:rStyle w:val="tevilkastrani"/>
        <w:noProof/>
        <w:lang w:eastAsia="sl-SI" w:bidi="ar-SA"/>
      </w:rPr>
      <w:drawing>
        <wp:anchor distT="0" distB="0" distL="114300" distR="114300" simplePos="0" relativeHeight="251661312" behindDoc="1" locked="0" layoutInCell="1" allowOverlap="1" wp14:anchorId="426E2CDC" wp14:editId="17BBC299">
          <wp:simplePos x="0" y="0"/>
          <wp:positionH relativeFrom="column">
            <wp:posOffset>0</wp:posOffset>
          </wp:positionH>
          <wp:positionV relativeFrom="paragraph">
            <wp:posOffset>117475</wp:posOffset>
          </wp:positionV>
          <wp:extent cx="1360170" cy="316230"/>
          <wp:effectExtent l="0" t="0" r="0" b="127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ASTELIR-logo-RGB_Horizontalni Bar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tevilkastrani"/>
        </w:rPr>
        <w:id w:val="-272718148"/>
        <w:docPartObj>
          <w:docPartGallery w:val="Page Numbers (Bottom of Page)"/>
          <w:docPartUnique/>
        </w:docPartObj>
      </w:sdtPr>
      <w:sdtEndPr>
        <w:rPr>
          <w:rStyle w:val="tevilkastrani"/>
        </w:rPr>
      </w:sdtEndPr>
      <w:sdtContent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BC73B5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sdtContent>
    </w:sdt>
  </w:p>
  <w:p w14:paraId="792C94AA" w14:textId="77777777" w:rsidR="00F640B3" w:rsidRPr="00E104E1" w:rsidRDefault="00F640B3" w:rsidP="00E104E1">
    <w:pPr>
      <w:pStyle w:val="Brezrazmikov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05B6F" w14:textId="77777777" w:rsidR="00F640B3" w:rsidRPr="008169E9" w:rsidRDefault="00F640B3" w:rsidP="007D49D4">
    <w:pPr>
      <w:pStyle w:val="Noga"/>
      <w:jc w:val="center"/>
      <w:rPr>
        <w:sz w:val="16"/>
        <w:szCs w:val="16"/>
      </w:rPr>
    </w:pPr>
    <w:r w:rsidRPr="008169E9">
      <w:rPr>
        <w:sz w:val="16"/>
        <w:szCs w:val="16"/>
      </w:rPr>
      <w:t xml:space="preserve">Projekt KAŠTELIR - sofinancira ESRR v okviru Programa sodelovanja </w:t>
    </w:r>
    <w:proofErr w:type="spellStart"/>
    <w:r w:rsidRPr="008169E9">
      <w:rPr>
        <w:sz w:val="16"/>
        <w:szCs w:val="16"/>
      </w:rPr>
      <w:t>Interreg</w:t>
    </w:r>
    <w:proofErr w:type="spellEnd"/>
    <w:r w:rsidRPr="008169E9">
      <w:rPr>
        <w:sz w:val="16"/>
        <w:szCs w:val="16"/>
      </w:rPr>
      <w:t xml:space="preserve"> V-A Slovenija – Hrvaška.</w:t>
    </w:r>
  </w:p>
  <w:p w14:paraId="6D0076DB" w14:textId="77777777" w:rsidR="00F640B3" w:rsidRPr="008169E9" w:rsidRDefault="00F640B3" w:rsidP="007D49D4">
    <w:pPr>
      <w:pStyle w:val="Noga"/>
      <w:jc w:val="center"/>
      <w:rPr>
        <w:sz w:val="16"/>
        <w:szCs w:val="16"/>
      </w:rPr>
    </w:pPr>
    <w:r w:rsidRPr="008169E9">
      <w:rPr>
        <w:sz w:val="16"/>
        <w:szCs w:val="16"/>
      </w:rPr>
      <w:t xml:space="preserve">Projekt KAŠTELIR - </w:t>
    </w:r>
    <w:proofErr w:type="spellStart"/>
    <w:r w:rsidRPr="008169E9">
      <w:rPr>
        <w:sz w:val="16"/>
        <w:szCs w:val="16"/>
      </w:rPr>
      <w:t>sufinansira</w:t>
    </w:r>
    <w:proofErr w:type="spellEnd"/>
    <w:r w:rsidRPr="008169E9">
      <w:rPr>
        <w:sz w:val="16"/>
        <w:szCs w:val="16"/>
      </w:rPr>
      <w:t xml:space="preserve"> se iz EFRR - Program </w:t>
    </w:r>
    <w:proofErr w:type="spellStart"/>
    <w:r w:rsidRPr="008169E9">
      <w:rPr>
        <w:sz w:val="16"/>
        <w:szCs w:val="16"/>
      </w:rPr>
      <w:t>suradnje</w:t>
    </w:r>
    <w:proofErr w:type="spellEnd"/>
    <w:r w:rsidRPr="008169E9">
      <w:rPr>
        <w:sz w:val="16"/>
        <w:szCs w:val="16"/>
      </w:rPr>
      <w:t xml:space="preserve"> </w:t>
    </w:r>
    <w:proofErr w:type="spellStart"/>
    <w:r w:rsidRPr="008169E9">
      <w:rPr>
        <w:sz w:val="16"/>
        <w:szCs w:val="16"/>
      </w:rPr>
      <w:t>Interreg</w:t>
    </w:r>
    <w:proofErr w:type="spellEnd"/>
    <w:r w:rsidRPr="008169E9">
      <w:rPr>
        <w:sz w:val="16"/>
        <w:szCs w:val="16"/>
      </w:rPr>
      <w:t xml:space="preserve"> Slovenija – Hrvatska</w:t>
    </w:r>
  </w:p>
  <w:p w14:paraId="45DC9EFA" w14:textId="77777777" w:rsidR="00F640B3" w:rsidRPr="008169E9" w:rsidRDefault="00F640B3" w:rsidP="006F28E5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A5F6" w14:textId="77777777" w:rsidR="000E17EC" w:rsidRDefault="000E17EC" w:rsidP="006F28E5">
      <w:r>
        <w:separator/>
      </w:r>
    </w:p>
  </w:footnote>
  <w:footnote w:type="continuationSeparator" w:id="0">
    <w:p w14:paraId="1F5FC9BA" w14:textId="77777777" w:rsidR="000E17EC" w:rsidRDefault="000E17EC" w:rsidP="006F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5AB4" w14:textId="77777777" w:rsidR="00F640B3" w:rsidRDefault="00F640B3">
    <w:pPr>
      <w:pStyle w:val="Glava"/>
      <w:rPr>
        <w:sz w:val="16"/>
        <w:szCs w:val="16"/>
      </w:rPr>
    </w:pPr>
  </w:p>
  <w:p w14:paraId="6BA06B14" w14:textId="77777777" w:rsidR="00F640B3" w:rsidRPr="008169E9" w:rsidRDefault="00F640B3">
    <w:pPr>
      <w:pStyle w:val="Glav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224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72E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DE7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981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81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6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4C0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86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6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C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38C2"/>
    <w:multiLevelType w:val="hybridMultilevel"/>
    <w:tmpl w:val="45A8D01A"/>
    <w:lvl w:ilvl="0" w:tplc="562AF2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464A"/>
    <w:multiLevelType w:val="hybridMultilevel"/>
    <w:tmpl w:val="39DAEC1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98E031E6">
      <w:start w:val="3"/>
      <w:numFmt w:val="bullet"/>
      <w:lvlText w:val="-"/>
      <w:lvlJc w:val="left"/>
      <w:pPr>
        <w:ind w:left="2803" w:hanging="360"/>
      </w:pPr>
      <w:rPr>
        <w:rFonts w:ascii="Calibri" w:eastAsiaTheme="minorHAnsi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502E90"/>
    <w:multiLevelType w:val="hybridMultilevel"/>
    <w:tmpl w:val="06A2C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01AC"/>
    <w:multiLevelType w:val="hybridMultilevel"/>
    <w:tmpl w:val="39DA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8E031E6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4E8C"/>
    <w:multiLevelType w:val="hybridMultilevel"/>
    <w:tmpl w:val="B6D47A46"/>
    <w:lvl w:ilvl="0" w:tplc="D95A0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25A1"/>
    <w:multiLevelType w:val="hybridMultilevel"/>
    <w:tmpl w:val="0B787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10D15"/>
    <w:multiLevelType w:val="hybridMultilevel"/>
    <w:tmpl w:val="1D14D502"/>
    <w:lvl w:ilvl="0" w:tplc="E0C43E0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54E47"/>
    <w:multiLevelType w:val="hybridMultilevel"/>
    <w:tmpl w:val="3DDA5426"/>
    <w:lvl w:ilvl="0" w:tplc="961671E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836AA"/>
    <w:multiLevelType w:val="hybridMultilevel"/>
    <w:tmpl w:val="39DAEC1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98E031E6">
      <w:start w:val="3"/>
      <w:numFmt w:val="bullet"/>
      <w:lvlText w:val="-"/>
      <w:lvlJc w:val="left"/>
      <w:pPr>
        <w:ind w:left="2803" w:hanging="360"/>
      </w:pPr>
      <w:rPr>
        <w:rFonts w:ascii="Calibri" w:eastAsiaTheme="minorHAnsi" w:hAnsi="Calibri" w:cs="Calibri" w:hint="default"/>
      </w:r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CFA62B4"/>
    <w:multiLevelType w:val="hybridMultilevel"/>
    <w:tmpl w:val="79E273C2"/>
    <w:lvl w:ilvl="0" w:tplc="910AD72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47"/>
    <w:rsid w:val="00003A6B"/>
    <w:rsid w:val="0001074F"/>
    <w:rsid w:val="00013284"/>
    <w:rsid w:val="00020BFF"/>
    <w:rsid w:val="00022D62"/>
    <w:rsid w:val="0003401B"/>
    <w:rsid w:val="00041FDB"/>
    <w:rsid w:val="00047847"/>
    <w:rsid w:val="00054CBD"/>
    <w:rsid w:val="00055EAA"/>
    <w:rsid w:val="00070419"/>
    <w:rsid w:val="00071DF9"/>
    <w:rsid w:val="000738AD"/>
    <w:rsid w:val="000A743E"/>
    <w:rsid w:val="000B75F2"/>
    <w:rsid w:val="000C1A48"/>
    <w:rsid w:val="000C5E92"/>
    <w:rsid w:val="000D7898"/>
    <w:rsid w:val="000E17EC"/>
    <w:rsid w:val="00105E53"/>
    <w:rsid w:val="001161B9"/>
    <w:rsid w:val="00130B54"/>
    <w:rsid w:val="0013537D"/>
    <w:rsid w:val="00151CE5"/>
    <w:rsid w:val="0016149D"/>
    <w:rsid w:val="0017162D"/>
    <w:rsid w:val="00175E4A"/>
    <w:rsid w:val="00181D6A"/>
    <w:rsid w:val="0019362D"/>
    <w:rsid w:val="00196673"/>
    <w:rsid w:val="001A475C"/>
    <w:rsid w:val="0021393D"/>
    <w:rsid w:val="002139F3"/>
    <w:rsid w:val="0025051B"/>
    <w:rsid w:val="00250E01"/>
    <w:rsid w:val="002512FA"/>
    <w:rsid w:val="002664E0"/>
    <w:rsid w:val="00271D90"/>
    <w:rsid w:val="002720EA"/>
    <w:rsid w:val="00273695"/>
    <w:rsid w:val="00274123"/>
    <w:rsid w:val="00282E1B"/>
    <w:rsid w:val="00287203"/>
    <w:rsid w:val="00291633"/>
    <w:rsid w:val="00294F7F"/>
    <w:rsid w:val="002B2E10"/>
    <w:rsid w:val="002C4B71"/>
    <w:rsid w:val="002D1828"/>
    <w:rsid w:val="002D2C12"/>
    <w:rsid w:val="002D6499"/>
    <w:rsid w:val="002E2255"/>
    <w:rsid w:val="002F7DBA"/>
    <w:rsid w:val="00330381"/>
    <w:rsid w:val="00333BF3"/>
    <w:rsid w:val="00343961"/>
    <w:rsid w:val="0034494A"/>
    <w:rsid w:val="003475C2"/>
    <w:rsid w:val="00347B85"/>
    <w:rsid w:val="00357A7D"/>
    <w:rsid w:val="003706B2"/>
    <w:rsid w:val="003844E9"/>
    <w:rsid w:val="00387482"/>
    <w:rsid w:val="003C2A64"/>
    <w:rsid w:val="00421329"/>
    <w:rsid w:val="00422893"/>
    <w:rsid w:val="0042497F"/>
    <w:rsid w:val="004321B1"/>
    <w:rsid w:val="00447DE7"/>
    <w:rsid w:val="004669A9"/>
    <w:rsid w:val="00467E98"/>
    <w:rsid w:val="00472997"/>
    <w:rsid w:val="00473FC9"/>
    <w:rsid w:val="00483785"/>
    <w:rsid w:val="00483B4A"/>
    <w:rsid w:val="00486B3B"/>
    <w:rsid w:val="004936A4"/>
    <w:rsid w:val="004A0C92"/>
    <w:rsid w:val="004D3543"/>
    <w:rsid w:val="004E1CB6"/>
    <w:rsid w:val="004E5135"/>
    <w:rsid w:val="004F2C8B"/>
    <w:rsid w:val="005008D8"/>
    <w:rsid w:val="00505942"/>
    <w:rsid w:val="00517C4F"/>
    <w:rsid w:val="00526DB3"/>
    <w:rsid w:val="00535DEF"/>
    <w:rsid w:val="005553F2"/>
    <w:rsid w:val="0055563D"/>
    <w:rsid w:val="005A6B15"/>
    <w:rsid w:val="005B2A1F"/>
    <w:rsid w:val="005B33C5"/>
    <w:rsid w:val="005B6E6C"/>
    <w:rsid w:val="005C732F"/>
    <w:rsid w:val="005D5DCF"/>
    <w:rsid w:val="005F47D0"/>
    <w:rsid w:val="00603058"/>
    <w:rsid w:val="0062127B"/>
    <w:rsid w:val="006363AE"/>
    <w:rsid w:val="00641F47"/>
    <w:rsid w:val="00670886"/>
    <w:rsid w:val="00687A27"/>
    <w:rsid w:val="00695622"/>
    <w:rsid w:val="006978EE"/>
    <w:rsid w:val="006A7288"/>
    <w:rsid w:val="006C2FC4"/>
    <w:rsid w:val="006C3792"/>
    <w:rsid w:val="006C4567"/>
    <w:rsid w:val="006F161E"/>
    <w:rsid w:val="006F28E5"/>
    <w:rsid w:val="00703EEB"/>
    <w:rsid w:val="0071248A"/>
    <w:rsid w:val="0072593C"/>
    <w:rsid w:val="0073117C"/>
    <w:rsid w:val="007350C2"/>
    <w:rsid w:val="00736F4C"/>
    <w:rsid w:val="00741E48"/>
    <w:rsid w:val="007437C6"/>
    <w:rsid w:val="00751ECC"/>
    <w:rsid w:val="007526A3"/>
    <w:rsid w:val="00753AA8"/>
    <w:rsid w:val="00763D44"/>
    <w:rsid w:val="00766C14"/>
    <w:rsid w:val="0077219C"/>
    <w:rsid w:val="0079332A"/>
    <w:rsid w:val="007A64F8"/>
    <w:rsid w:val="007D49D4"/>
    <w:rsid w:val="007D5044"/>
    <w:rsid w:val="007D5628"/>
    <w:rsid w:val="007F569A"/>
    <w:rsid w:val="008012A3"/>
    <w:rsid w:val="00815EE4"/>
    <w:rsid w:val="008169E9"/>
    <w:rsid w:val="00827455"/>
    <w:rsid w:val="00836D13"/>
    <w:rsid w:val="00851853"/>
    <w:rsid w:val="00860008"/>
    <w:rsid w:val="00860EEB"/>
    <w:rsid w:val="00862E30"/>
    <w:rsid w:val="00867EED"/>
    <w:rsid w:val="00896542"/>
    <w:rsid w:val="008A18D6"/>
    <w:rsid w:val="008A1D71"/>
    <w:rsid w:val="008B2998"/>
    <w:rsid w:val="008B799C"/>
    <w:rsid w:val="008C73EE"/>
    <w:rsid w:val="008D3CC9"/>
    <w:rsid w:val="00912165"/>
    <w:rsid w:val="00913B4D"/>
    <w:rsid w:val="00925CB3"/>
    <w:rsid w:val="00927168"/>
    <w:rsid w:val="00935EFB"/>
    <w:rsid w:val="00941FE0"/>
    <w:rsid w:val="00951DCA"/>
    <w:rsid w:val="0096655D"/>
    <w:rsid w:val="00976629"/>
    <w:rsid w:val="009B4D9D"/>
    <w:rsid w:val="009E678E"/>
    <w:rsid w:val="009F2E94"/>
    <w:rsid w:val="00A11AF2"/>
    <w:rsid w:val="00A543D2"/>
    <w:rsid w:val="00A74309"/>
    <w:rsid w:val="00AA4A9A"/>
    <w:rsid w:val="00AA5137"/>
    <w:rsid w:val="00AC3045"/>
    <w:rsid w:val="00AD164E"/>
    <w:rsid w:val="00AD7F7B"/>
    <w:rsid w:val="00AE2127"/>
    <w:rsid w:val="00AE3DB4"/>
    <w:rsid w:val="00AE4C49"/>
    <w:rsid w:val="00AF1958"/>
    <w:rsid w:val="00AF7984"/>
    <w:rsid w:val="00B01CA0"/>
    <w:rsid w:val="00B03312"/>
    <w:rsid w:val="00B21BE2"/>
    <w:rsid w:val="00B2671C"/>
    <w:rsid w:val="00B31020"/>
    <w:rsid w:val="00B4255B"/>
    <w:rsid w:val="00B42704"/>
    <w:rsid w:val="00B42CF4"/>
    <w:rsid w:val="00B54855"/>
    <w:rsid w:val="00B5614B"/>
    <w:rsid w:val="00B65B44"/>
    <w:rsid w:val="00B82B23"/>
    <w:rsid w:val="00B87FAC"/>
    <w:rsid w:val="00BB46C8"/>
    <w:rsid w:val="00BC73B5"/>
    <w:rsid w:val="00BD1A47"/>
    <w:rsid w:val="00BD38D8"/>
    <w:rsid w:val="00BD40A5"/>
    <w:rsid w:val="00BE6F6F"/>
    <w:rsid w:val="00BF3EBF"/>
    <w:rsid w:val="00BF730D"/>
    <w:rsid w:val="00C149FA"/>
    <w:rsid w:val="00C16041"/>
    <w:rsid w:val="00C166AD"/>
    <w:rsid w:val="00C75BA5"/>
    <w:rsid w:val="00C82DFB"/>
    <w:rsid w:val="00C8473B"/>
    <w:rsid w:val="00C85DB8"/>
    <w:rsid w:val="00CB0701"/>
    <w:rsid w:val="00CB1E50"/>
    <w:rsid w:val="00CB5F86"/>
    <w:rsid w:val="00CC4EC5"/>
    <w:rsid w:val="00CE1044"/>
    <w:rsid w:val="00D04DAF"/>
    <w:rsid w:val="00D311F9"/>
    <w:rsid w:val="00D33130"/>
    <w:rsid w:val="00D5107E"/>
    <w:rsid w:val="00D5312B"/>
    <w:rsid w:val="00D6184F"/>
    <w:rsid w:val="00D75C38"/>
    <w:rsid w:val="00D84EB4"/>
    <w:rsid w:val="00D931E1"/>
    <w:rsid w:val="00DB16DA"/>
    <w:rsid w:val="00DB586F"/>
    <w:rsid w:val="00DF5F9B"/>
    <w:rsid w:val="00E058E2"/>
    <w:rsid w:val="00E104E1"/>
    <w:rsid w:val="00E1205C"/>
    <w:rsid w:val="00E144AB"/>
    <w:rsid w:val="00E14F20"/>
    <w:rsid w:val="00E2111F"/>
    <w:rsid w:val="00E266BA"/>
    <w:rsid w:val="00E55CF5"/>
    <w:rsid w:val="00E56642"/>
    <w:rsid w:val="00E72847"/>
    <w:rsid w:val="00E742B9"/>
    <w:rsid w:val="00E85928"/>
    <w:rsid w:val="00E85BE6"/>
    <w:rsid w:val="00E90BB6"/>
    <w:rsid w:val="00EC73CD"/>
    <w:rsid w:val="00ED3280"/>
    <w:rsid w:val="00EF19D4"/>
    <w:rsid w:val="00F0499E"/>
    <w:rsid w:val="00F36E70"/>
    <w:rsid w:val="00F412D4"/>
    <w:rsid w:val="00F46287"/>
    <w:rsid w:val="00F5096A"/>
    <w:rsid w:val="00F579DD"/>
    <w:rsid w:val="00F57A82"/>
    <w:rsid w:val="00F60BC5"/>
    <w:rsid w:val="00F640B3"/>
    <w:rsid w:val="00F74A95"/>
    <w:rsid w:val="00F808EC"/>
    <w:rsid w:val="00F9054C"/>
    <w:rsid w:val="00F9210A"/>
    <w:rsid w:val="00F93A9C"/>
    <w:rsid w:val="00F96F3B"/>
    <w:rsid w:val="00FC71C2"/>
    <w:rsid w:val="00FD0D82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7CF42F"/>
  <w15:docId w15:val="{F4DD1308-24A1-9D4E-B77E-6D11031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 Text"/>
    <w:qFormat/>
    <w:rsid w:val="00E85BE6"/>
    <w:rPr>
      <w:rFonts w:ascii="Barlow Semi Condensed Light" w:hAnsi="Barlow Semi Condensed Light"/>
      <w:color w:val="000000" w:themeColor="text1"/>
      <w:szCs w:val="28"/>
      <w:lang w:eastAsia="ja-JP" w:bidi="it-IT"/>
    </w:rPr>
  </w:style>
  <w:style w:type="paragraph" w:styleId="Naslov1">
    <w:name w:val="heading 1"/>
    <w:aliases w:val="Title 1"/>
    <w:basedOn w:val="Navaden"/>
    <w:next w:val="Navaden"/>
    <w:link w:val="Naslov1Znak"/>
    <w:uiPriority w:val="5"/>
    <w:qFormat/>
    <w:rsid w:val="00105E53"/>
    <w:pPr>
      <w:keepNext/>
      <w:keepLines/>
      <w:spacing w:after="280"/>
      <w:outlineLvl w:val="0"/>
    </w:pPr>
    <w:rPr>
      <w:rFonts w:ascii="Vesper Libre" w:eastAsiaTheme="majorEastAsia" w:hAnsi="Vesper Libre" w:cs="Times New Roman (Headings CS)"/>
      <w:color w:val="009B73" w:themeColor="accent2"/>
      <w:sz w:val="48"/>
      <w:szCs w:val="32"/>
    </w:rPr>
  </w:style>
  <w:style w:type="paragraph" w:styleId="Naslov2">
    <w:name w:val="heading 2"/>
    <w:aliases w:val="Title 2"/>
    <w:basedOn w:val="Navaden"/>
    <w:next w:val="Navaden"/>
    <w:link w:val="Naslov2Znak"/>
    <w:uiPriority w:val="6"/>
    <w:qFormat/>
    <w:rsid w:val="00105E53"/>
    <w:pPr>
      <w:keepNext/>
      <w:keepLines/>
      <w:spacing w:before="140" w:after="120" w:line="264" w:lineRule="auto"/>
      <w:outlineLvl w:val="1"/>
    </w:pPr>
    <w:rPr>
      <w:rFonts w:ascii="Vesper Libre" w:eastAsiaTheme="majorEastAsia" w:hAnsi="Vesper Libre" w:cs="Times New Roman (Headings CS)"/>
      <w:bCs/>
      <w:sz w:val="4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rsid w:val="007D49D4"/>
    <w:pPr>
      <w:keepNext/>
      <w:keepLines/>
      <w:spacing w:before="40"/>
      <w:outlineLvl w:val="2"/>
    </w:pPr>
    <w:rPr>
      <w:rFonts w:eastAsiaTheme="majorEastAsia" w:cstheme="majorBidi"/>
      <w:color w:val="009B73" w:themeColor="accent2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D49D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6D13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6D13"/>
    <w:rPr>
      <w:rFonts w:ascii="barlow" w:hAnsi="barlow"/>
    </w:rPr>
  </w:style>
  <w:style w:type="paragraph" w:styleId="Noga">
    <w:name w:val="footer"/>
    <w:basedOn w:val="Navaden"/>
    <w:link w:val="NogaZnak"/>
    <w:uiPriority w:val="99"/>
    <w:unhideWhenUsed/>
    <w:rsid w:val="002C4B71"/>
    <w:pPr>
      <w:tabs>
        <w:tab w:val="center" w:pos="4819"/>
        <w:tab w:val="right" w:pos="9638"/>
      </w:tabs>
    </w:pPr>
    <w:rPr>
      <w:sz w:val="13"/>
    </w:rPr>
  </w:style>
  <w:style w:type="character" w:customStyle="1" w:styleId="NogaZnak">
    <w:name w:val="Noga Znak"/>
    <w:basedOn w:val="Privzetapisavaodstavka"/>
    <w:link w:val="Noga"/>
    <w:uiPriority w:val="99"/>
    <w:rsid w:val="002C4B71"/>
    <w:rPr>
      <w:rFonts w:ascii="Barlow Semi Condensed Light" w:hAnsi="Barlow Semi Condensed Light"/>
      <w:color w:val="000000" w:themeColor="text1"/>
      <w:sz w:val="13"/>
      <w:szCs w:val="28"/>
      <w:lang w:eastAsia="ja-JP" w:bidi="it-IT"/>
    </w:rPr>
  </w:style>
  <w:style w:type="character" w:customStyle="1" w:styleId="Naslov1Znak">
    <w:name w:val="Naslov 1 Znak"/>
    <w:aliases w:val="Title 1 Znak"/>
    <w:basedOn w:val="Privzetapisavaodstavka"/>
    <w:link w:val="Naslov1"/>
    <w:uiPriority w:val="5"/>
    <w:rsid w:val="00105E53"/>
    <w:rPr>
      <w:rFonts w:ascii="Vesper Libre" w:eastAsiaTheme="majorEastAsia" w:hAnsi="Vesper Libre" w:cs="Times New Roman (Headings CS)"/>
      <w:color w:val="009B73" w:themeColor="accent2"/>
      <w:sz w:val="48"/>
      <w:szCs w:val="32"/>
      <w:lang w:eastAsia="ja-JP" w:bidi="it-IT"/>
    </w:rPr>
  </w:style>
  <w:style w:type="character" w:customStyle="1" w:styleId="Naslov2Znak">
    <w:name w:val="Naslov 2 Znak"/>
    <w:aliases w:val="Title 2 Znak"/>
    <w:basedOn w:val="Privzetapisavaodstavka"/>
    <w:link w:val="Naslov2"/>
    <w:uiPriority w:val="6"/>
    <w:rsid w:val="00105E53"/>
    <w:rPr>
      <w:rFonts w:ascii="Vesper Libre" w:eastAsiaTheme="majorEastAsia" w:hAnsi="Vesper Libre" w:cs="Times New Roman (Headings CS)"/>
      <w:bCs/>
      <w:color w:val="000000" w:themeColor="text1"/>
      <w:sz w:val="48"/>
      <w:szCs w:val="26"/>
      <w:lang w:eastAsia="ja-JP" w:bidi="it-IT"/>
    </w:rPr>
  </w:style>
  <w:style w:type="paragraph" w:styleId="Datum">
    <w:name w:val="Date"/>
    <w:basedOn w:val="Navaden"/>
    <w:next w:val="Naslov1"/>
    <w:link w:val="DatumZnak"/>
    <w:uiPriority w:val="3"/>
    <w:unhideWhenUsed/>
    <w:qFormat/>
    <w:rsid w:val="00020BFF"/>
    <w:pPr>
      <w:pBdr>
        <w:bottom w:val="single" w:sz="24" w:space="9" w:color="000000" w:themeColor="text1"/>
      </w:pBdr>
      <w:spacing w:after="280"/>
    </w:pPr>
    <w:rPr>
      <w:caps/>
      <w:color w:val="000000" w:themeColor="text2"/>
      <w:sz w:val="34"/>
    </w:rPr>
  </w:style>
  <w:style w:type="character" w:customStyle="1" w:styleId="DatumZnak">
    <w:name w:val="Datum Znak"/>
    <w:basedOn w:val="Privzetapisavaodstavka"/>
    <w:link w:val="Datum"/>
    <w:uiPriority w:val="3"/>
    <w:rsid w:val="00020BFF"/>
    <w:rPr>
      <w:rFonts w:ascii="Barlow Semi Condensed Light" w:hAnsi="Barlow Semi Condensed Light"/>
      <w:caps/>
      <w:color w:val="000000" w:themeColor="text2"/>
      <w:sz w:val="34"/>
      <w:szCs w:val="28"/>
      <w:lang w:eastAsia="ja-JP" w:bidi="it-IT"/>
    </w:rPr>
  </w:style>
  <w:style w:type="paragraph" w:styleId="Naslov">
    <w:name w:val="Title"/>
    <w:aliases w:val="Naslov dokumenta"/>
    <w:basedOn w:val="Navaden"/>
    <w:next w:val="Podnaslov"/>
    <w:link w:val="NaslovZnak"/>
    <w:uiPriority w:val="1"/>
    <w:qFormat/>
    <w:rsid w:val="007D49D4"/>
    <w:pPr>
      <w:spacing w:before="360" w:after="360"/>
      <w:ind w:left="284" w:right="278"/>
      <w:contextualSpacing/>
      <w:jc w:val="center"/>
    </w:pPr>
    <w:rPr>
      <w:rFonts w:ascii="Georgia" w:eastAsiaTheme="majorEastAsia" w:hAnsi="Georgia" w:cs="Times New Roman (Headings CS)"/>
      <w:color w:val="009B73" w:themeColor="accent2"/>
      <w:kern w:val="28"/>
      <w:sz w:val="72"/>
      <w:szCs w:val="96"/>
    </w:rPr>
  </w:style>
  <w:style w:type="character" w:customStyle="1" w:styleId="NaslovZnak">
    <w:name w:val="Naslov Znak"/>
    <w:aliases w:val="Naslov dokumenta Znak"/>
    <w:basedOn w:val="Privzetapisavaodstavka"/>
    <w:link w:val="Naslov"/>
    <w:uiPriority w:val="1"/>
    <w:rsid w:val="007D49D4"/>
    <w:rPr>
      <w:rFonts w:ascii="Georgia" w:eastAsiaTheme="majorEastAsia" w:hAnsi="Georgia" w:cs="Times New Roman (Headings CS)"/>
      <w:color w:val="009B73" w:themeColor="accent2"/>
      <w:kern w:val="28"/>
      <w:sz w:val="72"/>
      <w:szCs w:val="96"/>
      <w:lang w:eastAsia="ja-JP" w:bidi="it-IT"/>
    </w:rPr>
  </w:style>
  <w:style w:type="paragraph" w:styleId="Podnaslov">
    <w:name w:val="Subtitle"/>
    <w:basedOn w:val="Navaden"/>
    <w:next w:val="Datum"/>
    <w:link w:val="PodnaslovZnak"/>
    <w:uiPriority w:val="2"/>
    <w:qFormat/>
    <w:rsid w:val="006F28E5"/>
    <w:pPr>
      <w:numPr>
        <w:ilvl w:val="1"/>
      </w:numPr>
      <w:spacing w:after="480"/>
      <w:contextualSpacing/>
    </w:pPr>
    <w:rPr>
      <w:rFonts w:ascii="Barlow Semi Condensed Medium" w:eastAsiaTheme="minorEastAsia" w:hAnsi="Barlow Semi Condensed Medium"/>
      <w:bCs/>
      <w:caps/>
      <w:sz w:val="50"/>
      <w:szCs w:val="22"/>
    </w:rPr>
  </w:style>
  <w:style w:type="character" w:customStyle="1" w:styleId="PodnaslovZnak">
    <w:name w:val="Podnaslov Znak"/>
    <w:basedOn w:val="Privzetapisavaodstavka"/>
    <w:link w:val="Podnaslov"/>
    <w:uiPriority w:val="2"/>
    <w:rsid w:val="006F28E5"/>
    <w:rPr>
      <w:rFonts w:ascii="Barlow Semi Condensed Medium" w:eastAsiaTheme="minorEastAsia" w:hAnsi="Barlow Semi Condensed Medium"/>
      <w:bCs/>
      <w:caps/>
      <w:color w:val="000000" w:themeColor="text1"/>
      <w:sz w:val="50"/>
      <w:szCs w:val="22"/>
      <w:lang w:eastAsia="ja-JP" w:bidi="it-IT"/>
    </w:rPr>
  </w:style>
  <w:style w:type="paragraph" w:styleId="Brezrazmikov">
    <w:name w:val="No Spacing"/>
    <w:aliases w:val="footer"/>
    <w:link w:val="BrezrazmikovZnak"/>
    <w:uiPriority w:val="1"/>
    <w:qFormat/>
    <w:rsid w:val="0003401B"/>
    <w:rPr>
      <w:rFonts w:ascii="barlow" w:hAnsi="barlow"/>
      <w:color w:val="FFFFFF" w:themeColor="background1"/>
      <w:sz w:val="28"/>
      <w:szCs w:val="28"/>
      <w:lang w:eastAsia="ja-JP" w:bidi="it-IT"/>
    </w:rPr>
  </w:style>
  <w:style w:type="paragraph" w:styleId="Intenzivencitat">
    <w:name w:val="Intense Quote"/>
    <w:aliases w:val="Strong Quote"/>
    <w:basedOn w:val="Navaden"/>
    <w:next w:val="Navaden"/>
    <w:link w:val="IntenzivencitatZnak"/>
    <w:uiPriority w:val="30"/>
    <w:qFormat/>
    <w:rsid w:val="00B82B23"/>
    <w:pPr>
      <w:pBdr>
        <w:top w:val="single" w:sz="24" w:space="10" w:color="00B487" w:themeColor="accent6"/>
        <w:bottom w:val="single" w:sz="24" w:space="10" w:color="00B487" w:themeColor="accent6"/>
      </w:pBdr>
      <w:spacing w:before="360" w:after="360"/>
      <w:ind w:left="862" w:right="862"/>
      <w:jc w:val="center"/>
    </w:pPr>
    <w:rPr>
      <w:rFonts w:ascii="Vesper Libre" w:hAnsi="Vesper Libre"/>
      <w:iCs/>
      <w:color w:val="009B73" w:themeColor="accent2"/>
      <w:sz w:val="72"/>
    </w:rPr>
  </w:style>
  <w:style w:type="character" w:customStyle="1" w:styleId="IntenzivencitatZnak">
    <w:name w:val="Intenziven citat Znak"/>
    <w:aliases w:val="Strong Quote Znak"/>
    <w:basedOn w:val="Privzetapisavaodstavka"/>
    <w:link w:val="Intenzivencitat"/>
    <w:uiPriority w:val="30"/>
    <w:rsid w:val="00B82B23"/>
    <w:rPr>
      <w:rFonts w:ascii="Vesper Libre" w:hAnsi="Vesper Libre"/>
      <w:iCs/>
      <w:color w:val="009B73" w:themeColor="accent2"/>
      <w:sz w:val="72"/>
      <w:szCs w:val="28"/>
      <w:lang w:eastAsia="ja-JP" w:bidi="it-IT"/>
    </w:rPr>
  </w:style>
  <w:style w:type="character" w:customStyle="1" w:styleId="BrezrazmikovZnak">
    <w:name w:val="Brez razmikov Znak"/>
    <w:aliases w:val="footer Znak"/>
    <w:basedOn w:val="Privzetapisavaodstavka"/>
    <w:link w:val="Brezrazmikov"/>
    <w:uiPriority w:val="1"/>
    <w:rsid w:val="0003401B"/>
    <w:rPr>
      <w:rFonts w:ascii="barlow" w:hAnsi="barlow"/>
      <w:color w:val="FFFFFF" w:themeColor="background1"/>
      <w:sz w:val="28"/>
      <w:szCs w:val="28"/>
      <w:lang w:eastAsia="ja-JP" w:bidi="it-IT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9210A"/>
    <w:rPr>
      <w:rFonts w:ascii="Times New Roman" w:hAnsi="Times New Roman" w:cs="Times New Roman"/>
      <w:szCs w:val="24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9210A"/>
    <w:rPr>
      <w:rFonts w:ascii="Times New Roman" w:hAnsi="Times New Roman" w:cs="Times New Roman"/>
      <w:color w:val="000000" w:themeColor="text1"/>
      <w:lang w:eastAsia="ja-JP" w:bidi="it-IT"/>
    </w:rPr>
  </w:style>
  <w:style w:type="paragraph" w:styleId="Revizija">
    <w:name w:val="Revision"/>
    <w:hidden/>
    <w:uiPriority w:val="99"/>
    <w:semiHidden/>
    <w:rsid w:val="00F9210A"/>
    <w:rPr>
      <w:rFonts w:ascii="Rockwell Light" w:hAnsi="Rockwell Light"/>
      <w:color w:val="000000" w:themeColor="text1"/>
      <w:sz w:val="28"/>
      <w:szCs w:val="28"/>
      <w:lang w:eastAsia="ja-JP" w:bidi="it-IT"/>
    </w:rPr>
  </w:style>
  <w:style w:type="paragraph" w:styleId="Odstavekseznama">
    <w:name w:val="List Paragraph"/>
    <w:aliases w:val="Paragraph list"/>
    <w:basedOn w:val="Navaden"/>
    <w:uiPriority w:val="34"/>
    <w:qFormat/>
    <w:rsid w:val="00B5485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548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54855"/>
    <w:rPr>
      <w:rFonts w:ascii="Rockwell Light" w:hAnsi="Rockwell Light"/>
      <w:i/>
      <w:iCs/>
      <w:color w:val="404040" w:themeColor="text1" w:themeTint="BF"/>
      <w:sz w:val="28"/>
      <w:szCs w:val="28"/>
      <w:lang w:eastAsia="ja-JP" w:bidi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F7F"/>
    <w:rPr>
      <w:rFonts w:ascii="Tahoma" w:hAnsi="Tahoma" w:cs="Tahoma"/>
      <w:color w:val="000000" w:themeColor="text1"/>
      <w:sz w:val="16"/>
      <w:szCs w:val="16"/>
      <w:lang w:eastAsia="ja-JP" w:bidi="it-IT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742B9"/>
    <w:pPr>
      <w:spacing w:before="480" w:after="0" w:line="276" w:lineRule="auto"/>
      <w:outlineLvl w:val="9"/>
    </w:pPr>
    <w:rPr>
      <w:rFonts w:asciiTheme="majorHAnsi" w:hAnsiTheme="majorHAnsi"/>
      <w:b/>
      <w:bCs/>
      <w:caps/>
      <w:color w:val="D24121" w:themeColor="accent1" w:themeShade="BF"/>
      <w:sz w:val="28"/>
      <w:szCs w:val="28"/>
      <w:lang w:val="en-US" w:bidi="ar-SA"/>
    </w:rPr>
  </w:style>
  <w:style w:type="paragraph" w:styleId="Kazalovsebine2">
    <w:name w:val="toc 2"/>
    <w:basedOn w:val="Navaden"/>
    <w:next w:val="Navaden"/>
    <w:autoRedefine/>
    <w:uiPriority w:val="39"/>
    <w:unhideWhenUsed/>
    <w:rsid w:val="00E742B9"/>
    <w:pPr>
      <w:spacing w:after="100"/>
      <w:ind w:left="280"/>
    </w:pPr>
  </w:style>
  <w:style w:type="paragraph" w:styleId="Kazalovsebine1">
    <w:name w:val="toc 1"/>
    <w:basedOn w:val="Navaden"/>
    <w:next w:val="Navaden"/>
    <w:autoRedefine/>
    <w:uiPriority w:val="39"/>
    <w:unhideWhenUsed/>
    <w:rsid w:val="00E742B9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E742B9"/>
    <w:rPr>
      <w:rFonts w:ascii="barlow" w:hAnsi="barlow"/>
      <w:color w:val="27715B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D49D4"/>
    <w:rPr>
      <w:rFonts w:ascii="Barlow Semi Condensed Light" w:eastAsiaTheme="majorEastAsia" w:hAnsi="Barlow Semi Condensed Light" w:cstheme="majorBidi"/>
      <w:color w:val="009B73" w:themeColor="accent2"/>
      <w:lang w:eastAsia="ja-JP" w:bidi="it-IT"/>
    </w:rPr>
  </w:style>
  <w:style w:type="character" w:customStyle="1" w:styleId="Naslov4Znak">
    <w:name w:val="Naslov 4 Znak"/>
    <w:basedOn w:val="Privzetapisavaodstavka"/>
    <w:link w:val="Naslov4"/>
    <w:uiPriority w:val="9"/>
    <w:rsid w:val="007D49D4"/>
    <w:rPr>
      <w:rFonts w:ascii="Barlow Semi Condensed Light" w:eastAsiaTheme="majorEastAsia" w:hAnsi="Barlow Semi Condensed Light" w:cstheme="majorBidi"/>
      <w:i/>
      <w:iCs/>
      <w:color w:val="000000" w:themeColor="text1"/>
      <w:szCs w:val="28"/>
      <w:lang w:eastAsia="ja-JP" w:bidi="it-IT"/>
    </w:rPr>
  </w:style>
  <w:style w:type="character" w:styleId="tevilkastrani">
    <w:name w:val="page number"/>
    <w:basedOn w:val="Privzetapisavaodstavka"/>
    <w:uiPriority w:val="99"/>
    <w:semiHidden/>
    <w:unhideWhenUsed/>
    <w:rsid w:val="00E104E1"/>
  </w:style>
  <w:style w:type="paragraph" w:customStyle="1" w:styleId="Datumprvastran">
    <w:name w:val="Datum prva stran"/>
    <w:basedOn w:val="Navaden"/>
    <w:qFormat/>
    <w:rsid w:val="000A743E"/>
    <w:pPr>
      <w:jc w:val="center"/>
    </w:pPr>
    <w:rPr>
      <w:rFonts w:cs="Times New Roman (Body CS)"/>
      <w:caps/>
    </w:rPr>
  </w:style>
  <w:style w:type="paragraph" w:customStyle="1" w:styleId="Imeprojektaprvastran">
    <w:name w:val="Ime projekta prva stran"/>
    <w:basedOn w:val="Navaden"/>
    <w:qFormat/>
    <w:rsid w:val="00473FC9"/>
    <w:pPr>
      <w:pBdr>
        <w:bottom w:val="single" w:sz="24" w:space="1" w:color="auto"/>
      </w:pBdr>
      <w:ind w:right="1129"/>
      <w:jc w:val="center"/>
    </w:pPr>
    <w:rPr>
      <w:rFonts w:ascii="Georgia" w:hAnsi="Georgia" w:cs="Vesper Libre"/>
      <w:bCs/>
      <w:color w:val="808080" w:themeColor="background1" w:themeShade="80"/>
      <w:sz w:val="18"/>
      <w:szCs w:val="36"/>
    </w:rPr>
  </w:style>
  <w:style w:type="character" w:customStyle="1" w:styleId="st">
    <w:name w:val="st"/>
    <w:basedOn w:val="Privzetapisavaodstavka"/>
    <w:rsid w:val="0017162D"/>
  </w:style>
  <w:style w:type="character" w:styleId="Poudarek">
    <w:name w:val="Emphasis"/>
    <w:basedOn w:val="Privzetapisavaodstavka"/>
    <w:uiPriority w:val="20"/>
    <w:qFormat/>
    <w:rsid w:val="0017162D"/>
    <w:rPr>
      <w:i/>
      <w:iCs/>
    </w:rPr>
  </w:style>
  <w:style w:type="character" w:customStyle="1" w:styleId="highlight">
    <w:name w:val="highlight"/>
    <w:basedOn w:val="Privzetapisavaodstavka"/>
    <w:rsid w:val="007A64F8"/>
  </w:style>
  <w:style w:type="paragraph" w:customStyle="1" w:styleId="Default">
    <w:name w:val="Default"/>
    <w:rsid w:val="007311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rsid w:val="00B42C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051B"/>
    <w:rPr>
      <w:color w:val="0A1D19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67E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7EE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7EED"/>
    <w:rPr>
      <w:rFonts w:ascii="Barlow Semi Condensed Light" w:hAnsi="Barlow Semi Condensed Light"/>
      <w:color w:val="000000" w:themeColor="text1"/>
      <w:sz w:val="20"/>
      <w:szCs w:val="20"/>
      <w:lang w:eastAsia="ja-JP" w:bidi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7E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7EED"/>
    <w:rPr>
      <w:rFonts w:ascii="Barlow Semi Condensed Light" w:hAnsi="Barlow Semi Condensed Light"/>
      <w:b/>
      <w:bCs/>
      <w:color w:val="000000" w:themeColor="text1"/>
      <w:sz w:val="20"/>
      <w:szCs w:val="20"/>
      <w:lang w:eastAsia="ja-JP" w:bidi="it-IT"/>
    </w:rPr>
  </w:style>
  <w:style w:type="paragraph" w:customStyle="1" w:styleId="Standard">
    <w:name w:val="Standard"/>
    <w:basedOn w:val="Navaden"/>
    <w:rsid w:val="002B2E10"/>
    <w:pPr>
      <w:autoSpaceDN w:val="0"/>
    </w:pPr>
    <w:rPr>
      <w:rFonts w:ascii="Liberation Serif" w:hAnsi="Liberation Serif" w:cs="Times New Roman"/>
      <w:color w:val="auto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30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37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940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2649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791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tina.miklavcic-sumanski@izola.s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KAŠTELIR barvna lestvica">
      <a:dk1>
        <a:srgbClr val="000000"/>
      </a:dk1>
      <a:lt1>
        <a:srgbClr val="FFFFFF"/>
      </a:lt1>
      <a:dk2>
        <a:srgbClr val="000000"/>
      </a:dk2>
      <a:lt2>
        <a:srgbClr val="00554A"/>
      </a:lt2>
      <a:accent1>
        <a:srgbClr val="E6785F"/>
      </a:accent1>
      <a:accent2>
        <a:srgbClr val="009B73"/>
      </a:accent2>
      <a:accent3>
        <a:srgbClr val="BEB95A"/>
      </a:accent3>
      <a:accent4>
        <a:srgbClr val="B45F4B"/>
      </a:accent4>
      <a:accent5>
        <a:srgbClr val="FFC887"/>
      </a:accent5>
      <a:accent6>
        <a:srgbClr val="00B487"/>
      </a:accent6>
      <a:hlink>
        <a:srgbClr val="27715B"/>
      </a:hlink>
      <a:folHlink>
        <a:srgbClr val="0A1D1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3C71-8C18-4604-899C-AF1240BC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 Klinkon-Škrbina</cp:lastModifiedBy>
  <cp:revision>9</cp:revision>
  <cp:lastPrinted>2020-09-28T06:39:00Z</cp:lastPrinted>
  <dcterms:created xsi:type="dcterms:W3CDTF">2021-06-15T13:27:00Z</dcterms:created>
  <dcterms:modified xsi:type="dcterms:W3CDTF">2021-06-17T09:01:00Z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1665482044</vt:i4>
  </property>
  <property fmtid="{D5CDD505-2E9C-101B-9397-08002B2CF9AE}" pid="3" name="_NewReviewCycle">
    <vt:lpwstr/>
  </property>
  <property fmtid="{D5CDD505-2E9C-101B-9397-08002B2CF9AE}" pid="4" name="_EmailSubject">
    <vt:lpwstr>SZJ – Odprtje informacijsko-interpretacijske točke Arheološkega parka Kašler</vt:lpwstr>
  </property>
  <property fmtid="{D5CDD505-2E9C-101B-9397-08002B2CF9AE}" pid="5" name="_AuthorEmail">
    <vt:lpwstr>martina.miklavcic-sumanski@izola.si</vt:lpwstr>
  </property>
  <property fmtid="{D5CDD505-2E9C-101B-9397-08002B2CF9AE}" pid="6" name="_AuthorEmailDisplayName">
    <vt:lpwstr>Martina Miklavčič-Šumanski</vt:lpwstr>
  </property>
  <property fmtid="{D5CDD505-2E9C-101B-9397-08002B2CF9AE}" pid="7" name="_PreviousAdHocReviewCycleID">
    <vt:i4>-1527806508</vt:i4>
  </property>
</Properties>
</file>